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commentsExtended+xml" PartName="/word/commentsExtended.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color="00b050" w:space="1" w:sz="24" w:val="single"/>
          <w:left w:color="00b050" w:space="4" w:sz="24" w:val="single"/>
          <w:bottom w:color="00b050" w:space="1" w:sz="24" w:val="single"/>
          <w:right w:color="00b050" w:space="0" w:sz="24" w:val="single"/>
          <w:between w:space="0" w:sz="0" w:val="nil"/>
        </w:pBdr>
        <w:shd w:fill="00b050" w:val="clear"/>
        <w:spacing w:after="280" w:before="360" w:line="276" w:lineRule="auto"/>
        <w:ind w:left="0" w:right="0" w:firstLine="0"/>
        <w:jc w:val="center"/>
        <w:rPr>
          <w:rFonts w:ascii="Aptos" w:cs="Aptos" w:eastAsia="Aptos" w:hAnsi="Aptos"/>
          <w:b w:val="1"/>
          <w:i w:val="0"/>
          <w:smallCaps w:val="0"/>
          <w:strike w:val="0"/>
          <w:color w:val="000000"/>
          <w:sz w:val="24"/>
          <w:szCs w:val="24"/>
          <w:u w:val="none"/>
          <w:shd w:fill="auto" w:val="clear"/>
          <w:vertAlign w:val="baseline"/>
        </w:rPr>
      </w:pPr>
      <w:bookmarkStart w:colFirst="0" w:colLast="0" w:name="_heading=h.gjdgxs" w:id="0"/>
      <w:bookmarkEnd w:id="0"/>
      <w:r w:rsidDel="00000000" w:rsidR="00000000" w:rsidRPr="00000000">
        <w:rPr>
          <w:rFonts w:ascii="Libre Baskerville" w:cs="Libre Baskerville" w:eastAsia="Libre Baskerville" w:hAnsi="Libre Baskerville"/>
          <w:b w:val="1"/>
          <w:i w:val="0"/>
          <w:smallCaps w:val="0"/>
          <w:strike w:val="0"/>
          <w:color w:val="000000"/>
          <w:sz w:val="44"/>
          <w:szCs w:val="44"/>
          <w:u w:val="none"/>
          <w:shd w:fill="auto" w:val="clear"/>
          <w:vertAlign w:val="baseline"/>
          <w:rtl w:val="0"/>
        </w:rPr>
        <w:t xml:space="preserve">The CLANN Project – Campaign Overview</w:t>
      </w:r>
      <w:r w:rsidDel="00000000" w:rsidR="00000000" w:rsidRPr="00000000">
        <w:rPr>
          <w:rtl w:val="0"/>
        </w:rPr>
      </w:r>
    </w:p>
    <w:p w:rsidR="00000000" w:rsidDel="00000000" w:rsidP="00000000" w:rsidRDefault="00000000" w:rsidRPr="00000000" w14:paraId="00000002">
      <w:pPr>
        <w:spacing w:line="276" w:lineRule="auto"/>
        <w:jc w:val="center"/>
        <w:rPr/>
      </w:pPr>
      <w:r w:rsidDel="00000000" w:rsidR="00000000" w:rsidRPr="00000000">
        <w:rPr>
          <w:highlight w:val="green"/>
          <w:rtl w:val="0"/>
        </w:rPr>
        <w:t xml:space="preserve">2</w:t>
      </w:r>
      <w:r w:rsidDel="00000000" w:rsidR="00000000" w:rsidRPr="00000000">
        <w:rPr>
          <w:highlight w:val="green"/>
          <w:vertAlign w:val="superscript"/>
          <w:rtl w:val="0"/>
        </w:rPr>
        <w:t xml:space="preserve">nd</w:t>
      </w:r>
      <w:r w:rsidDel="00000000" w:rsidR="00000000" w:rsidRPr="00000000">
        <w:rPr>
          <w:highlight w:val="green"/>
          <w:rtl w:val="0"/>
        </w:rPr>
        <w:t xml:space="preserve"> DRAFT   31 Jan 2025</w:t>
      </w:r>
      <w:r w:rsidDel="00000000" w:rsidR="00000000" w:rsidRPr="00000000">
        <w:rPr>
          <w:rtl w:val="0"/>
        </w:rPr>
      </w:r>
    </w:p>
    <w:p w:rsidR="00000000" w:rsidDel="00000000" w:rsidP="00000000" w:rsidRDefault="00000000" w:rsidRPr="00000000" w14:paraId="00000003">
      <w:pPr>
        <w:spacing w:line="276" w:lineRule="auto"/>
        <w:jc w:val="center"/>
        <w:rPr>
          <w:u w:val="single"/>
        </w:rPr>
      </w:pPr>
      <w:r w:rsidDel="00000000" w:rsidR="00000000" w:rsidRPr="00000000">
        <w:rPr>
          <w:u w:val="single"/>
          <w:rtl w:val="0"/>
        </w:rPr>
        <w:t xml:space="preserve">COLOUR CODE:</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18"/>
        </w:tabs>
        <w:spacing w:after="0" w:before="0" w:line="276" w:lineRule="auto"/>
        <w:ind w:left="0" w:right="0" w:firstLine="0"/>
        <w:jc w:val="center"/>
        <w:rPr>
          <w:rFonts w:ascii="Aptos" w:cs="Aptos" w:eastAsia="Aptos" w:hAnsi="Aptos"/>
          <w:b w:val="1"/>
          <w:i w:val="0"/>
          <w:smallCaps w:val="0"/>
          <w:strike w:val="0"/>
          <w:color w:val="000000"/>
          <w:sz w:val="16"/>
          <w:szCs w:val="16"/>
          <w:u w:val="none"/>
          <w:shd w:fill="d9d9d9" w:val="clear"/>
          <w:vertAlign w:val="baseline"/>
        </w:rPr>
      </w:pPr>
      <w:r w:rsidDel="00000000" w:rsidR="00000000" w:rsidRPr="00000000">
        <w:rPr>
          <w:rFonts w:ascii="Aptos" w:cs="Aptos" w:eastAsia="Aptos" w:hAnsi="Aptos"/>
          <w:b w:val="1"/>
          <w:i w:val="0"/>
          <w:smallCaps w:val="0"/>
          <w:strike w:val="0"/>
          <w:color w:val="000000"/>
          <w:sz w:val="16"/>
          <w:szCs w:val="16"/>
          <w:u w:val="none"/>
          <w:shd w:fill="d9d9d9" w:val="clear"/>
          <w:vertAlign w:val="baseline"/>
          <w:rtl w:val="0"/>
        </w:rPr>
        <w:t xml:space="preserve">Actions by The Irish Government</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18"/>
        </w:tabs>
        <w:spacing w:after="0" w:before="0" w:line="276" w:lineRule="auto"/>
        <w:ind w:left="0" w:right="0" w:firstLine="0"/>
        <w:jc w:val="center"/>
        <w:rPr>
          <w:b w:val="1"/>
          <w:sz w:val="16"/>
          <w:szCs w:val="16"/>
          <w:shd w:fill="d9d9d9" w:val="clear"/>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18"/>
        </w:tabs>
        <w:spacing w:after="0" w:before="0" w:line="276" w:lineRule="auto"/>
        <w:ind w:left="0" w:right="0" w:firstLine="0"/>
        <w:jc w:val="center"/>
        <w:rPr>
          <w:rFonts w:ascii="Aptos" w:cs="Aptos" w:eastAsia="Aptos" w:hAnsi="Aptos"/>
          <w:b w:val="1"/>
          <w:i w:val="0"/>
          <w:smallCaps w:val="0"/>
          <w:strike w:val="0"/>
          <w:color w:val="ffffff"/>
          <w:sz w:val="16"/>
          <w:szCs w:val="16"/>
          <w:u w:val="none"/>
          <w:shd w:fill="00b050" w:val="clear"/>
          <w:vertAlign w:val="baseline"/>
        </w:rPr>
      </w:pPr>
      <w:r w:rsidDel="00000000" w:rsidR="00000000" w:rsidRPr="00000000">
        <w:rPr>
          <w:rFonts w:ascii="Aptos" w:cs="Aptos" w:eastAsia="Aptos" w:hAnsi="Aptos"/>
          <w:b w:val="1"/>
          <w:i w:val="0"/>
          <w:smallCaps w:val="0"/>
          <w:strike w:val="0"/>
          <w:color w:val="ffffff"/>
          <w:sz w:val="16"/>
          <w:szCs w:val="16"/>
          <w:u w:val="none"/>
          <w:shd w:fill="00b050" w:val="clear"/>
          <w:vertAlign w:val="baseline"/>
          <w:rtl w:val="0"/>
        </w:rPr>
        <w:t xml:space="preserve">Actions by CLANN and/or allied campaigns</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18"/>
        </w:tabs>
        <w:spacing w:after="0" w:before="0" w:line="276" w:lineRule="auto"/>
        <w:ind w:left="0" w:right="0" w:firstLine="0"/>
        <w:jc w:val="center"/>
        <w:rPr>
          <w:rFonts w:ascii="Aptos" w:cs="Aptos" w:eastAsia="Aptos" w:hAnsi="Aptos"/>
          <w:b w:val="1"/>
          <w:i w:val="0"/>
          <w:smallCaps w:val="0"/>
          <w:strike w:val="0"/>
          <w:color w:val="000000"/>
          <w:sz w:val="16"/>
          <w:szCs w:val="16"/>
          <w:u w:val="none"/>
          <w:shd w:fill="b67ddd" w:val="clear"/>
          <w:vertAlign w:val="baseline"/>
        </w:rPr>
      </w:pPr>
      <w:r w:rsidDel="00000000" w:rsidR="00000000" w:rsidRPr="00000000">
        <w:rPr>
          <w:rFonts w:ascii="Aptos" w:cs="Aptos" w:eastAsia="Aptos" w:hAnsi="Aptos"/>
          <w:b w:val="1"/>
          <w:i w:val="0"/>
          <w:smallCaps w:val="0"/>
          <w:strike w:val="0"/>
          <w:color w:val="000000"/>
          <w:sz w:val="16"/>
          <w:szCs w:val="16"/>
          <w:u w:val="none"/>
          <w:shd w:fill="b67ddd" w:val="clear"/>
          <w:vertAlign w:val="baseline"/>
          <w:rtl w:val="0"/>
        </w:rPr>
        <w:t xml:space="preserve">Actions by National Human Rights bodies</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18"/>
        </w:tabs>
        <w:spacing w:after="0" w:before="0" w:line="276" w:lineRule="auto"/>
        <w:ind w:left="0" w:right="0" w:firstLine="0"/>
        <w:jc w:val="center"/>
        <w:rPr>
          <w:rFonts w:ascii="Aptos" w:cs="Aptos" w:eastAsia="Aptos" w:hAnsi="Aptos"/>
          <w:b w:val="1"/>
          <w:i w:val="0"/>
          <w:smallCaps w:val="0"/>
          <w:strike w:val="0"/>
          <w:color w:val="ffffff"/>
          <w:sz w:val="16"/>
          <w:szCs w:val="16"/>
          <w:u w:val="none"/>
          <w:shd w:fill="7030a0" w:val="clear"/>
          <w:vertAlign w:val="baseline"/>
        </w:rPr>
      </w:pPr>
      <w:r w:rsidDel="00000000" w:rsidR="00000000" w:rsidRPr="00000000">
        <w:rPr>
          <w:rFonts w:ascii="Aptos" w:cs="Aptos" w:eastAsia="Aptos" w:hAnsi="Aptos"/>
          <w:b w:val="1"/>
          <w:i w:val="0"/>
          <w:smallCaps w:val="0"/>
          <w:strike w:val="0"/>
          <w:color w:val="ffffff"/>
          <w:sz w:val="16"/>
          <w:szCs w:val="16"/>
          <w:u w:val="none"/>
          <w:shd w:fill="7030a0" w:val="clear"/>
          <w:vertAlign w:val="baseline"/>
          <w:rtl w:val="0"/>
        </w:rPr>
        <w:t xml:space="preserve">Actions by National Human Rights bodies</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18"/>
        </w:tabs>
        <w:spacing w:after="0" w:before="0" w:line="276" w:lineRule="auto"/>
        <w:ind w:left="0" w:right="0" w:firstLine="0"/>
        <w:jc w:val="center"/>
        <w:rPr>
          <w:rFonts w:ascii="Aptos" w:cs="Aptos" w:eastAsia="Aptos" w:hAnsi="Aptos"/>
          <w:b w:val="1"/>
          <w:i w:val="0"/>
          <w:smallCaps w:val="0"/>
          <w:strike w:val="0"/>
          <w:color w:val="ffffff"/>
          <w:sz w:val="16"/>
          <w:szCs w:val="16"/>
          <w:highlight w:val="red"/>
          <w:u w:val="none"/>
          <w:vertAlign w:val="baseline"/>
        </w:rPr>
      </w:pPr>
      <w:r w:rsidDel="00000000" w:rsidR="00000000" w:rsidRPr="00000000">
        <w:rPr>
          <w:rFonts w:ascii="Aptos" w:cs="Aptos" w:eastAsia="Aptos" w:hAnsi="Aptos"/>
          <w:b w:val="1"/>
          <w:i w:val="0"/>
          <w:smallCaps w:val="0"/>
          <w:strike w:val="0"/>
          <w:color w:val="ffffff"/>
          <w:sz w:val="16"/>
          <w:szCs w:val="16"/>
          <w:highlight w:val="red"/>
          <w:u w:val="none"/>
          <w:vertAlign w:val="baseline"/>
          <w:rtl w:val="0"/>
        </w:rPr>
        <w:t xml:space="preserve">Trigger</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18"/>
        </w:tabs>
        <w:spacing w:after="0" w:before="0" w:line="276" w:lineRule="auto"/>
        <w:ind w:left="0" w:right="0" w:firstLine="0"/>
        <w:jc w:val="center"/>
        <w:rPr>
          <w:rFonts w:ascii="Aptos" w:cs="Aptos" w:eastAsia="Aptos" w:hAnsi="Aptos"/>
          <w:b w:val="1"/>
          <w:i w:val="0"/>
          <w:smallCaps w:val="0"/>
          <w:strike w:val="0"/>
          <w:color w:val="ffffff"/>
          <w:sz w:val="16"/>
          <w:szCs w:val="16"/>
          <w:highlight w:val="black"/>
          <w:u w:val="none"/>
          <w:vertAlign w:val="baseline"/>
        </w:rPr>
      </w:pPr>
      <w:r w:rsidDel="00000000" w:rsidR="00000000" w:rsidRPr="00000000">
        <w:rPr>
          <w:rFonts w:ascii="Aptos" w:cs="Aptos" w:eastAsia="Aptos" w:hAnsi="Aptos"/>
          <w:b w:val="1"/>
          <w:i w:val="0"/>
          <w:smallCaps w:val="0"/>
          <w:strike w:val="0"/>
          <w:color w:val="ffffff"/>
          <w:sz w:val="16"/>
          <w:szCs w:val="16"/>
          <w:highlight w:val="black"/>
          <w:u w:val="none"/>
          <w:vertAlign w:val="baseline"/>
          <w:rtl w:val="0"/>
        </w:rPr>
        <w:t xml:space="preserve">Timeline of campaign</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18"/>
        </w:tabs>
        <w:spacing w:after="0" w:before="0" w:line="276" w:lineRule="auto"/>
        <w:ind w:left="0" w:right="0" w:firstLine="0"/>
        <w:jc w:val="center"/>
        <w:rPr>
          <w:rFonts w:ascii="Aptos" w:cs="Aptos" w:eastAsia="Aptos" w:hAnsi="Aptos"/>
          <w:b w:val="1"/>
          <w:i w:val="0"/>
          <w:smallCaps w:val="0"/>
          <w:strike w:val="0"/>
          <w:color w:val="ffffff"/>
          <w:sz w:val="16"/>
          <w:szCs w:val="16"/>
          <w:highlight w:val="black"/>
          <w:u w:val="none"/>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18"/>
        </w:tabs>
        <w:spacing w:after="0" w:before="0" w:line="276" w:lineRule="auto"/>
        <w:ind w:left="0" w:right="0" w:firstLine="0"/>
        <w:jc w:val="center"/>
        <w:rPr>
          <w:rFonts w:ascii="Aptos" w:cs="Aptos" w:eastAsia="Aptos" w:hAnsi="Aptos"/>
          <w:b w:val="1"/>
          <w:i w:val="0"/>
          <w:smallCaps w:val="0"/>
          <w:strike w:val="0"/>
          <w:color w:val="ffffff"/>
          <w:sz w:val="16"/>
          <w:szCs w:val="16"/>
          <w:highlight w:val="black"/>
          <w:u w:val="none"/>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18"/>
        </w:tabs>
        <w:spacing w:after="0" w:before="0" w:line="276" w:lineRule="auto"/>
        <w:ind w:left="0" w:right="0" w:firstLine="0"/>
        <w:jc w:val="center"/>
        <w:rPr>
          <w:rFonts w:ascii="Aptos" w:cs="Aptos" w:eastAsia="Aptos" w:hAnsi="Aptos"/>
          <w:b w:val="1"/>
          <w:i w:val="0"/>
          <w:smallCaps w:val="0"/>
          <w:strike w:val="0"/>
          <w:color w:val="ffffff"/>
          <w:sz w:val="16"/>
          <w:szCs w:val="16"/>
          <w:highlight w:val="black"/>
          <w:u w:val="none"/>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18"/>
        </w:tabs>
        <w:spacing w:after="0" w:before="0" w:line="276" w:lineRule="auto"/>
        <w:ind w:left="0" w:right="0" w:firstLine="0"/>
        <w:jc w:val="center"/>
        <w:rPr>
          <w:rFonts w:ascii="Aptos" w:cs="Aptos" w:eastAsia="Aptos" w:hAnsi="Aptos"/>
          <w:b w:val="1"/>
          <w:i w:val="0"/>
          <w:smallCaps w:val="0"/>
          <w:strike w:val="0"/>
          <w:color w:val="ffffff"/>
          <w:sz w:val="16"/>
          <w:szCs w:val="16"/>
          <w:highlight w:val="black"/>
          <w:u w:val="none"/>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18"/>
        </w:tabs>
        <w:spacing w:after="0" w:before="0" w:line="276" w:lineRule="auto"/>
        <w:ind w:left="0" w:right="0" w:firstLine="0"/>
        <w:jc w:val="center"/>
        <w:rPr>
          <w:rFonts w:ascii="Aptos" w:cs="Aptos" w:eastAsia="Aptos" w:hAnsi="Aptos"/>
          <w:b w:val="1"/>
          <w:i w:val="0"/>
          <w:smallCaps w:val="0"/>
          <w:strike w:val="0"/>
          <w:color w:val="ffffff"/>
          <w:sz w:val="16"/>
          <w:szCs w:val="16"/>
          <w:highlight w:val="black"/>
          <w:u w:val="none"/>
          <w:vertAlign w:val="baseline"/>
        </w:rPr>
      </w:pPr>
      <w:r w:rsidDel="00000000" w:rsidR="00000000" w:rsidRPr="00000000">
        <w:rPr>
          <w:rtl w:val="0"/>
        </w:rPr>
      </w:r>
    </w:p>
    <w:p w:rsidR="00000000" w:rsidDel="00000000" w:rsidP="00000000" w:rsidRDefault="00000000" w:rsidRPr="00000000" w14:paraId="00000010">
      <w:pPr>
        <w:spacing w:line="276" w:lineRule="auto"/>
        <w:jc w:val="center"/>
        <w:rPr>
          <w:u w:val="single"/>
        </w:rPr>
      </w:pPr>
      <w:r w:rsidDel="00000000" w:rsidR="00000000" w:rsidRPr="00000000">
        <w:rPr>
          <w:u w:val="single"/>
          <w:rtl w:val="0"/>
        </w:rPr>
        <w:t xml:space="preserve">EXPAND/COLLAPSE INFORMATION:</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18"/>
        </w:tabs>
        <w:spacing w:after="0" w:before="0" w:line="276" w:lineRule="auto"/>
        <w:ind w:left="0" w:right="0" w:firstLine="0"/>
        <w:jc w:val="center"/>
        <w:rPr>
          <w:rFonts w:ascii="Aptos" w:cs="Aptos" w:eastAsia="Aptos" w:hAnsi="Aptos"/>
          <w:b w:val="1"/>
          <w:i w:val="0"/>
          <w:smallCaps w:val="0"/>
          <w:strike w:val="0"/>
          <w:color w:val="ffffff"/>
          <w:sz w:val="16"/>
          <w:szCs w:val="16"/>
          <w:highlight w:val="black"/>
          <w:u w:val="none"/>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1418"/>
        </w:tabs>
        <w:spacing w:after="0" w:before="0" w:line="276" w:lineRule="auto"/>
        <w:ind w:left="0" w:right="0" w:firstLine="0"/>
        <w:jc w:val="center"/>
        <w:rPr>
          <w:rFonts w:ascii="Aptos" w:cs="Aptos" w:eastAsia="Aptos" w:hAnsi="Aptos"/>
          <w:b w:val="1"/>
          <w:i w:val="0"/>
          <w:smallCaps w:val="0"/>
          <w:strike w:val="0"/>
          <w:color w:val="ffffff"/>
          <w:sz w:val="16"/>
          <w:szCs w:val="16"/>
          <w:highlight w:val="black"/>
          <w:u w:val="none"/>
          <w:vertAlign w:val="baseline"/>
        </w:rPr>
      </w:pPr>
      <w:r w:rsidDel="00000000" w:rsidR="00000000" w:rsidRPr="00000000">
        <w:rPr>
          <w:rFonts w:ascii="Courier New" w:cs="Courier New" w:eastAsia="Courier New" w:hAnsi="Courier New"/>
          <w:b w:val="1"/>
          <w:i w:val="0"/>
          <w:smallCaps w:val="0"/>
          <w:strike w:val="0"/>
          <w:color w:val="000000"/>
          <w:sz w:val="24"/>
          <w:szCs w:val="24"/>
          <w:highlight w:val="white"/>
          <w:u w:val="none"/>
          <w:vertAlign w:val="baseline"/>
          <w:rtl w:val="0"/>
        </w:rPr>
        <w:t xml:space="preserve"> ►</w:t>
      </w:r>
      <w:r w:rsidDel="00000000" w:rsidR="00000000" w:rsidRPr="00000000">
        <w:rPr>
          <w:rFonts w:ascii="Courier New" w:cs="Courier New" w:eastAsia="Courier New" w:hAnsi="Courier New"/>
          <w:b w:val="1"/>
          <w:i w:val="0"/>
          <w:smallCaps w:val="0"/>
          <w:strike w:val="0"/>
          <w:color w:val="000000"/>
          <w:sz w:val="16"/>
          <w:szCs w:val="16"/>
          <w:highlight w:val="white"/>
          <w:u w:val="none"/>
          <w:vertAlign w:val="baseline"/>
          <w:rtl w:val="0"/>
        </w:rPr>
        <w:t xml:space="preserve"> </w:t>
      </w:r>
      <w:r w:rsidDel="00000000" w:rsidR="00000000" w:rsidRPr="00000000">
        <w:rPr>
          <w:rFonts w:ascii="Aptos" w:cs="Aptos" w:eastAsia="Aptos" w:hAnsi="Aptos"/>
          <w:b w:val="1"/>
          <w:i w:val="0"/>
          <w:smallCaps w:val="0"/>
          <w:strike w:val="0"/>
          <w:color w:val="000000"/>
          <w:sz w:val="16"/>
          <w:szCs w:val="16"/>
          <w:highlight w:val="white"/>
          <w:u w:val="none"/>
          <w:vertAlign w:val="baseline"/>
          <w:rtl w:val="0"/>
        </w:rPr>
        <w:t xml:space="preserve">Right click on any heading/title to expand/collapse information</w:t>
      </w:r>
      <w:r w:rsidDel="00000000" w:rsidR="00000000" w:rsidRPr="00000000">
        <w:rPr>
          <w:rtl w:val="0"/>
        </w:rPr>
      </w:r>
    </w:p>
    <w:p w:rsidR="00000000" w:rsidDel="00000000" w:rsidP="00000000" w:rsidRDefault="00000000" w:rsidRPr="00000000" w14:paraId="00000013">
      <w:pPr>
        <w:rPr>
          <w:rFonts w:ascii="Libre Baskerville" w:cs="Libre Baskerville" w:eastAsia="Libre Baskerville" w:hAnsi="Libre Baskerville"/>
          <w:b w:val="1"/>
          <w:sz w:val="44"/>
          <w:szCs w:val="44"/>
        </w:rPr>
      </w:pPr>
      <w:r w:rsidDel="00000000" w:rsidR="00000000" w:rsidRPr="00000000">
        <w:br w:type="page"/>
      </w: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color="00b050" w:space="1" w:sz="24" w:val="single"/>
          <w:left w:color="00b050" w:space="4" w:sz="24" w:val="single"/>
          <w:bottom w:color="00b050" w:space="1" w:sz="24" w:val="single"/>
          <w:right w:color="00b050" w:space="0" w:sz="24" w:val="single"/>
          <w:between w:space="0" w:sz="0" w:val="nil"/>
        </w:pBdr>
        <w:shd w:fill="00b050" w:val="clear"/>
        <w:spacing w:after="280" w:before="360" w:line="276" w:lineRule="auto"/>
        <w:ind w:left="0" w:right="0" w:firstLine="0"/>
        <w:jc w:val="center"/>
        <w:rPr>
          <w:rFonts w:ascii="Libre Baskerville" w:cs="Libre Baskerville" w:eastAsia="Libre Baskerville" w:hAnsi="Libre Baskerville"/>
          <w:b w:val="1"/>
          <w:i w:val="0"/>
          <w:smallCaps w:val="0"/>
          <w:strike w:val="0"/>
          <w:color w:val="000000"/>
          <w:sz w:val="44"/>
          <w:szCs w:val="44"/>
          <w:u w:val="none"/>
          <w:shd w:fill="auto" w:val="clear"/>
          <w:vertAlign w:val="baseline"/>
        </w:rPr>
      </w:pPr>
      <w:r w:rsidDel="00000000" w:rsidR="00000000" w:rsidRPr="00000000">
        <w:rPr>
          <w:rFonts w:ascii="Libre Baskerville" w:cs="Libre Baskerville" w:eastAsia="Libre Baskerville" w:hAnsi="Libre Baskerville"/>
          <w:b w:val="1"/>
          <w:i w:val="0"/>
          <w:smallCaps w:val="0"/>
          <w:strike w:val="0"/>
          <w:color w:val="000000"/>
          <w:sz w:val="44"/>
          <w:szCs w:val="44"/>
          <w:u w:val="none"/>
          <w:shd w:fill="auto" w:val="clear"/>
          <w:vertAlign w:val="baseline"/>
          <w:rtl w:val="0"/>
        </w:rPr>
        <w:t xml:space="preserve">Campaign Phases</w:t>
      </w:r>
    </w:p>
    <w:p w:rsidR="00000000" w:rsidDel="00000000" w:rsidP="00000000" w:rsidRDefault="00000000" w:rsidRPr="00000000" w14:paraId="00000015">
      <w:pPr>
        <w:keepNext w:val="1"/>
        <w:keepLines w:val="1"/>
        <w:pageBreakBefore w:val="0"/>
        <w:widowControl w:val="1"/>
        <w:pBdr>
          <w:top w:space="0" w:sz="0" w:val="nil"/>
          <w:left w:space="0" w:sz="0" w:val="nil"/>
          <w:bottom w:space="0" w:sz="0" w:val="nil"/>
          <w:right w:space="0" w:sz="0" w:val="nil"/>
          <w:between w:space="0" w:sz="0" w:val="nil"/>
        </w:pBdr>
        <w:shd w:fill="auto" w:val="clear"/>
        <w:spacing w:after="240" w:before="240" w:line="276" w:lineRule="auto"/>
        <w:ind w:left="0" w:right="0" w:firstLine="0"/>
        <w:jc w:val="left"/>
        <w:rPr>
          <w:rFonts w:ascii="Play" w:cs="Play" w:eastAsia="Play" w:hAnsi="Play"/>
          <w:b w:val="0"/>
          <w:i w:val="0"/>
          <w:smallCaps w:val="0"/>
          <w:strike w:val="0"/>
          <w:color w:val="0f4761"/>
          <w:sz w:val="32"/>
          <w:szCs w:val="32"/>
          <w:u w:val="none"/>
          <w:shd w:fill="auto" w:val="clear"/>
          <w:vertAlign w:val="baseline"/>
        </w:rPr>
      </w:pPr>
      <w:r w:rsidDel="00000000" w:rsidR="00000000" w:rsidRPr="00000000">
        <w:rPr>
          <w:rtl w:val="0"/>
        </w:rPr>
      </w:r>
    </w:p>
    <w:p w:rsidR="00000000" w:rsidDel="00000000" w:rsidP="00000000" w:rsidRDefault="00000000" w:rsidRPr="00000000" w14:paraId="00000016">
      <w:pPr>
        <w:keepNext w:val="1"/>
        <w:keepLines w:val="1"/>
        <w:pageBreakBefore w:val="0"/>
        <w:widowControl w:val="1"/>
        <w:pBdr>
          <w:top w:space="0" w:sz="0" w:val="nil"/>
          <w:left w:space="0" w:sz="0" w:val="nil"/>
          <w:bottom w:space="0" w:sz="0" w:val="nil"/>
          <w:right w:space="0" w:sz="0" w:val="nil"/>
          <w:between w:space="0" w:sz="0" w:val="nil"/>
        </w:pBdr>
        <w:shd w:fill="auto" w:val="clear"/>
        <w:spacing w:after="240" w:before="240" w:line="276" w:lineRule="auto"/>
        <w:ind w:left="0" w:right="0" w:firstLine="0"/>
        <w:jc w:val="left"/>
        <w:rPr>
          <w:rFonts w:ascii="Play" w:cs="Play" w:eastAsia="Play" w:hAnsi="Play"/>
          <w:b w:val="0"/>
          <w:i w:val="0"/>
          <w:smallCaps w:val="0"/>
          <w:strike w:val="0"/>
          <w:color w:val="0f4761"/>
          <w:sz w:val="32"/>
          <w:szCs w:val="32"/>
          <w:u w:val="none"/>
          <w:shd w:fill="auto" w:val="clear"/>
          <w:vertAlign w:val="baseline"/>
        </w:rPr>
      </w:pPr>
      <w:r w:rsidDel="00000000" w:rsidR="00000000" w:rsidRPr="00000000">
        <w:rPr>
          <w:rFonts w:ascii="Play" w:cs="Play" w:eastAsia="Play" w:hAnsi="Play"/>
          <w:b w:val="0"/>
          <w:i w:val="0"/>
          <w:smallCaps w:val="0"/>
          <w:strike w:val="0"/>
          <w:color w:val="0f4761"/>
          <w:sz w:val="32"/>
          <w:szCs w:val="32"/>
          <w:u w:val="none"/>
          <w:shd w:fill="auto" w:val="clear"/>
          <w:vertAlign w:val="baseline"/>
          <w:rtl w:val="0"/>
        </w:rPr>
        <w:t xml:space="preserve">Contents</w:t>
      </w:r>
    </w:p>
    <w:sdt>
      <w:sdtPr>
        <w:docPartObj>
          <w:docPartGallery w:val="Table of Contents"/>
          <w:docPartUnique w:val="1"/>
        </w:docPartObj>
      </w:sdtPr>
      <w:sdtContent>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20" w:before="240" w:line="278.0000000000000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fldChar w:fldCharType="begin"/>
            <w:instrText xml:space="preserve"> TOC \h \u \z \n \t "Heading 1,1,"</w:instrText>
            <w:fldChar w:fldCharType="separate"/>
          </w:r>
          <w:hyperlink w:anchor="_heading=h.1fob9te">
            <w:r w:rsidDel="00000000" w:rsidR="00000000" w:rsidRPr="00000000">
              <w:rPr>
                <w:rFonts w:ascii="Aptos" w:cs="Aptos" w:eastAsia="Aptos" w:hAnsi="Aptos"/>
                <w:b w:val="1"/>
                <w:i w:val="0"/>
                <w:smallCaps w:val="0"/>
                <w:strike w:val="0"/>
                <w:color w:val="000000"/>
                <w:sz w:val="20"/>
                <w:szCs w:val="20"/>
                <w:u w:val="none"/>
                <w:shd w:fill="auto" w:val="clear"/>
                <w:vertAlign w:val="baseline"/>
                <w:rtl w:val="0"/>
              </w:rPr>
              <w:t xml:space="preserve">(1) Background 1922 – 1998 &amp; allied campaigns pre-2015</w:t>
            </w:r>
          </w:hyperlink>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20" w:before="240" w:line="278.0000000000000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2et92p0">
            <w:r w:rsidDel="00000000" w:rsidR="00000000" w:rsidRPr="00000000">
              <w:rPr>
                <w:rFonts w:ascii="Aptos" w:cs="Aptos" w:eastAsia="Aptos" w:hAnsi="Aptos"/>
                <w:b w:val="1"/>
                <w:i w:val="0"/>
                <w:smallCaps w:val="0"/>
                <w:strike w:val="0"/>
                <w:color w:val="000000"/>
                <w:sz w:val="20"/>
                <w:szCs w:val="20"/>
                <w:u w:val="none"/>
                <w:shd w:fill="auto" w:val="clear"/>
                <w:vertAlign w:val="baseline"/>
                <w:rtl w:val="0"/>
              </w:rPr>
              <w:t xml:space="preserve">(2) CLANN &amp; the Commission of Investigation (COI) 2015 - 2021</w:t>
            </w:r>
          </w:hyperlink>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20" w:before="240" w:line="278.0000000000000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4d34og8">
            <w:r w:rsidDel="00000000" w:rsidR="00000000" w:rsidRPr="00000000">
              <w:rPr>
                <w:rFonts w:ascii="Aptos" w:cs="Aptos" w:eastAsia="Aptos" w:hAnsi="Aptos"/>
                <w:b w:val="1"/>
                <w:i w:val="0"/>
                <w:smallCaps w:val="0"/>
                <w:strike w:val="0"/>
                <w:color w:val="000000"/>
                <w:sz w:val="20"/>
                <w:szCs w:val="20"/>
                <w:u w:val="none"/>
                <w:shd w:fill="auto" w:val="clear"/>
                <w:vertAlign w:val="baseline"/>
                <w:rtl w:val="0"/>
              </w:rPr>
              <w:t xml:space="preserve">(3) Response to the final MBHCOI report &amp; state apology 2021</w:t>
            </w:r>
          </w:hyperlink>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20" w:before="240" w:line="278.0000000000000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3rdcrjn">
            <w:r w:rsidDel="00000000" w:rsidR="00000000" w:rsidRPr="00000000">
              <w:rPr>
                <w:rFonts w:ascii="Aptos" w:cs="Aptos" w:eastAsia="Aptos" w:hAnsi="Aptos"/>
                <w:b w:val="1"/>
                <w:i w:val="0"/>
                <w:smallCaps w:val="0"/>
                <w:strike w:val="0"/>
                <w:color w:val="000000"/>
                <w:sz w:val="20"/>
                <w:szCs w:val="20"/>
                <w:u w:val="none"/>
                <w:shd w:fill="auto" w:val="clear"/>
                <w:vertAlign w:val="baseline"/>
                <w:rtl w:val="0"/>
              </w:rPr>
              <w:t xml:space="preserve">(4) Campaign for redress 2021 - 2025 +</w:t>
            </w:r>
          </w:hyperlink>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20" w:before="240" w:line="278.0000000000000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hyperlink w:anchor="_heading=h.2jxsxqh">
            <w:r w:rsidDel="00000000" w:rsidR="00000000" w:rsidRPr="00000000">
              <w:rPr>
                <w:rFonts w:ascii="Aptos" w:cs="Aptos" w:eastAsia="Aptos" w:hAnsi="Aptos"/>
                <w:b w:val="1"/>
                <w:i w:val="0"/>
                <w:smallCaps w:val="0"/>
                <w:strike w:val="0"/>
                <w:color w:val="000000"/>
                <w:sz w:val="20"/>
                <w:szCs w:val="20"/>
                <w:u w:val="none"/>
                <w:shd w:fill="auto" w:val="clear"/>
                <w:vertAlign w:val="baseline"/>
                <w:rtl w:val="0"/>
              </w:rPr>
              <w:t xml:space="preserve">(5) CLANN’s ongoing campaign  …….</w:t>
            </w:r>
          </w:hyperlink>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20" w:before="240" w:line="278.00000000000006" w:lineRule="auto"/>
            <w:ind w:left="0" w:right="0" w:firstLine="0"/>
            <w:jc w:val="left"/>
            <w:rPr>
              <w:rFonts w:ascii="Aptos" w:cs="Aptos" w:eastAsia="Aptos" w:hAnsi="Aptos"/>
              <w:b w:val="1"/>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color="00b050" w:space="1" w:sz="24" w:val="single"/>
          <w:left w:color="00b050" w:space="4" w:sz="24" w:val="single"/>
          <w:bottom w:color="00b050" w:space="1" w:sz="24" w:val="single"/>
          <w:right w:color="00b050" w:space="0" w:sz="24" w:val="single"/>
          <w:between w:space="0" w:sz="0" w:val="nil"/>
        </w:pBdr>
        <w:shd w:fill="00b050" w:val="clear"/>
        <w:spacing w:after="280" w:before="360" w:line="276" w:lineRule="auto"/>
        <w:ind w:left="0" w:right="0" w:firstLine="0"/>
        <w:jc w:val="center"/>
        <w:rPr>
          <w:rFonts w:ascii="Libre Baskerville" w:cs="Libre Baskerville" w:eastAsia="Libre Baskerville" w:hAnsi="Libre Baskerville"/>
          <w:b w:val="1"/>
          <w:i w:val="0"/>
          <w:smallCaps w:val="0"/>
          <w:strike w:val="0"/>
          <w:color w:val="000000"/>
          <w:sz w:val="44"/>
          <w:szCs w:val="44"/>
          <w:u w:val="none"/>
          <w:shd w:fill="auto" w:val="clear"/>
          <w:vertAlign w:val="baseline"/>
        </w:rPr>
      </w:pPr>
      <w:bookmarkStart w:colFirst="0" w:colLast="0" w:name="_heading=h.30j0zll" w:id="1"/>
      <w:bookmarkEnd w:id="1"/>
      <w:r w:rsidDel="00000000" w:rsidR="00000000" w:rsidRPr="00000000">
        <w:rPr>
          <w:rFonts w:ascii="Libre Baskerville" w:cs="Libre Baskerville" w:eastAsia="Libre Baskerville" w:hAnsi="Libre Baskerville"/>
          <w:b w:val="1"/>
          <w:i w:val="0"/>
          <w:smallCaps w:val="0"/>
          <w:strike w:val="0"/>
          <w:color w:val="000000"/>
          <w:sz w:val="44"/>
          <w:szCs w:val="44"/>
          <w:u w:val="none"/>
          <w:shd w:fill="auto" w:val="clear"/>
          <w:vertAlign w:val="baseline"/>
          <w:rtl w:val="0"/>
        </w:rPr>
        <w:t xml:space="preserve">Campaign Overview</w:t>
      </w:r>
    </w:p>
    <w:p w:rsidR="00000000" w:rsidDel="00000000" w:rsidP="00000000" w:rsidRDefault="00000000" w:rsidRPr="00000000" w14:paraId="0000002A">
      <w:pPr>
        <w:keepNext w:val="1"/>
        <w:keepLines w:val="1"/>
        <w:pageBreakBefore w:val="0"/>
        <w:widowControl w:val="1"/>
        <w:pBdr>
          <w:top w:color="00b050" w:space="0" w:sz="24" w:val="single"/>
          <w:left w:color="00b050" w:space="4" w:sz="24" w:val="single"/>
          <w:bottom w:color="00b050" w:space="1" w:sz="24" w:val="single"/>
          <w:right w:color="00b050" w:space="4" w:sz="24" w:val="single"/>
          <w:between w:space="0" w:sz="0" w:val="nil"/>
        </w:pBdr>
        <w:shd w:fill="000000" w:val="clear"/>
        <w:spacing w:after="80" w:before="360" w:line="276" w:lineRule="auto"/>
        <w:ind w:left="0" w:right="0" w:firstLine="0"/>
        <w:jc w:val="center"/>
        <w:rPr>
          <w:rFonts w:ascii="Play" w:cs="Play" w:eastAsia="Play" w:hAnsi="Play"/>
          <w:b w:val="1"/>
          <w:i w:val="0"/>
          <w:smallCaps w:val="0"/>
          <w:strike w:val="0"/>
          <w:color w:val="ffffff"/>
          <w:sz w:val="32"/>
          <w:szCs w:val="32"/>
          <w:u w:val="none"/>
          <w:shd w:fill="auto" w:val="clear"/>
          <w:vertAlign w:val="baseline"/>
        </w:rPr>
      </w:pPr>
      <w:bookmarkStart w:colFirst="0" w:colLast="0" w:name="_heading=h.1fob9te" w:id="2"/>
      <w:bookmarkEnd w:id="2"/>
      <w:r w:rsidDel="00000000" w:rsidR="00000000" w:rsidRPr="00000000">
        <w:rPr>
          <w:rFonts w:ascii="Play" w:cs="Play" w:eastAsia="Play" w:hAnsi="Play"/>
          <w:b w:val="1"/>
          <w:i w:val="0"/>
          <w:smallCaps w:val="0"/>
          <w:strike w:val="0"/>
          <w:color w:val="ffffff"/>
          <w:sz w:val="32"/>
          <w:szCs w:val="32"/>
          <w:u w:val="none"/>
          <w:shd w:fill="auto" w:val="clear"/>
          <w:vertAlign w:val="baseline"/>
          <w:rtl w:val="0"/>
        </w:rPr>
        <w:t xml:space="preserve">(1) Background 1922 – 1998 &amp; allied campaigns pre-2015</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360" w:line="276" w:lineRule="auto"/>
        <w:ind w:left="0" w:right="0" w:firstLine="0"/>
        <w:jc w:val="left"/>
        <w:rPr>
          <w:rFonts w:ascii="Libre Baskerville" w:cs="Libre Baskerville" w:eastAsia="Libre Baskerville" w:hAnsi="Libre Baskerville"/>
          <w:b w:val="1"/>
          <w:i w:val="0"/>
          <w:smallCaps w:val="0"/>
          <w:strike w:val="0"/>
          <w:color w:val="000000"/>
          <w:sz w:val="44"/>
          <w:szCs w:val="44"/>
          <w:u w:val="none"/>
          <w:shd w:fill="auto" w:val="clear"/>
          <w:vertAlign w:val="baseline"/>
        </w:rPr>
      </w:pPr>
      <w:r w:rsidDel="00000000" w:rsidR="00000000" w:rsidRPr="00000000">
        <w:rPr>
          <w:rFonts w:ascii="Libre Baskerville" w:cs="Libre Baskerville" w:eastAsia="Libre Baskerville" w:hAnsi="Libre Baskerville"/>
          <w:b w:val="1"/>
          <w:i w:val="0"/>
          <w:smallCaps w:val="0"/>
          <w:strike w:val="0"/>
          <w:color w:val="000000"/>
          <w:sz w:val="44"/>
          <w:szCs w:val="44"/>
          <w:u w:val="none"/>
          <w:shd w:fill="auto" w:val="clear"/>
          <w:vertAlign w:val="baseline"/>
          <w:rtl w:val="0"/>
        </w:rPr>
        <w:t xml:space="preserve">1922</w:t>
      </w:r>
    </w:p>
    <w:p w:rsidR="00000000" w:rsidDel="00000000" w:rsidP="00000000" w:rsidRDefault="00000000" w:rsidRPr="00000000" w14:paraId="0000002C">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d9d9d9"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highlight w:val="lightGray"/>
          <w:u w:val="none"/>
          <w:vertAlign w:val="baseline"/>
          <w:rtl w:val="0"/>
        </w:rPr>
        <w:t xml:space="preserve">The establishment of ‘Mother and Baby Homes’ (Institutions) </w:t>
      </w: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1922</w:t>
      </w:r>
    </w:p>
    <w:p w:rsidR="00000000" w:rsidDel="00000000" w:rsidP="00000000" w:rsidRDefault="00000000" w:rsidRPr="00000000" w14:paraId="0000002D">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tabs>
          <w:tab w:val="left" w:leader="none" w:pos="1418"/>
        </w:tabs>
        <w:spacing w:after="160" w:before="24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Mother and Baby Homes’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were established in the newly independent Irish Free State. Over the course of the 20</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century, </w:t>
      </w:r>
      <w:hyperlink r:id="rId9">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more than 180 institutions, agencies and personnel,</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which included Mother and Baby Homes and County Homes were involved in the regime of separating unmarried mothers from their children.  These institutions formed part of a wider network of discriminatory and abusive institutions that detained women and children, which included Magdalene Laundries and Industrial and Reformatory Schools.  </w:t>
      </w:r>
    </w:p>
    <w:p w:rsidR="00000000" w:rsidDel="00000000" w:rsidP="00000000" w:rsidRDefault="00000000" w:rsidRPr="00000000" w14:paraId="0000002E">
      <w:pPr>
        <w:spacing w:line="276" w:lineRule="auto"/>
        <w:rPr>
          <w:rFonts w:ascii="Libre Baskerville" w:cs="Libre Baskerville" w:eastAsia="Libre Baskerville" w:hAnsi="Libre Baskerville"/>
          <w:b w:val="1"/>
          <w:sz w:val="44"/>
          <w:szCs w:val="44"/>
        </w:rPr>
      </w:pPr>
      <w:r w:rsidDel="00000000" w:rsidR="00000000" w:rsidRPr="00000000">
        <w:rPr>
          <w:rFonts w:ascii="Libre Baskerville" w:cs="Libre Baskerville" w:eastAsia="Libre Baskerville" w:hAnsi="Libre Baskerville"/>
          <w:b w:val="1"/>
          <w:sz w:val="44"/>
          <w:szCs w:val="44"/>
          <w:rtl w:val="0"/>
        </w:rPr>
        <w:t xml:space="preserve">1960s</w:t>
      </w:r>
    </w:p>
    <w:p w:rsidR="00000000" w:rsidDel="00000000" w:rsidP="00000000" w:rsidRDefault="00000000" w:rsidRPr="00000000" w14:paraId="0000002F">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d9d9d9"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highlight w:val="lightGray"/>
          <w:u w:val="none"/>
          <w:vertAlign w:val="baseline"/>
          <w:rtl w:val="0"/>
        </w:rPr>
        <w:t xml:space="preserve">Closure of ‘County Homes’ (Institutions) </w:t>
      </w: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1960s</w:t>
      </w:r>
    </w:p>
    <w:p w:rsidR="00000000" w:rsidDel="00000000" w:rsidP="00000000" w:rsidRDefault="00000000" w:rsidRPr="00000000" w14:paraId="00000030">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tabs>
          <w:tab w:val="left" w:leader="none" w:pos="1418"/>
        </w:tabs>
        <w:spacing w:after="0" w:before="24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Ireland’s County Home Institutions were closed.</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360" w:line="276" w:lineRule="auto"/>
        <w:ind w:left="0" w:right="0" w:firstLine="0"/>
        <w:jc w:val="left"/>
        <w:rPr>
          <w:rFonts w:ascii="Libre Baskerville" w:cs="Libre Baskerville" w:eastAsia="Libre Baskerville" w:hAnsi="Libre Baskerville"/>
          <w:b w:val="1"/>
          <w:i w:val="0"/>
          <w:smallCaps w:val="0"/>
          <w:strike w:val="0"/>
          <w:color w:val="000000"/>
          <w:sz w:val="44"/>
          <w:szCs w:val="44"/>
          <w:u w:val="none"/>
          <w:shd w:fill="auto" w:val="clear"/>
          <w:vertAlign w:val="baseline"/>
        </w:rPr>
      </w:pPr>
      <w:r w:rsidDel="00000000" w:rsidR="00000000" w:rsidRPr="00000000">
        <w:rPr>
          <w:rFonts w:ascii="Libre Baskerville" w:cs="Libre Baskerville" w:eastAsia="Libre Baskerville" w:hAnsi="Libre Baskerville"/>
          <w:b w:val="1"/>
          <w:i w:val="0"/>
          <w:smallCaps w:val="0"/>
          <w:strike w:val="0"/>
          <w:color w:val="000000"/>
          <w:sz w:val="44"/>
          <w:szCs w:val="44"/>
          <w:u w:val="none"/>
          <w:shd w:fill="auto" w:val="clear"/>
          <w:vertAlign w:val="baseline"/>
          <w:rtl w:val="0"/>
        </w:rPr>
        <w:t xml:space="preserve">1990s</w:t>
      </w:r>
    </w:p>
    <w:p w:rsidR="00000000" w:rsidDel="00000000" w:rsidP="00000000" w:rsidRDefault="00000000" w:rsidRPr="00000000" w14:paraId="00000032">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d9d9d9"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highlight w:val="lightGray"/>
          <w:u w:val="none"/>
          <w:vertAlign w:val="baseline"/>
          <w:rtl w:val="0"/>
        </w:rPr>
        <w:t xml:space="preserve">Closure of Magdalene Laundry Institutions </w:t>
      </w: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1996</w:t>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1418"/>
        </w:tabs>
        <w:spacing w:after="160" w:before="24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last Magdalene Laundry institution closed in 1996</w:t>
      </w:r>
    </w:p>
    <w:p w:rsidR="00000000" w:rsidDel="00000000" w:rsidP="00000000" w:rsidRDefault="00000000" w:rsidRPr="00000000" w14:paraId="00000034">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d9d9d9"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bookmarkStart w:colFirst="0" w:colLast="0" w:name="_heading=h.3znysh7" w:id="3"/>
      <w:bookmarkEnd w:id="3"/>
      <w:r w:rsidDel="00000000" w:rsidR="00000000" w:rsidRPr="00000000">
        <w:rPr>
          <w:rFonts w:ascii="Play" w:cs="Play" w:eastAsia="Play" w:hAnsi="Play"/>
          <w:b w:val="1"/>
          <w:i w:val="0"/>
          <w:smallCaps w:val="0"/>
          <w:strike w:val="0"/>
          <w:color w:val="000000"/>
          <w:sz w:val="24"/>
          <w:szCs w:val="24"/>
          <w:highlight w:val="lightGray"/>
          <w:u w:val="none"/>
          <w:vertAlign w:val="baseline"/>
          <w:rtl w:val="0"/>
        </w:rPr>
        <w:t xml:space="preserve">Closure of Mother and Baby Institutions </w:t>
      </w: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1998</w:t>
      </w:r>
    </w:p>
    <w:p w:rsidR="00000000" w:rsidDel="00000000" w:rsidP="00000000" w:rsidRDefault="00000000" w:rsidRPr="00000000" w14:paraId="0000003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1418"/>
        </w:tabs>
        <w:spacing w:after="160" w:before="24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After 76 years in operation, the last Mother and Baby Institution was closed.</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360" w:line="276" w:lineRule="auto"/>
        <w:ind w:left="0" w:right="0" w:firstLine="0"/>
        <w:jc w:val="left"/>
        <w:rPr>
          <w:rFonts w:ascii="Libre Baskerville" w:cs="Libre Baskerville" w:eastAsia="Libre Baskerville" w:hAnsi="Libre Baskerville"/>
          <w:b w:val="1"/>
          <w:i w:val="0"/>
          <w:smallCaps w:val="0"/>
          <w:strike w:val="0"/>
          <w:color w:val="000000"/>
          <w:sz w:val="44"/>
          <w:szCs w:val="44"/>
          <w:u w:val="none"/>
          <w:shd w:fill="auto" w:val="clear"/>
          <w:vertAlign w:val="baseline"/>
        </w:rPr>
      </w:pPr>
      <w:r w:rsidDel="00000000" w:rsidR="00000000" w:rsidRPr="00000000">
        <w:rPr>
          <w:rFonts w:ascii="Libre Baskerville" w:cs="Libre Baskerville" w:eastAsia="Libre Baskerville" w:hAnsi="Libre Baskerville"/>
          <w:b w:val="1"/>
          <w:i w:val="0"/>
          <w:smallCaps w:val="0"/>
          <w:strike w:val="0"/>
          <w:color w:val="000000"/>
          <w:sz w:val="44"/>
          <w:szCs w:val="44"/>
          <w:u w:val="none"/>
          <w:shd w:fill="auto" w:val="clear"/>
          <w:vertAlign w:val="baseline"/>
          <w:rtl w:val="0"/>
        </w:rPr>
        <w:t xml:space="preserve">2003 - 2013</w:t>
      </w:r>
    </w:p>
    <w:p w:rsidR="00000000" w:rsidDel="00000000" w:rsidP="00000000" w:rsidRDefault="00000000" w:rsidRPr="00000000" w14:paraId="00000037">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d9d9d9"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1"/>
          <w:smallCaps w:val="0"/>
          <w:strike w:val="0"/>
          <w:color w:val="000000"/>
          <w:sz w:val="24"/>
          <w:szCs w:val="24"/>
          <w:highlight w:val="lightGray"/>
          <w:u w:val="none"/>
          <w:vertAlign w:val="baseline"/>
          <w:rtl w:val="0"/>
        </w:rPr>
        <w:t xml:space="preserve">Justice for Magdalenes</w:t>
      </w:r>
      <w:r w:rsidDel="00000000" w:rsidR="00000000" w:rsidRPr="00000000">
        <w:rPr>
          <w:rFonts w:ascii="Play" w:cs="Play" w:eastAsia="Play" w:hAnsi="Play"/>
          <w:b w:val="1"/>
          <w:i w:val="0"/>
          <w:smallCaps w:val="0"/>
          <w:strike w:val="0"/>
          <w:color w:val="000000"/>
          <w:sz w:val="24"/>
          <w:szCs w:val="24"/>
          <w:highlight w:val="lightGray"/>
          <w:u w:val="none"/>
          <w:vertAlign w:val="baseline"/>
          <w:rtl w:val="0"/>
        </w:rPr>
        <w:t xml:space="preserve"> (JFM) &amp; </w:t>
      </w:r>
      <w:r w:rsidDel="00000000" w:rsidR="00000000" w:rsidRPr="00000000">
        <w:rPr>
          <w:rFonts w:ascii="Play" w:cs="Play" w:eastAsia="Play" w:hAnsi="Play"/>
          <w:b w:val="1"/>
          <w:i w:val="1"/>
          <w:smallCaps w:val="0"/>
          <w:strike w:val="0"/>
          <w:color w:val="000000"/>
          <w:sz w:val="24"/>
          <w:szCs w:val="24"/>
          <w:highlight w:val="lightGray"/>
          <w:u w:val="none"/>
          <w:vertAlign w:val="baseline"/>
          <w:rtl w:val="0"/>
        </w:rPr>
        <w:t xml:space="preserve">Adoption Rights Alliance</w:t>
      </w:r>
      <w:r w:rsidDel="00000000" w:rsidR="00000000" w:rsidRPr="00000000">
        <w:rPr>
          <w:rFonts w:ascii="Play" w:cs="Play" w:eastAsia="Play" w:hAnsi="Play"/>
          <w:b w:val="1"/>
          <w:i w:val="0"/>
          <w:smallCaps w:val="0"/>
          <w:strike w:val="0"/>
          <w:color w:val="000000"/>
          <w:sz w:val="24"/>
          <w:szCs w:val="24"/>
          <w:highlight w:val="lightGray"/>
          <w:u w:val="none"/>
          <w:vertAlign w:val="baseline"/>
          <w:rtl w:val="0"/>
        </w:rPr>
        <w:t xml:space="preserve"> (ARA) campaigns established </w:t>
      </w: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Aptos" w:cs="Aptos" w:eastAsia="Aptos" w:hAnsi="Aptos"/>
          <w:b w:val="1"/>
          <w:i w:val="0"/>
          <w:smallCaps w:val="0"/>
          <w:strike w:val="0"/>
          <w:color w:val="000000"/>
          <w:sz w:val="44"/>
          <w:szCs w:val="4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From 2003 and prior to the establishment of the CLANN Project in 2015, allied advocacy groups were already actively campaigning for justice for those affected by institutional abuse. The Irish government had also established numerous of commissions of inquiries into historical abuses, which had excluded those detained in Mother and Baby Institutions, County Homes and those impacted by the regime of enforced family separation. </w:t>
      </w: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8.00000000000006" w:lineRule="auto"/>
        <w:ind w:left="1080" w:right="0" w:hanging="360"/>
        <w:jc w:val="left"/>
        <w:rPr>
          <w:rFonts w:ascii="Source Sans Pro" w:cs="Source Sans Pro" w:eastAsia="Source Sans Pro" w:hAnsi="Source Sans Pro"/>
          <w:b w:val="0"/>
          <w:i w:val="0"/>
          <w:smallCaps w:val="0"/>
          <w:strike w:val="0"/>
          <w:color w:val="404040"/>
          <w:sz w:val="24"/>
          <w:szCs w:val="24"/>
          <w:highlight w:val="white"/>
          <w:u w:val="none"/>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In 2003,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survivors of Magdalene Laundry Institutions established </w:t>
      </w:r>
      <w:hyperlink r:id="rId10">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Justice for Magdalenes</w:t>
        </w:r>
      </w:hyperlink>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(JFM) to advocate for a state apology and a compensation schemes for survivors. The Irish Government undertook its heavily criticised the McAleese inquiry, completed in 2013, resulting in a state apology and a redress scheme. </w:t>
      </w:r>
      <w:hyperlink r:id="rId11">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Justice for Magdalene Research</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(JFMR) continues to campaign for transitional justice for survivors, having engaged the support of national and international human right bodies.</w:t>
      </w: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8.00000000000006" w:lineRule="auto"/>
        <w:ind w:left="1080" w:right="0" w:hanging="360"/>
        <w:jc w:val="left"/>
        <w:rPr>
          <w:rFonts w:ascii="Source Sans Pro" w:cs="Source Sans Pro" w:eastAsia="Source Sans Pro" w:hAnsi="Source Sans Pro"/>
          <w:b w:val="0"/>
          <w:i w:val="0"/>
          <w:smallCaps w:val="0"/>
          <w:strike w:val="0"/>
          <w:color w:val="404040"/>
          <w:sz w:val="24"/>
          <w:szCs w:val="24"/>
          <w:highlight w:val="white"/>
          <w:u w:val="none"/>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In 2009, the Government published the </w:t>
      </w:r>
      <w:hyperlink r:id="rId12">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Ryan Report</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following its </w:t>
      </w:r>
      <w:hyperlink r:id="rId13">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Commission of Inquiry into Child Abuse</w:t>
        </w:r>
      </w:hyperlink>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(CICA) (2000-2009), which examined the abuse that had taken place in former institutions, focusing on Industrial and Reformatory schools. It excluded survivors of Magdalene Laundry institutions and Mother and Baby Institutions from its inquiry and redress.</w:t>
      </w:r>
      <w:r w:rsidDel="00000000" w:rsidR="00000000" w:rsidRPr="00000000">
        <w:rPr>
          <w:rtl w:val="0"/>
        </w:rPr>
      </w:r>
    </w:p>
    <w:p w:rsidR="00000000" w:rsidDel="00000000" w:rsidP="00000000" w:rsidRDefault="00000000" w:rsidRPr="00000000" w14:paraId="0000003C">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160" w:before="0" w:line="278.00000000000006" w:lineRule="auto"/>
        <w:ind w:left="1080" w:right="0" w:hanging="360"/>
        <w:jc w:val="left"/>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In 2009 </w:t>
      </w:r>
      <w:hyperlink r:id="rId14">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Adoption Rights Alliance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(ARA) was established in 2009 to advocate for equal human and civil rights for those affected by Ireland’s closed secret adoption system.</w:t>
      </w:r>
    </w:p>
    <w:p w:rsidR="00000000" w:rsidDel="00000000" w:rsidP="00000000" w:rsidRDefault="00000000" w:rsidRPr="00000000" w14:paraId="0000003D">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7030a0" w:val="clear"/>
        <w:spacing w:after="0" w:before="160" w:line="276" w:lineRule="auto"/>
        <w:ind w:left="0" w:right="0" w:firstLine="0"/>
        <w:jc w:val="left"/>
        <w:rPr>
          <w:rFonts w:ascii="Play" w:cs="Play" w:eastAsia="Play" w:hAnsi="Play"/>
          <w:b w:val="1"/>
          <w:i w:val="0"/>
          <w:smallCaps w:val="0"/>
          <w:strike w:val="0"/>
          <w:color w:val="ffffff"/>
          <w:sz w:val="24"/>
          <w:szCs w:val="24"/>
          <w:u w:val="none"/>
          <w:shd w:fill="auto" w:val="clear"/>
          <w:vertAlign w:val="baseline"/>
        </w:rPr>
      </w:pPr>
      <w:r w:rsidDel="00000000" w:rsidR="00000000" w:rsidRPr="00000000">
        <w:rPr>
          <w:rFonts w:ascii="Play" w:cs="Play" w:eastAsia="Play" w:hAnsi="Play"/>
          <w:b w:val="1"/>
          <w:i w:val="0"/>
          <w:smallCaps w:val="0"/>
          <w:strike w:val="0"/>
          <w:color w:val="ffffff"/>
          <w:sz w:val="24"/>
          <w:szCs w:val="24"/>
          <w:u w:val="none"/>
          <w:shd w:fill="auto" w:val="clear"/>
          <w:vertAlign w:val="baseline"/>
          <w:rtl w:val="0"/>
        </w:rPr>
        <w:t xml:space="preserve">United Nations Committee against Torture and the Magdalene Laundries 2011 &amp; 2013</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720" w:right="0" w:firstLine="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Prior to the formation of CLANN, JFMR engaged the UN regarding the Government’s response to historic institutional abuse relating to the Magdalene Laundry Institutions. In 2011 and again in 2013, the </w:t>
      </w:r>
      <w:hyperlink r:id="rId15">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United Nations Committee Against (UNCAT)</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called out the Irish Government and the Magdalene Laundries McAleese Inquiry of 2011-2013, for its failure to uphold the human rights of survivors of Magdalene Laundries, as obligated by the</w:t>
      </w:r>
      <w:hyperlink r:id="rId16">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 Convention against Torture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in terms of its investigation of historical abuse in addition to its redress scheme. In </w:t>
      </w:r>
      <w:hyperlink r:id="rId17">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2011</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and again in </w:t>
      </w:r>
      <w:hyperlink r:id="rId18">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2013</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w:t>
      </w:r>
      <w:hyperlink r:id="rId19">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UNCAT</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recommended that Ireland conduct prompt, independent and thorough investigations into allegations of torture and other cruel, inhuman and degrading treatment and/or punishment in Magdalene Laundries; in appropriate cases prosecute perpetrators; and ensure all victims obtain redress in line with their enforceable right to compensation. </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ff0000" w:val="clear"/>
        <w:spacing w:after="80" w:before="160" w:line="276" w:lineRule="auto"/>
        <w:ind w:left="0" w:right="0" w:firstLine="0"/>
        <w:jc w:val="left"/>
        <w:rPr>
          <w:rFonts w:ascii="Play" w:cs="Play" w:eastAsia="Play" w:hAnsi="Play"/>
          <w:b w:val="1"/>
          <w:i w:val="0"/>
          <w:smallCaps w:val="0"/>
          <w:strike w:val="0"/>
          <w:color w:val="ffffff"/>
          <w:sz w:val="24"/>
          <w:szCs w:val="24"/>
          <w:u w:val="none"/>
          <w:shd w:fill="auto" w:val="clear"/>
          <w:vertAlign w:val="baseline"/>
        </w:rPr>
      </w:pPr>
      <w:r w:rsidDel="00000000" w:rsidR="00000000" w:rsidRPr="00000000">
        <w:rPr>
          <w:rFonts w:ascii="Play" w:cs="Play" w:eastAsia="Play" w:hAnsi="Play"/>
          <w:b w:val="1"/>
          <w:i w:val="0"/>
          <w:smallCaps w:val="0"/>
          <w:strike w:val="0"/>
          <w:color w:val="ffffff"/>
          <w:sz w:val="24"/>
          <w:szCs w:val="24"/>
          <w:highlight w:val="red"/>
          <w:u w:val="none"/>
          <w:vertAlign w:val="baseline"/>
          <w:rtl w:val="0"/>
        </w:rPr>
        <w:t xml:space="preserve">Discovery of a mass grave at a former </w:t>
      </w:r>
      <w:r w:rsidDel="00000000" w:rsidR="00000000" w:rsidRPr="00000000">
        <w:rPr>
          <w:rFonts w:ascii="Play" w:cs="Play" w:eastAsia="Play" w:hAnsi="Play"/>
          <w:b w:val="1"/>
          <w:i w:val="0"/>
          <w:smallCaps w:val="0"/>
          <w:strike w:val="0"/>
          <w:color w:val="ffffff"/>
          <w:sz w:val="24"/>
          <w:szCs w:val="24"/>
          <w:u w:val="none"/>
          <w:shd w:fill="auto" w:val="clear"/>
          <w:vertAlign w:val="baseline"/>
          <w:rtl w:val="0"/>
        </w:rPr>
        <w:t xml:space="preserve">Mother and Baby Institution in Tuam 2012</w:t>
      </w:r>
    </w:p>
    <w:p w:rsidR="00000000" w:rsidDel="00000000" w:rsidP="00000000" w:rsidRDefault="00000000" w:rsidRPr="00000000" w14:paraId="00000042">
      <w:pPr>
        <w:numPr>
          <w:ilvl w:val="0"/>
          <w:numId w:val="52"/>
        </w:numPr>
        <w:tabs>
          <w:tab w:val="left" w:leader="none" w:pos="283"/>
        </w:tabs>
        <w:spacing w:after="0" w:before="240" w:line="276" w:lineRule="auto"/>
        <w:ind w:left="720" w:hanging="360"/>
        <w:rPr/>
      </w:pPr>
      <w:r w:rsidDel="00000000" w:rsidR="00000000" w:rsidRPr="00000000">
        <w:rPr>
          <w:color w:val="000000"/>
          <w:rtl w:val="0"/>
        </w:rPr>
        <w:t xml:space="preserve">In 2012, </w:t>
      </w:r>
      <w:hyperlink r:id="rId20">
        <w:r w:rsidDel="00000000" w:rsidR="00000000" w:rsidRPr="00000000">
          <w:rPr>
            <w:color w:val="467886"/>
            <w:u w:val="single"/>
            <w:rtl w:val="0"/>
          </w:rPr>
          <w:t xml:space="preserve">research by local amateur historian, Catherine Corless</w:t>
        </w:r>
      </w:hyperlink>
      <w:r w:rsidDel="00000000" w:rsidR="00000000" w:rsidRPr="00000000">
        <w:rPr>
          <w:color w:val="000000"/>
          <w:rtl w:val="0"/>
        </w:rPr>
        <w:t xml:space="preserve"> found that 796 babies had been secretly buried in an unmarked mass grave on the site of the former Tuam Mother and Baby Home in the West of Ireland.</w:t>
      </w:r>
      <w:r w:rsidDel="00000000" w:rsidR="00000000" w:rsidRPr="00000000">
        <w:rPr>
          <w:rtl w:val="0"/>
        </w:rPr>
      </w:r>
    </w:p>
    <w:p w:rsidR="00000000" w:rsidDel="00000000" w:rsidP="00000000" w:rsidRDefault="00000000" w:rsidRPr="00000000" w14:paraId="00000043">
      <w:pPr>
        <w:numPr>
          <w:ilvl w:val="0"/>
          <w:numId w:val="52"/>
        </w:numPr>
        <w:tabs>
          <w:tab w:val="left" w:leader="none" w:pos="283"/>
        </w:tabs>
        <w:spacing w:after="0" w:line="276" w:lineRule="auto"/>
        <w:ind w:left="720" w:hanging="360"/>
        <w:rPr/>
      </w:pPr>
      <w:r w:rsidDel="00000000" w:rsidR="00000000" w:rsidRPr="00000000">
        <w:rPr>
          <w:color w:val="000000"/>
          <w:rtl w:val="0"/>
        </w:rPr>
        <w:t xml:space="preserve">It was not until  2014, that this discovery reached </w:t>
      </w:r>
      <w:hyperlink r:id="rId21">
        <w:r w:rsidDel="00000000" w:rsidR="00000000" w:rsidRPr="00000000">
          <w:rPr>
            <w:color w:val="467886"/>
            <w:u w:val="single"/>
            <w:rtl w:val="0"/>
          </w:rPr>
          <w:t xml:space="preserve">wider national and international attention</w:t>
        </w:r>
      </w:hyperlink>
      <w:r w:rsidDel="00000000" w:rsidR="00000000" w:rsidRPr="00000000">
        <w:rPr>
          <w:color w:val="000000"/>
          <w:rtl w:val="0"/>
        </w:rPr>
        <w:t xml:space="preserve"> and led to public outcry.</w:t>
      </w:r>
      <w:r w:rsidDel="00000000" w:rsidR="00000000" w:rsidRPr="00000000">
        <w:rPr>
          <w:rtl w:val="0"/>
        </w:rPr>
      </w:r>
    </w:p>
    <w:p w:rsidR="00000000" w:rsidDel="00000000" w:rsidP="00000000" w:rsidRDefault="00000000" w:rsidRPr="00000000" w14:paraId="00000044">
      <w:pPr>
        <w:numPr>
          <w:ilvl w:val="1"/>
          <w:numId w:val="52"/>
        </w:numPr>
        <w:tabs>
          <w:tab w:val="left" w:leader="none" w:pos="283"/>
        </w:tabs>
        <w:spacing w:after="0" w:line="276" w:lineRule="auto"/>
        <w:ind w:left="1080" w:hanging="360"/>
        <w:rPr/>
      </w:pPr>
      <w:r w:rsidDel="00000000" w:rsidR="00000000" w:rsidRPr="00000000">
        <w:rPr>
          <w:rtl w:val="0"/>
        </w:rPr>
        <w:t xml:space="preserve">June 2018 Podcast</w:t>
      </w:r>
      <w:r w:rsidDel="00000000" w:rsidR="00000000" w:rsidRPr="00000000">
        <w:rPr>
          <w:i w:val="1"/>
          <w:rtl w:val="0"/>
        </w:rPr>
        <w:t xml:space="preserve"> </w:t>
      </w:r>
      <w:hyperlink r:id="rId22">
        <w:r w:rsidDel="00000000" w:rsidR="00000000" w:rsidRPr="00000000">
          <w:rPr>
            <w:i w:val="1"/>
            <w:color w:val="467886"/>
            <w:u w:val="single"/>
            <w:rtl w:val="0"/>
          </w:rPr>
          <w:t xml:space="preserve">The Home Babies</w:t>
        </w:r>
      </w:hyperlink>
      <w:r w:rsidDel="00000000" w:rsidR="00000000" w:rsidRPr="00000000">
        <w:rPr>
          <w:i w:val="1"/>
          <w:rtl w:val="0"/>
        </w:rPr>
        <w:t xml:space="preserve"> - </w:t>
      </w:r>
      <w:r w:rsidDel="00000000" w:rsidR="00000000" w:rsidRPr="00000000">
        <w:rPr>
          <w:rtl w:val="0"/>
        </w:rPr>
        <w:t xml:space="preserve">Catherine Corless and the Tuam Mother and Baby Home.</w:t>
      </w:r>
      <w:r w:rsidDel="00000000" w:rsidR="00000000" w:rsidRPr="00000000">
        <w:rPr>
          <w:i w:val="1"/>
          <w:rtl w:val="0"/>
        </w:rPr>
        <w:t xml:space="preserve"> </w:t>
      </w:r>
      <w:r w:rsidDel="00000000" w:rsidR="00000000" w:rsidRPr="00000000">
        <w:rPr>
          <w:rtl w:val="0"/>
        </w:rPr>
        <w:t xml:space="preserve">BBC Radio 4</w:t>
      </w:r>
    </w:p>
    <w:p w:rsidR="00000000" w:rsidDel="00000000" w:rsidP="00000000" w:rsidRDefault="00000000" w:rsidRPr="00000000" w14:paraId="00000045">
      <w:pPr>
        <w:numPr>
          <w:ilvl w:val="1"/>
          <w:numId w:val="52"/>
        </w:numPr>
        <w:tabs>
          <w:tab w:val="left" w:leader="none" w:pos="283"/>
        </w:tabs>
        <w:spacing w:after="0" w:line="276" w:lineRule="auto"/>
        <w:ind w:left="1080" w:hanging="360"/>
        <w:rPr/>
      </w:pPr>
      <w:r w:rsidDel="00000000" w:rsidR="00000000" w:rsidRPr="00000000">
        <w:rPr>
          <w:rFonts w:ascii="Aptos" w:cs="Aptos" w:eastAsia="Aptos" w:hAnsi="Aptos"/>
          <w:color w:val="000000"/>
          <w:rtl w:val="0"/>
        </w:rPr>
        <w:t xml:space="preserve">20 January 2024 You Tube video </w:t>
      </w:r>
      <w:hyperlink r:id="rId23">
        <w:r w:rsidDel="00000000" w:rsidR="00000000" w:rsidRPr="00000000">
          <w:rPr>
            <w:rFonts w:ascii="Aptos" w:cs="Aptos" w:eastAsia="Aptos" w:hAnsi="Aptos"/>
            <w:color w:val="467886"/>
            <w:u w:val="single"/>
            <w:rtl w:val="0"/>
          </w:rPr>
          <w:t xml:space="preserve">Ireland’s Pandora’s Box - Tuam Mother and Baby Home:</w:t>
        </w:r>
      </w:hyperlink>
      <w:r w:rsidDel="00000000" w:rsidR="00000000" w:rsidRPr="00000000">
        <w:rPr>
          <w:rFonts w:ascii="Aptos" w:cs="Aptos" w:eastAsia="Aptos" w:hAnsi="Aptos"/>
          <w:color w:val="000000"/>
          <w:rtl w:val="0"/>
        </w:rPr>
        <w:t xml:space="preserve"> Catherine Corless </w:t>
      </w:r>
      <w:r w:rsidDel="00000000" w:rsidR="00000000" w:rsidRPr="00000000">
        <w:rPr>
          <w:rtl w:val="0"/>
        </w:rPr>
      </w:r>
    </w:p>
    <w:p w:rsidR="00000000" w:rsidDel="00000000" w:rsidP="00000000" w:rsidRDefault="00000000" w:rsidRPr="00000000" w14:paraId="00000046">
      <w:pPr>
        <w:tabs>
          <w:tab w:val="left" w:leader="none" w:pos="283"/>
        </w:tabs>
        <w:spacing w:after="0" w:line="276" w:lineRule="auto"/>
        <w:ind w:left="720" w:firstLine="0"/>
        <w:rPr/>
      </w:pPr>
      <w:r w:rsidDel="00000000" w:rsidR="00000000" w:rsidRPr="00000000">
        <w:rPr>
          <w:rtl w:val="0"/>
        </w:rPr>
      </w:r>
    </w:p>
    <w:p w:rsidR="00000000" w:rsidDel="00000000" w:rsidP="00000000" w:rsidRDefault="00000000" w:rsidRPr="00000000" w14:paraId="00000047">
      <w:pPr>
        <w:keepNext w:val="1"/>
        <w:keepLines w:val="1"/>
        <w:pageBreakBefore w:val="0"/>
        <w:widowControl w:val="1"/>
        <w:pBdr>
          <w:top w:color="00b050" w:space="0" w:sz="24" w:val="single"/>
          <w:left w:color="00b050" w:space="4" w:sz="24" w:val="single"/>
          <w:bottom w:color="00b050" w:space="1" w:sz="24" w:val="single"/>
          <w:right w:color="00b050" w:space="4" w:sz="24" w:val="single"/>
          <w:between w:space="0" w:sz="0" w:val="nil"/>
        </w:pBdr>
        <w:shd w:fill="000000" w:val="clear"/>
        <w:spacing w:after="80" w:before="360" w:line="276" w:lineRule="auto"/>
        <w:ind w:left="0" w:right="0" w:firstLine="0"/>
        <w:jc w:val="center"/>
        <w:rPr>
          <w:rFonts w:ascii="Play" w:cs="Play" w:eastAsia="Play" w:hAnsi="Play"/>
          <w:b w:val="1"/>
          <w:i w:val="0"/>
          <w:smallCaps w:val="0"/>
          <w:strike w:val="0"/>
          <w:color w:val="ffffff"/>
          <w:sz w:val="32"/>
          <w:szCs w:val="32"/>
          <w:u w:val="none"/>
          <w:shd w:fill="auto" w:val="clear"/>
          <w:vertAlign w:val="baseline"/>
        </w:rPr>
      </w:pPr>
      <w:bookmarkStart w:colFirst="0" w:colLast="0" w:name="_heading=h.2et92p0" w:id="4"/>
      <w:bookmarkEnd w:id="4"/>
      <w:r w:rsidDel="00000000" w:rsidR="00000000" w:rsidRPr="00000000">
        <w:rPr>
          <w:rFonts w:ascii="Play" w:cs="Play" w:eastAsia="Play" w:hAnsi="Play"/>
          <w:b w:val="1"/>
          <w:i w:val="0"/>
          <w:smallCaps w:val="0"/>
          <w:strike w:val="0"/>
          <w:color w:val="ffffff"/>
          <w:sz w:val="32"/>
          <w:szCs w:val="32"/>
          <w:u w:val="none"/>
          <w:shd w:fill="auto" w:val="clear"/>
          <w:vertAlign w:val="baseline"/>
          <w:rtl w:val="0"/>
        </w:rPr>
        <w:t xml:space="preserve">(2) CLANN &amp; the Commission of Investigation (COI) 2015 - 2021</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360" w:line="276" w:lineRule="auto"/>
        <w:ind w:left="0" w:right="0" w:firstLine="0"/>
        <w:jc w:val="left"/>
        <w:rPr>
          <w:rFonts w:ascii="Libre Baskerville" w:cs="Libre Baskerville" w:eastAsia="Libre Baskerville" w:hAnsi="Libre Baskerville"/>
          <w:b w:val="1"/>
          <w:i w:val="0"/>
          <w:smallCaps w:val="0"/>
          <w:strike w:val="0"/>
          <w:color w:val="000000"/>
          <w:sz w:val="44"/>
          <w:szCs w:val="44"/>
          <w:u w:val="none"/>
          <w:shd w:fill="auto" w:val="clear"/>
          <w:vertAlign w:val="baseline"/>
        </w:rPr>
      </w:pPr>
      <w:r w:rsidDel="00000000" w:rsidR="00000000" w:rsidRPr="00000000">
        <w:rPr>
          <w:rFonts w:ascii="Libre Baskerville" w:cs="Libre Baskerville" w:eastAsia="Libre Baskerville" w:hAnsi="Libre Baskerville"/>
          <w:b w:val="1"/>
          <w:i w:val="0"/>
          <w:smallCaps w:val="0"/>
          <w:strike w:val="0"/>
          <w:color w:val="000000"/>
          <w:sz w:val="44"/>
          <w:szCs w:val="44"/>
          <w:u w:val="none"/>
          <w:shd w:fill="auto" w:val="clear"/>
          <w:vertAlign w:val="baseline"/>
          <w:rtl w:val="0"/>
        </w:rPr>
        <w:t xml:space="preserve">2014 - 2015</w:t>
      </w:r>
    </w:p>
    <w:p w:rsidR="00000000" w:rsidDel="00000000" w:rsidP="00000000" w:rsidRDefault="00000000" w:rsidRPr="00000000" w14:paraId="00000049">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d9d9d9"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highlight w:val="lightGray"/>
          <w:u w:val="none"/>
          <w:vertAlign w:val="baseline"/>
          <w:rtl w:val="0"/>
        </w:rPr>
        <w:t xml:space="preserve">Government orders ‘Mother and Baby Homes Commission Of Investigation’ (MBHCOI) </w:t>
      </w:r>
      <w:r w:rsidDel="00000000" w:rsidR="00000000" w:rsidRPr="00000000">
        <w:rPr>
          <w:rtl w:val="0"/>
        </w:rPr>
      </w:r>
    </w:p>
    <w:p w:rsidR="00000000" w:rsidDel="00000000" w:rsidP="00000000" w:rsidRDefault="00000000" w:rsidRPr="00000000" w14:paraId="0000004A">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24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Under mounting pressure, the Irish Government ordered the establishment of a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Commission of Investigation into Mother and Baby Homes and certain related matters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(MBHCOI</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4B">
      <w:pPr>
        <w:spacing w:after="0" w:line="276" w:lineRule="auto"/>
        <w:rPr>
          <w:color w:val="000000"/>
        </w:rPr>
      </w:pPr>
      <w:r w:rsidDel="00000000" w:rsidR="00000000" w:rsidRPr="00000000">
        <w:rPr>
          <w:rtl w:val="0"/>
        </w:rPr>
      </w:r>
    </w:p>
    <w:p w:rsidR="00000000" w:rsidDel="00000000" w:rsidP="00000000" w:rsidRDefault="00000000" w:rsidRPr="00000000" w14:paraId="0000004C">
      <w:pPr>
        <w:keepNext w:val="1"/>
        <w:keepLines w:val="1"/>
        <w:pageBreakBefore w:val="0"/>
        <w:widowControl w:val="1"/>
        <w:pBdr>
          <w:top w:color="000000" w:space="1" w:sz="24" w:val="single"/>
          <w:left w:color="000000" w:space="4" w:sz="24" w:val="single"/>
          <w:bottom w:color="000000" w:space="1" w:sz="24" w:val="single"/>
          <w:right w:color="000000" w:space="0" w:sz="24" w:val="single"/>
          <w:between w:space="0" w:sz="0" w:val="nil"/>
        </w:pBdr>
        <w:shd w:fill="cb6bf1" w:val="clear"/>
        <w:spacing w:after="0" w:before="24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The Irish Human Rights Commission (IHRC) submits report to Government 2014</w:t>
      </w:r>
    </w:p>
    <w:p w:rsidR="00000000" w:rsidDel="00000000" w:rsidP="00000000" w:rsidRDefault="00000000" w:rsidRPr="00000000" w14:paraId="0000004D">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160" w:before="240" w:line="278.0000000000000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In June 2014 the </w:t>
      </w:r>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Irish Human Rights Commission</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(IHRC) submitted a report to Irish Government entitled: </w:t>
      </w:r>
      <w:hyperlink r:id="rId24">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Proposed Commission of Investigation to inquire into Mother and Baby Homes. Submission on Behalf of the Irish Human Rights and Equality Commission (Designate)</w:t>
        </w:r>
      </w:hyperlink>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It ou</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tlined the Commission’s human rights obligations to those affected and advised that all institutions should be included in its investigation.  </w:t>
      </w:r>
    </w:p>
    <w:p w:rsidR="00000000" w:rsidDel="00000000" w:rsidP="00000000" w:rsidRDefault="00000000" w:rsidRPr="00000000" w14:paraId="0000004E">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00b050" w:val="clear"/>
        <w:spacing w:after="24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Campaigners submit briefing to the Government 2014</w:t>
      </w:r>
    </w:p>
    <w:p w:rsidR="00000000" w:rsidDel="00000000" w:rsidP="00000000" w:rsidRDefault="00000000" w:rsidRPr="00000000" w14:paraId="0000004F">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240" w:line="278.0000000000000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On 30th June 2014, allied campaigns</w:t>
      </w:r>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 Justice for Magdalene Research</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(JFMR) and </w:t>
      </w:r>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Adoption Rights Alliance</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(ARA), compiled a </w:t>
      </w:r>
      <w:hyperlink r:id="rId25">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Briefing for the Minister for Children on Establishing Terms of Reference for Commission of Investigation into Mother and Baby Homes</w:t>
        </w:r>
      </w:hyperlink>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(MBHCOI). This Briefing clearly specified Survivor’s expectations of the COI and priority areas of concern. </w:t>
      </w: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8.00000000000006" w:lineRule="auto"/>
        <w:ind w:left="72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1">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ffc000" w:val="clear"/>
          <w:vertAlign w:val="baseline"/>
        </w:rPr>
      </w:pPr>
      <w:r w:rsidDel="00000000" w:rsidR="00000000" w:rsidRPr="00000000">
        <w:rPr>
          <w:rFonts w:ascii="Aptos" w:cs="Aptos" w:eastAsia="Aptos" w:hAnsi="Aptos"/>
          <w:b w:val="1"/>
          <w:i w:val="1"/>
          <w:smallCaps w:val="0"/>
          <w:strike w:val="0"/>
          <w:color w:val="000000"/>
          <w:sz w:val="24"/>
          <w:szCs w:val="24"/>
          <w:highlight w:val="darkGray"/>
          <w:u w:val="none"/>
          <w:vertAlign w:val="baseline"/>
          <w:rtl w:val="0"/>
        </w:rPr>
        <w:t xml:space="preserve">Read more…….</w:t>
      </w:r>
      <w:r w:rsidDel="00000000" w:rsidR="00000000" w:rsidRPr="00000000">
        <w:rPr>
          <w:rtl w:val="0"/>
        </w:rPr>
      </w:r>
    </w:p>
    <w:p w:rsidR="00000000" w:rsidDel="00000000" w:rsidP="00000000" w:rsidRDefault="00000000" w:rsidRPr="00000000" w14:paraId="00000052">
      <w:pPr>
        <w:shd w:fill="ffffff" w:val="clear"/>
        <w:spacing w:after="0" w:line="240" w:lineRule="auto"/>
        <w:rPr>
          <w:b w:val="1"/>
          <w:i w:val="1"/>
          <w:shd w:fill="ffc000" w:val="clear"/>
        </w:rPr>
      </w:pPr>
      <w:r w:rsidDel="00000000" w:rsidR="00000000" w:rsidRPr="00000000">
        <w:rPr>
          <w:rtl w:val="0"/>
        </w:rPr>
      </w:r>
    </w:p>
    <w:p w:rsidR="00000000" w:rsidDel="00000000" w:rsidP="00000000" w:rsidRDefault="00000000" w:rsidRPr="00000000" w14:paraId="00000053">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This briefing called on the Government and the Commission of Investigation to include ALL institutions in its investigation, and to examine the following:  </w:t>
      </w:r>
      <w:r w:rsidDel="00000000" w:rsidR="00000000" w:rsidRPr="00000000">
        <w:rPr>
          <w:rtl w:val="0"/>
        </w:rPr>
      </w:r>
    </w:p>
    <w:p w:rsidR="00000000" w:rsidDel="00000000" w:rsidP="00000000" w:rsidRDefault="00000000" w:rsidRPr="00000000" w14:paraId="00000054">
      <w:pPr>
        <w:keepNext w:val="0"/>
        <w:keepLines w:val="0"/>
        <w:pageBreakBefore w:val="0"/>
        <w:widowControl w:val="1"/>
        <w:numPr>
          <w:ilvl w:val="1"/>
          <w:numId w:val="87"/>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infant mortality rates</w:t>
      </w:r>
      <w:r w:rsidDel="00000000" w:rsidR="00000000" w:rsidRPr="00000000">
        <w:rPr>
          <w:rtl w:val="0"/>
        </w:rPr>
      </w:r>
    </w:p>
    <w:p w:rsidR="00000000" w:rsidDel="00000000" w:rsidP="00000000" w:rsidRDefault="00000000" w:rsidRPr="00000000" w14:paraId="00000055">
      <w:pPr>
        <w:keepNext w:val="0"/>
        <w:keepLines w:val="0"/>
        <w:pageBreakBefore w:val="0"/>
        <w:widowControl w:val="1"/>
        <w:numPr>
          <w:ilvl w:val="1"/>
          <w:numId w:val="87"/>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adoption practices</w:t>
      </w:r>
      <w:r w:rsidDel="00000000" w:rsidR="00000000" w:rsidRPr="00000000">
        <w:rPr>
          <w:rtl w:val="0"/>
        </w:rPr>
      </w:r>
    </w:p>
    <w:p w:rsidR="00000000" w:rsidDel="00000000" w:rsidP="00000000" w:rsidRDefault="00000000" w:rsidRPr="00000000" w14:paraId="00000056">
      <w:pPr>
        <w:keepNext w:val="0"/>
        <w:keepLines w:val="0"/>
        <w:pageBreakBefore w:val="0"/>
        <w:widowControl w:val="1"/>
        <w:numPr>
          <w:ilvl w:val="1"/>
          <w:numId w:val="87"/>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vaccine trials and medical experiments</w:t>
      </w:r>
      <w:r w:rsidDel="00000000" w:rsidR="00000000" w:rsidRPr="00000000">
        <w:rPr>
          <w:rtl w:val="0"/>
        </w:rPr>
      </w:r>
    </w:p>
    <w:p w:rsidR="00000000" w:rsidDel="00000000" w:rsidP="00000000" w:rsidRDefault="00000000" w:rsidRPr="00000000" w14:paraId="00000057">
      <w:pPr>
        <w:keepNext w:val="0"/>
        <w:keepLines w:val="0"/>
        <w:pageBreakBefore w:val="0"/>
        <w:widowControl w:val="1"/>
        <w:numPr>
          <w:ilvl w:val="1"/>
          <w:numId w:val="87"/>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forced labour </w:t>
      </w:r>
      <w:r w:rsidDel="00000000" w:rsidR="00000000" w:rsidRPr="00000000">
        <w:rPr>
          <w:rtl w:val="0"/>
        </w:rPr>
      </w:r>
    </w:p>
    <w:p w:rsidR="00000000" w:rsidDel="00000000" w:rsidP="00000000" w:rsidRDefault="00000000" w:rsidRPr="00000000" w14:paraId="00000058">
      <w:pPr>
        <w:keepNext w:val="0"/>
        <w:keepLines w:val="0"/>
        <w:pageBreakBefore w:val="0"/>
        <w:widowControl w:val="1"/>
        <w:numPr>
          <w:ilvl w:val="1"/>
          <w:numId w:val="87"/>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incarceration </w:t>
      </w:r>
      <w:r w:rsidDel="00000000" w:rsidR="00000000" w:rsidRPr="00000000">
        <w:rPr>
          <w:rtl w:val="0"/>
        </w:rPr>
      </w:r>
    </w:p>
    <w:p w:rsidR="00000000" w:rsidDel="00000000" w:rsidP="00000000" w:rsidRDefault="00000000" w:rsidRPr="00000000" w14:paraId="00000059">
      <w:pPr>
        <w:keepNext w:val="0"/>
        <w:keepLines w:val="0"/>
        <w:pageBreakBefore w:val="0"/>
        <w:widowControl w:val="1"/>
        <w:numPr>
          <w:ilvl w:val="1"/>
          <w:numId w:val="87"/>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burials of women and children</w:t>
      </w:r>
      <w:r w:rsidDel="00000000" w:rsidR="00000000" w:rsidRPr="00000000">
        <w:rPr>
          <w:rtl w:val="0"/>
        </w:rPr>
      </w:r>
    </w:p>
    <w:p w:rsidR="00000000" w:rsidDel="00000000" w:rsidP="00000000" w:rsidRDefault="00000000" w:rsidRPr="00000000" w14:paraId="0000005A">
      <w:pPr>
        <w:keepNext w:val="0"/>
        <w:keepLines w:val="0"/>
        <w:pageBreakBefore w:val="0"/>
        <w:widowControl w:val="1"/>
        <w:numPr>
          <w:ilvl w:val="1"/>
          <w:numId w:val="87"/>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conditions in the institutions including neglect, denial of medical care and cruel punishment</w:t>
      </w:r>
      <w:r w:rsidDel="00000000" w:rsidR="00000000" w:rsidRPr="00000000">
        <w:rPr>
          <w:rtl w:val="0"/>
        </w:rPr>
      </w:r>
    </w:p>
    <w:p w:rsidR="00000000" w:rsidDel="00000000" w:rsidP="00000000" w:rsidRDefault="00000000" w:rsidRPr="00000000" w14:paraId="0000005B">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It also called for human rights-compliant procedures and an extension of the Commission of Investigation to include the </w:t>
      </w:r>
      <w:hyperlink r:id="rId26">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Magdalene Laundries</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which formed part of the network of discriminatory institutions involved in transferring and detaining women and girls. </w:t>
      </w:r>
    </w:p>
    <w:p w:rsidR="00000000" w:rsidDel="00000000" w:rsidP="00000000" w:rsidRDefault="00000000" w:rsidRPr="00000000" w14:paraId="0000005C">
      <w:pPr>
        <w:keepNext w:val="1"/>
        <w:keepLines w:val="1"/>
        <w:pageBreakBefore w:val="0"/>
        <w:widowControl w:val="1"/>
        <w:pBdr>
          <w:top w:color="000000" w:space="1" w:sz="24" w:val="single"/>
          <w:left w:color="000000" w:space="4" w:sz="24" w:val="single"/>
          <w:bottom w:color="000000" w:space="1" w:sz="24" w:val="single"/>
          <w:right w:color="000000" w:space="0" w:sz="24" w:val="single"/>
          <w:between w:space="0" w:sz="0" w:val="nil"/>
        </w:pBdr>
        <w:shd w:fill="cb6bf1" w:val="clear"/>
        <w:spacing w:after="0" w:before="24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Amnesty International submits report to the United Nations Human Rights Committee</w:t>
      </w:r>
    </w:p>
    <w:p w:rsidR="00000000" w:rsidDel="00000000" w:rsidP="00000000" w:rsidRDefault="00000000" w:rsidRPr="00000000" w14:paraId="0000005D">
      <w:pPr>
        <w:rPr>
          <w:color w:val="141414"/>
        </w:rPr>
      </w:pPr>
      <w:r w:rsidDel="00000000" w:rsidR="00000000" w:rsidRPr="00000000">
        <w:rPr>
          <w:rtl w:val="0"/>
        </w:rPr>
      </w:r>
    </w:p>
    <w:p w:rsidR="00000000" w:rsidDel="00000000" w:rsidP="00000000" w:rsidRDefault="00000000" w:rsidRPr="00000000" w14:paraId="0000005E">
      <w:pPr>
        <w:keepNext w:val="0"/>
        <w:keepLines w:val="0"/>
        <w:pageBreakBefore w:val="0"/>
        <w:widowControl w:val="1"/>
        <w:numPr>
          <w:ilvl w:val="0"/>
          <w:numId w:val="74"/>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In June 2014, </w:t>
      </w:r>
      <w:hyperlink r:id="rId27">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Amnesty International Ireland</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made a </w:t>
      </w:r>
      <w:hyperlink r:id="rId28">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submission to the UN Human Rights Committee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calling on the State to ensure that the recently announced COI into the treatment of women and children in ‘Mother and Baby Homes’ has proper regard to the human rights framework in its methodology, findings and recommendations. It detailed a range of concerns relating to the Irish government’s failure to uphold the rights of Survivors of Magdalene Laundries.</w:t>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8.00000000000006" w:lineRule="auto"/>
        <w:ind w:left="72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0">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7030a0" w:val="clear"/>
        <w:spacing w:after="0" w:before="160" w:line="276" w:lineRule="auto"/>
        <w:ind w:left="0" w:right="0" w:firstLine="0"/>
        <w:jc w:val="left"/>
        <w:rPr>
          <w:rFonts w:ascii="Play" w:cs="Play" w:eastAsia="Play" w:hAnsi="Play"/>
          <w:b w:val="1"/>
          <w:i w:val="0"/>
          <w:smallCaps w:val="0"/>
          <w:strike w:val="0"/>
          <w:color w:val="e8e8e8"/>
          <w:sz w:val="24"/>
          <w:szCs w:val="24"/>
          <w:u w:val="none"/>
          <w:shd w:fill="auto" w:val="clear"/>
          <w:vertAlign w:val="baseline"/>
        </w:rPr>
      </w:pPr>
      <w:r w:rsidDel="00000000" w:rsidR="00000000" w:rsidRPr="00000000">
        <w:rPr>
          <w:rFonts w:ascii="Play" w:cs="Play" w:eastAsia="Play" w:hAnsi="Play"/>
          <w:b w:val="1"/>
          <w:i w:val="0"/>
          <w:smallCaps w:val="0"/>
          <w:strike w:val="0"/>
          <w:color w:val="e8e8e8"/>
          <w:sz w:val="24"/>
          <w:szCs w:val="24"/>
          <w:u w:val="none"/>
          <w:shd w:fill="auto" w:val="clear"/>
          <w:vertAlign w:val="baseline"/>
          <w:rtl w:val="0"/>
        </w:rPr>
        <w:t xml:space="preserve">United Nations </w:t>
      </w:r>
      <w:r w:rsidDel="00000000" w:rsidR="00000000" w:rsidRPr="00000000">
        <w:rPr>
          <w:rFonts w:ascii="Play" w:cs="Play" w:eastAsia="Play" w:hAnsi="Play"/>
          <w:b w:val="1"/>
          <w:i w:val="1"/>
          <w:smallCaps w:val="0"/>
          <w:strike w:val="0"/>
          <w:color w:val="e8e8e8"/>
          <w:sz w:val="24"/>
          <w:szCs w:val="24"/>
          <w:u w:val="none"/>
          <w:shd w:fill="auto" w:val="clear"/>
          <w:vertAlign w:val="baseline"/>
          <w:rtl w:val="0"/>
        </w:rPr>
        <w:t xml:space="preserve">Human Rights Committee</w:t>
      </w:r>
      <w:r w:rsidDel="00000000" w:rsidR="00000000" w:rsidRPr="00000000">
        <w:rPr>
          <w:rFonts w:ascii="Play" w:cs="Play" w:eastAsia="Play" w:hAnsi="Play"/>
          <w:b w:val="1"/>
          <w:i w:val="0"/>
          <w:smallCaps w:val="0"/>
          <w:strike w:val="0"/>
          <w:color w:val="e8e8e8"/>
          <w:sz w:val="24"/>
          <w:szCs w:val="24"/>
          <w:u w:val="none"/>
          <w:shd w:fill="auto" w:val="clear"/>
          <w:vertAlign w:val="baseline"/>
          <w:rtl w:val="0"/>
        </w:rPr>
        <w:t xml:space="preserve"> makes recommendations to Irish Government</w:t>
      </w:r>
    </w:p>
    <w:p w:rsidR="00000000" w:rsidDel="00000000" w:rsidP="00000000" w:rsidRDefault="00000000" w:rsidRPr="00000000" w14:paraId="00000061">
      <w:pPr>
        <w:keepNext w:val="0"/>
        <w:keepLines w:val="0"/>
        <w:pageBreakBefore w:val="0"/>
        <w:widowControl w:val="1"/>
        <w:numPr>
          <w:ilvl w:val="3"/>
          <w:numId w:val="85"/>
        </w:numPr>
        <w:pBdr>
          <w:top w:space="0" w:sz="0" w:val="nil"/>
          <w:left w:space="0" w:sz="0" w:val="nil"/>
          <w:bottom w:space="0" w:sz="0" w:val="nil"/>
          <w:right w:space="0" w:sz="0" w:val="nil"/>
          <w:between w:space="0" w:sz="0" w:val="nil"/>
        </w:pBdr>
        <w:shd w:fill="auto" w:val="clear"/>
        <w:spacing w:after="160" w:before="240" w:line="278.00000000000006" w:lineRule="auto"/>
        <w:ind w:left="72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On 19 August 2014, the United Nations Human Rights Committee, published its </w:t>
      </w:r>
      <w:hyperlink r:id="rId29">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Concluding Observations </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report outlining Ireland’s obligations to the </w:t>
      </w:r>
      <w:hyperlink r:id="rId30">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International Covenant on Civil and Political Rights</w:t>
        </w:r>
      </w:hyperlink>
      <w:hyperlink r:id="rId31">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 (ICCPR</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in relation to investigation of allegations of abuse in former institutional settings, including Mother and Baby Homes:</w:t>
      </w:r>
    </w:p>
    <w:p w:rsidR="00000000" w:rsidDel="00000000" w:rsidP="00000000" w:rsidRDefault="00000000" w:rsidRPr="00000000" w14:paraId="00000062">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ffc000" w:val="clear"/>
          <w:vertAlign w:val="baseline"/>
        </w:rPr>
      </w:pPr>
      <w:r w:rsidDel="00000000" w:rsidR="00000000" w:rsidRPr="00000000">
        <w:rPr>
          <w:rFonts w:ascii="Aptos" w:cs="Aptos" w:eastAsia="Aptos" w:hAnsi="Aptos"/>
          <w:b w:val="1"/>
          <w:i w:val="1"/>
          <w:smallCaps w:val="0"/>
          <w:strike w:val="0"/>
          <w:color w:val="000000"/>
          <w:sz w:val="24"/>
          <w:szCs w:val="24"/>
          <w:highlight w:val="darkGray"/>
          <w:u w:val="none"/>
          <w:vertAlign w:val="baseline"/>
          <w:rtl w:val="0"/>
        </w:rPr>
        <w:t xml:space="preserve">Read more…….</w:t>
      </w:r>
      <w:r w:rsidDel="00000000" w:rsidR="00000000" w:rsidRPr="00000000">
        <w:rPr>
          <w:rtl w:val="0"/>
        </w:rPr>
      </w:r>
    </w:p>
    <w:p w:rsidR="00000000" w:rsidDel="00000000" w:rsidP="00000000" w:rsidRDefault="00000000" w:rsidRPr="00000000" w14:paraId="00000063">
      <w:pPr>
        <w:keepNext w:val="0"/>
        <w:keepLines w:val="0"/>
        <w:pageBreakBefore w:val="0"/>
        <w:widowControl w:val="1"/>
        <w:numPr>
          <w:ilvl w:val="3"/>
          <w:numId w:val="85"/>
        </w:numPr>
        <w:pBdr>
          <w:top w:space="0" w:sz="0" w:val="nil"/>
          <w:left w:space="0" w:sz="0" w:val="nil"/>
          <w:bottom w:space="0" w:sz="0" w:val="nil"/>
          <w:right w:space="0" w:sz="0" w:val="nil"/>
          <w:between w:space="0" w:sz="0" w:val="nil"/>
        </w:pBdr>
        <w:shd w:fill="auto" w:val="clear"/>
        <w:spacing w:after="160" w:before="240" w:line="278.00000000000006" w:lineRule="auto"/>
        <w:ind w:left="72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The UN Human Rights Committee stated the following: </w:t>
      </w:r>
    </w:p>
    <w:p w:rsidR="00000000" w:rsidDel="00000000" w:rsidP="00000000" w:rsidRDefault="00000000" w:rsidRPr="00000000" w14:paraId="00000064">
      <w:pPr>
        <w:keepNext w:val="0"/>
        <w:keepLines w:val="0"/>
        <w:pageBreakBefore w:val="0"/>
        <w:widowControl w:val="1"/>
        <w:numPr>
          <w:ilvl w:val="0"/>
          <w:numId w:val="85"/>
        </w:numPr>
        <w:pBdr>
          <w:top w:color="7030a0" w:space="1" w:sz="4" w:val="single"/>
          <w:left w:color="7030a0" w:space="4" w:sz="4" w:val="single"/>
          <w:bottom w:color="7030a0" w:space="1" w:sz="4" w:val="single"/>
          <w:right w:color="7030a0" w:space="4" w:sz="4" w:val="single"/>
          <w:between w:space="0" w:sz="0" w:val="nil"/>
        </w:pBdr>
        <w:shd w:fill="auto" w:val="clear"/>
        <w:spacing w:after="0" w:before="0" w:line="276" w:lineRule="auto"/>
        <w:ind w:left="720" w:right="0" w:hanging="360"/>
        <w:jc w:val="left"/>
        <w:rPr>
          <w:rFonts w:ascii="Aptos" w:cs="Aptos" w:eastAsia="Aptos" w:hAnsi="Aptos"/>
          <w:b w:val="0"/>
          <w:i w:val="1"/>
          <w:smallCaps w:val="0"/>
          <w:strike w:val="0"/>
          <w:color w:val="141414"/>
          <w:sz w:val="24"/>
          <w:szCs w:val="24"/>
          <w:u w:val="none"/>
          <w:shd w:fill="auto" w:val="clear"/>
          <w:vertAlign w:val="baseline"/>
        </w:rPr>
      </w:pPr>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‘The Committee expresses concern at the </w:t>
      </w:r>
      <w:r w:rsidDel="00000000" w:rsidR="00000000" w:rsidRPr="00000000">
        <w:rPr>
          <w:rFonts w:ascii="Aptos" w:cs="Aptos" w:eastAsia="Aptos" w:hAnsi="Aptos"/>
          <w:b w:val="1"/>
          <w:i w:val="1"/>
          <w:smallCaps w:val="0"/>
          <w:strike w:val="0"/>
          <w:color w:val="141414"/>
          <w:sz w:val="24"/>
          <w:szCs w:val="24"/>
          <w:u w:val="none"/>
          <w:shd w:fill="auto" w:val="clear"/>
          <w:vertAlign w:val="baseline"/>
          <w:rtl w:val="0"/>
        </w:rPr>
        <w:t xml:space="preserve">lack of prompt, independent, thorough and effective investigations</w:t>
      </w:r>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 into all allegations of abuse, mistreatment or neglect of women and children in the Magdalene laundries, children’s institutions, and mother and baby homes. It regrets the </w:t>
      </w:r>
      <w:r w:rsidDel="00000000" w:rsidR="00000000" w:rsidRPr="00000000">
        <w:rPr>
          <w:rFonts w:ascii="Aptos" w:cs="Aptos" w:eastAsia="Aptos" w:hAnsi="Aptos"/>
          <w:b w:val="1"/>
          <w:i w:val="1"/>
          <w:smallCaps w:val="0"/>
          <w:strike w:val="0"/>
          <w:color w:val="141414"/>
          <w:sz w:val="24"/>
          <w:szCs w:val="24"/>
          <w:u w:val="none"/>
          <w:shd w:fill="auto" w:val="clear"/>
          <w:vertAlign w:val="baseline"/>
          <w:rtl w:val="0"/>
        </w:rPr>
        <w:t xml:space="preserve">failure to identify all perpetrators of the violations</w:t>
      </w:r>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 that occurred, the </w:t>
      </w:r>
      <w:r w:rsidDel="00000000" w:rsidR="00000000" w:rsidRPr="00000000">
        <w:rPr>
          <w:rFonts w:ascii="Aptos" w:cs="Aptos" w:eastAsia="Aptos" w:hAnsi="Aptos"/>
          <w:b w:val="1"/>
          <w:i w:val="1"/>
          <w:smallCaps w:val="0"/>
          <w:strike w:val="0"/>
          <w:color w:val="141414"/>
          <w:sz w:val="24"/>
          <w:szCs w:val="24"/>
          <w:u w:val="none"/>
          <w:shd w:fill="auto" w:val="clear"/>
          <w:vertAlign w:val="baseline"/>
          <w:rtl w:val="0"/>
        </w:rPr>
        <w:t xml:space="preserve">low number of prosecutions</w:t>
      </w:r>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 and the </w:t>
      </w:r>
      <w:r w:rsidDel="00000000" w:rsidR="00000000" w:rsidRPr="00000000">
        <w:rPr>
          <w:rFonts w:ascii="Aptos" w:cs="Aptos" w:eastAsia="Aptos" w:hAnsi="Aptos"/>
          <w:b w:val="1"/>
          <w:i w:val="1"/>
          <w:smallCaps w:val="0"/>
          <w:strike w:val="0"/>
          <w:color w:val="141414"/>
          <w:sz w:val="24"/>
          <w:szCs w:val="24"/>
          <w:u w:val="none"/>
          <w:shd w:fill="auto" w:val="clear"/>
          <w:vertAlign w:val="baseline"/>
          <w:rtl w:val="0"/>
        </w:rPr>
        <w:t xml:space="preserve">failure to provide full and effective remedies to victims</w:t>
      </w:r>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 (arts. 2, 6 and 7).</w:t>
      </w:r>
    </w:p>
    <w:p w:rsidR="00000000" w:rsidDel="00000000" w:rsidP="00000000" w:rsidRDefault="00000000" w:rsidRPr="00000000" w14:paraId="00000065">
      <w:pPr>
        <w:keepNext w:val="0"/>
        <w:keepLines w:val="0"/>
        <w:pageBreakBefore w:val="0"/>
        <w:widowControl w:val="1"/>
        <w:numPr>
          <w:ilvl w:val="0"/>
          <w:numId w:val="85"/>
        </w:numPr>
        <w:pBdr>
          <w:top w:color="7030a0" w:space="1" w:sz="4" w:val="single"/>
          <w:left w:color="7030a0" w:space="4" w:sz="4" w:val="single"/>
          <w:bottom w:color="7030a0" w:space="1" w:sz="4" w:val="single"/>
          <w:right w:color="7030a0" w:space="4" w:sz="4" w:val="single"/>
          <w:between w:space="0" w:sz="0" w:val="nil"/>
        </w:pBdr>
        <w:shd w:fill="auto" w:val="clear"/>
        <w:spacing w:after="0" w:before="0" w:line="276" w:lineRule="auto"/>
        <w:ind w:left="720" w:right="0" w:hanging="360"/>
        <w:jc w:val="left"/>
        <w:rPr>
          <w:rFonts w:ascii="Aptos" w:cs="Aptos" w:eastAsia="Aptos" w:hAnsi="Aptos"/>
          <w:b w:val="0"/>
          <w:i w:val="1"/>
          <w:smallCaps w:val="0"/>
          <w:strike w:val="0"/>
          <w:color w:val="141414"/>
          <w:sz w:val="24"/>
          <w:szCs w:val="24"/>
          <w:u w:val="none"/>
          <w:shd w:fill="auto" w:val="clear"/>
          <w:vertAlign w:val="baseline"/>
        </w:rPr>
      </w:pPr>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The State party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should conduct prompt, independent and thorough investigations</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into all allegations of abuse in Magdalene Laundries, children’s institutions and mother and baby homes,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prosecute and punish the perpetrators </w:t>
      </w:r>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with penalties commensurate with the gravity of the offence, and ensure that all victims obtain an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effective remedy</w:t>
      </w:r>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 including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appropriate compensation, restitution, rehabilitation </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and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measures of satisfaction</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66">
      <w:pPr>
        <w:keepNext w:val="0"/>
        <w:keepLines w:val="0"/>
        <w:pageBreakBefore w:val="0"/>
        <w:widowControl w:val="1"/>
        <w:numPr>
          <w:ilvl w:val="0"/>
          <w:numId w:val="85"/>
        </w:numPr>
        <w:pBdr>
          <w:top w:color="7030a0" w:space="1" w:sz="4" w:val="single"/>
          <w:left w:color="7030a0" w:space="4" w:sz="4" w:val="single"/>
          <w:bottom w:color="7030a0" w:space="1" w:sz="4" w:val="single"/>
          <w:right w:color="7030a0" w:space="4" w:sz="4" w:val="single"/>
          <w:between w:space="0" w:sz="0" w:val="nil"/>
        </w:pBdr>
        <w:shd w:fill="auto" w:val="clear"/>
        <w:spacing w:after="280" w:before="0" w:line="276" w:lineRule="auto"/>
        <w:ind w:left="720" w:right="0" w:hanging="360"/>
        <w:jc w:val="left"/>
        <w:rPr>
          <w:rFonts w:ascii="Aptos" w:cs="Aptos" w:eastAsia="Aptos" w:hAnsi="Aptos"/>
          <w:b w:val="0"/>
          <w:i w:val="1"/>
          <w:smallCaps w:val="0"/>
          <w:strike w:val="0"/>
          <w:color w:val="141414"/>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Committee requests the State party to provide, in its </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next periodic report</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due for submission on </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31 July 2019</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specific, up-to-date information on the implementation of all its recommendations and on the Covenant as a whole’.</w:t>
      </w:r>
      <w:r w:rsidDel="00000000" w:rsidR="00000000" w:rsidRPr="00000000">
        <w:rPr>
          <w:rtl w:val="0"/>
        </w:rPr>
      </w:r>
    </w:p>
    <w:p w:rsidR="00000000" w:rsidDel="00000000" w:rsidP="00000000" w:rsidRDefault="00000000" w:rsidRPr="00000000" w14:paraId="00000067">
      <w:pPr>
        <w:keepNext w:val="0"/>
        <w:keepLines w:val="0"/>
        <w:pageBreakBefore w:val="0"/>
        <w:widowControl w:val="1"/>
        <w:numPr>
          <w:ilvl w:val="0"/>
          <w:numId w:val="93"/>
        </w:numPr>
        <w:pBdr>
          <w:top w:space="0" w:sz="0" w:val="nil"/>
          <w:left w:space="0" w:sz="0" w:val="nil"/>
          <w:bottom w:space="0" w:sz="0" w:val="nil"/>
          <w:right w:space="0" w:sz="0" w:val="nil"/>
          <w:between w:space="0" w:sz="0" w:val="nil"/>
        </w:pBdr>
        <w:shd w:fill="auto" w:val="clear"/>
        <w:spacing w:after="280" w:before="360" w:line="240" w:lineRule="auto"/>
        <w:ind w:left="720" w:right="0" w:hanging="360"/>
        <w:jc w:val="left"/>
        <w:rPr>
          <w:rFonts w:ascii="Libre Baskerville" w:cs="Libre Baskerville" w:eastAsia="Libre Baskerville" w:hAnsi="Libre Baskerville"/>
          <w:b w:val="0"/>
          <w:i w:val="0"/>
          <w:smallCaps w:val="0"/>
          <w:strike w:val="0"/>
          <w:color w:val="000000"/>
          <w:sz w:val="24"/>
          <w:szCs w:val="24"/>
          <w:u w:val="none"/>
          <w:shd w:fill="auto" w:val="clear"/>
          <w:vertAlign w:val="baseline"/>
        </w:rPr>
      </w:pPr>
      <w:bookmarkStart w:colFirst="0" w:colLast="0" w:name="_heading=h.tyjcwt" w:id="5"/>
      <w:bookmarkEnd w:id="5"/>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Click </w:t>
      </w:r>
      <w:hyperlink r:id="rId32">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here for access to the UN Treaty Body Database</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for all reports submitted by Ireland’s civil society organisations and the State to the Human Rights Committee under the ICCPR, and by the Committee to Ireland.</w:t>
      </w:r>
      <w:r w:rsidDel="00000000" w:rsidR="00000000" w:rsidRPr="00000000">
        <w:rPr>
          <w:rtl w:val="0"/>
        </w:rPr>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360" w:line="240" w:lineRule="auto"/>
        <w:ind w:left="720" w:right="0" w:firstLine="0"/>
        <w:jc w:val="left"/>
        <w:rPr>
          <w:rFonts w:ascii="Libre Baskerville" w:cs="Libre Baskerville" w:eastAsia="Libre Baskerville" w:hAnsi="Libre Baskervil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360" w:line="240" w:lineRule="auto"/>
        <w:ind w:left="0" w:right="0" w:firstLine="0"/>
        <w:jc w:val="left"/>
        <w:rPr>
          <w:rFonts w:ascii="Libre Baskerville" w:cs="Libre Baskerville" w:eastAsia="Libre Baskerville" w:hAnsi="Libre Baskerville"/>
          <w:b w:val="1"/>
          <w:i w:val="0"/>
          <w:smallCaps w:val="0"/>
          <w:strike w:val="0"/>
          <w:color w:val="000000"/>
          <w:sz w:val="44"/>
          <w:szCs w:val="44"/>
          <w:u w:val="none"/>
          <w:shd w:fill="auto" w:val="clear"/>
          <w:vertAlign w:val="baseline"/>
        </w:rPr>
      </w:pPr>
      <w:r w:rsidDel="00000000" w:rsidR="00000000" w:rsidRPr="00000000">
        <w:rPr>
          <w:rFonts w:ascii="Libre Baskerville" w:cs="Libre Baskerville" w:eastAsia="Libre Baskerville" w:hAnsi="Libre Baskerville"/>
          <w:b w:val="1"/>
          <w:i w:val="0"/>
          <w:smallCaps w:val="0"/>
          <w:strike w:val="0"/>
          <w:color w:val="000000"/>
          <w:sz w:val="44"/>
          <w:szCs w:val="44"/>
          <w:u w:val="none"/>
          <w:shd w:fill="auto" w:val="clear"/>
          <w:vertAlign w:val="baseline"/>
          <w:rtl w:val="0"/>
        </w:rPr>
        <w:t xml:space="preserve">2015-2016</w:t>
      </w:r>
    </w:p>
    <w:p w:rsidR="00000000" w:rsidDel="00000000" w:rsidP="00000000" w:rsidRDefault="00000000" w:rsidRPr="00000000" w14:paraId="0000006A">
      <w:pPr>
        <w:keepNext w:val="1"/>
        <w:keepLines w:val="1"/>
        <w:pageBreakBefore w:val="0"/>
        <w:widowControl w:val="1"/>
        <w:pBdr>
          <w:top w:color="000000" w:space="1" w:sz="24" w:val="single"/>
          <w:left w:color="000000" w:space="4" w:sz="24" w:val="single"/>
          <w:bottom w:color="000000" w:space="1" w:sz="24" w:val="single"/>
          <w:right w:color="000000" w:space="0" w:sz="24" w:val="single"/>
          <w:between w:space="0" w:sz="0" w:val="nil"/>
        </w:pBdr>
        <w:shd w:fill="cb6bf1" w:val="clear"/>
        <w:spacing w:after="0" w:before="24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1"/>
          <w:smallCaps w:val="0"/>
          <w:strike w:val="0"/>
          <w:color w:val="000000"/>
          <w:sz w:val="24"/>
          <w:szCs w:val="24"/>
          <w:u w:val="none"/>
          <w:shd w:fill="auto" w:val="clear"/>
          <w:vertAlign w:val="baseline"/>
          <w:rtl w:val="0"/>
        </w:rPr>
        <w:t xml:space="preserve">Amnesty International Ireland</w:t>
      </w: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 publishes report on proposed MBHCOI </w:t>
      </w:r>
    </w:p>
    <w:p w:rsidR="00000000" w:rsidDel="00000000" w:rsidP="00000000" w:rsidRDefault="00000000" w:rsidRPr="00000000" w14:paraId="0000006B">
      <w:pPr>
        <w:keepNext w:val="0"/>
        <w:keepLines w:val="0"/>
        <w:pageBreakBefore w:val="0"/>
        <w:widowControl w:val="1"/>
        <w:numPr>
          <w:ilvl w:val="0"/>
          <w:numId w:val="74"/>
        </w:numPr>
        <w:pBdr>
          <w:top w:space="0" w:sz="0" w:val="nil"/>
          <w:left w:space="0" w:sz="0" w:val="nil"/>
          <w:bottom w:space="0" w:sz="0" w:val="nil"/>
          <w:right w:space="0" w:sz="0" w:val="nil"/>
          <w:between w:space="0" w:sz="0" w:val="nil"/>
        </w:pBdr>
        <w:shd w:fill="auto" w:val="clear"/>
        <w:spacing w:after="0" w:before="28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In its publication 9 January 2015, </w:t>
      </w:r>
      <w:hyperlink r:id="rId33">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Amnesty International Ireland </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criticised the limited scope of inquiry of the MBHCOI, calling on the Irish Government to fill the gaps in its investigation, and to meet Ireland’s obligation to ensure truth, justice and reparations for those affected.</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76" w:lineRule="auto"/>
        <w:ind w:left="72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D">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d9d9d9"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highlight w:val="lightGray"/>
          <w:u w:val="none"/>
          <w:vertAlign w:val="baseline"/>
          <w:rtl w:val="0"/>
        </w:rPr>
        <w:t xml:space="preserve">Establishment of </w:t>
      </w:r>
      <w:r w:rsidDel="00000000" w:rsidR="00000000" w:rsidRPr="00000000">
        <w:rPr>
          <w:rFonts w:ascii="Play" w:cs="Play" w:eastAsia="Play" w:hAnsi="Play"/>
          <w:b w:val="1"/>
          <w:i w:val="1"/>
          <w:smallCaps w:val="0"/>
          <w:strike w:val="0"/>
          <w:color w:val="000000"/>
          <w:sz w:val="24"/>
          <w:szCs w:val="24"/>
          <w:highlight w:val="lightGray"/>
          <w:u w:val="none"/>
          <w:vertAlign w:val="baseline"/>
          <w:rtl w:val="0"/>
        </w:rPr>
        <w:t xml:space="preserve">Mother and Baby Homes Commission of Investigation</w:t>
      </w: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 (MBHCOI) 2015</w:t>
      </w:r>
    </w:p>
    <w:p w:rsidR="00000000" w:rsidDel="00000000" w:rsidP="00000000" w:rsidRDefault="00000000" w:rsidRPr="00000000" w14:paraId="0000006E">
      <w:pPr>
        <w:keepNext w:val="0"/>
        <w:keepLines w:val="0"/>
        <w:pageBreakBefore w:val="0"/>
        <w:widowControl w:val="1"/>
        <w:numPr>
          <w:ilvl w:val="0"/>
          <w:numId w:val="63"/>
        </w:numPr>
        <w:pBdr>
          <w:top w:space="0" w:sz="0" w:val="nil"/>
          <w:left w:space="0" w:sz="0" w:val="nil"/>
          <w:bottom w:space="0" w:sz="0" w:val="nil"/>
          <w:right w:space="0" w:sz="0" w:val="nil"/>
          <w:between w:space="0" w:sz="0" w:val="nil"/>
        </w:pBdr>
        <w:shd w:fill="auto" w:val="clear"/>
        <w:spacing w:after="0" w:before="240" w:line="278.0000000000000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On 17</w:t>
      </w:r>
      <w:r w:rsidDel="00000000" w:rsidR="00000000" w:rsidRPr="00000000">
        <w:rPr>
          <w:rFonts w:ascii="Aptos" w:cs="Aptos" w:eastAsia="Aptos" w:hAnsi="Aptos"/>
          <w:b w:val="0"/>
          <w:i w:val="0"/>
          <w:smallCaps w:val="0"/>
          <w:strike w:val="0"/>
          <w:color w:val="141414"/>
          <w:sz w:val="24"/>
          <w:szCs w:val="24"/>
          <w:u w:val="none"/>
          <w:shd w:fill="auto" w:val="clear"/>
          <w:vertAlign w:val="superscript"/>
          <w:rtl w:val="0"/>
        </w:rPr>
        <w:t xml:space="preserve"> </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February 2015, the State formally established the </w:t>
      </w:r>
      <w:hyperlink r:id="rId34">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Commission of Investigation into Mother and Baby Homes and certain related matters</w:t>
        </w:r>
      </w:hyperlink>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 (MBHCOI</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purporting to provide a full account of what happened to women and children in these institutions. The COI ran from 2015 to 2021. </w:t>
      </w:r>
      <w:r w:rsidDel="00000000" w:rsidR="00000000" w:rsidRPr="00000000">
        <w:rPr>
          <w:rtl w:val="0"/>
        </w:rPr>
      </w:r>
    </w:p>
    <w:p w:rsidR="00000000" w:rsidDel="00000000" w:rsidP="00000000" w:rsidRDefault="00000000" w:rsidRPr="00000000" w14:paraId="0000006F">
      <w:pPr>
        <w:keepNext w:val="0"/>
        <w:keepLines w:val="0"/>
        <w:pageBreakBefore w:val="0"/>
        <w:widowControl w:val="1"/>
        <w:numPr>
          <w:ilvl w:val="0"/>
          <w:numId w:val="63"/>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The Government failed to include all institutions, electing instead to narrow its focus to a representative sample of 14 Mother and Baby Homes and 4 County Homes (</w:t>
      </w:r>
      <w:hyperlink r:id="rId35">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See Appendix 1: Institutions</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00b050"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Establishment of the </w:t>
      </w:r>
      <w:r w:rsidDel="00000000" w:rsidR="00000000" w:rsidRPr="00000000">
        <w:rPr>
          <w:rFonts w:ascii="Play" w:cs="Play" w:eastAsia="Play" w:hAnsi="Play"/>
          <w:b w:val="1"/>
          <w:i w:val="1"/>
          <w:smallCaps w:val="0"/>
          <w:strike w:val="0"/>
          <w:color w:val="000000"/>
          <w:sz w:val="24"/>
          <w:szCs w:val="24"/>
          <w:u w:val="none"/>
          <w:shd w:fill="auto" w:val="clear"/>
          <w:vertAlign w:val="baseline"/>
          <w:rtl w:val="0"/>
        </w:rPr>
        <w:t xml:space="preserve">CLANN Project</w:t>
      </w: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 2015</w:t>
      </w:r>
    </w:p>
    <w:p w:rsidR="00000000" w:rsidDel="00000000" w:rsidP="00000000" w:rsidRDefault="00000000" w:rsidRPr="00000000" w14:paraId="00000072">
      <w:pPr>
        <w:keepNext w:val="0"/>
        <w:keepLines w:val="0"/>
        <w:pageBreakBefore w:val="0"/>
        <w:widowControl w:val="1"/>
        <w:numPr>
          <w:ilvl w:val="0"/>
          <w:numId w:val="74"/>
        </w:numPr>
        <w:pBdr>
          <w:top w:space="0" w:sz="0" w:val="nil"/>
          <w:left w:space="0" w:sz="0" w:val="nil"/>
          <w:bottom w:space="0" w:sz="0" w:val="nil"/>
          <w:right w:space="0" w:sz="0" w:val="nil"/>
          <w:between w:space="0" w:sz="0" w:val="nil"/>
        </w:pBdr>
        <w:shd w:fill="auto" w:val="clear"/>
        <w:spacing w:after="160" w:before="24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In 2015, </w:t>
      </w:r>
      <w:hyperlink r:id="rId36">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Adoption Rights Alliance (ARA)</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and </w:t>
      </w:r>
      <w:hyperlink r:id="rId37">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Justice for Magdalene Research (JFMR)</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jointly set up </w:t>
      </w:r>
      <w:hyperlink r:id="rId38">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the CLANN project</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to ‘gather the data’ and establish the truth of what happened to unmarried mothers and their children in 20th century Ireland. It continues to actively campaign for justice and redress for those affected. </w:t>
      </w:r>
      <w:r w:rsidDel="00000000" w:rsidR="00000000" w:rsidRPr="00000000">
        <w:rPr>
          <w:rtl w:val="0"/>
        </w:rPr>
      </w:r>
    </w:p>
    <w:p w:rsidR="00000000" w:rsidDel="00000000" w:rsidP="00000000" w:rsidRDefault="00000000" w:rsidRPr="00000000" w14:paraId="00000073">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ffc000" w:val="clear"/>
          <w:vertAlign w:val="baseline"/>
        </w:rPr>
      </w:pPr>
      <w:r w:rsidDel="00000000" w:rsidR="00000000" w:rsidRPr="00000000">
        <w:rPr>
          <w:rFonts w:ascii="Aptos" w:cs="Aptos" w:eastAsia="Aptos" w:hAnsi="Aptos"/>
          <w:b w:val="1"/>
          <w:i w:val="1"/>
          <w:smallCaps w:val="0"/>
          <w:strike w:val="0"/>
          <w:color w:val="000000"/>
          <w:sz w:val="24"/>
          <w:szCs w:val="24"/>
          <w:highlight w:val="darkGray"/>
          <w:u w:val="none"/>
          <w:vertAlign w:val="baseline"/>
          <w:rtl w:val="0"/>
        </w:rPr>
        <w:t xml:space="preserve">Read more…….</w:t>
      </w:r>
      <w:r w:rsidDel="00000000" w:rsidR="00000000" w:rsidRPr="00000000">
        <w:rPr>
          <w:rtl w:val="0"/>
        </w:rPr>
      </w:r>
    </w:p>
    <w:p w:rsidR="00000000" w:rsidDel="00000000" w:rsidP="00000000" w:rsidRDefault="00000000" w:rsidRPr="00000000" w14:paraId="00000074">
      <w:pPr>
        <w:shd w:fill="ffffff" w:val="clear"/>
        <w:spacing w:after="0" w:line="276" w:lineRule="auto"/>
        <w:rPr>
          <w:b w:val="1"/>
          <w:i w:val="1"/>
          <w:shd w:fill="ffc000" w:val="clear"/>
        </w:rPr>
      </w:pPr>
      <w:r w:rsidDel="00000000" w:rsidR="00000000" w:rsidRPr="00000000">
        <w:rPr>
          <w:rtl w:val="0"/>
        </w:rPr>
      </w:r>
    </w:p>
    <w:p w:rsidR="00000000" w:rsidDel="00000000" w:rsidP="00000000" w:rsidRDefault="00000000" w:rsidRPr="00000000" w14:paraId="00000075">
      <w:pPr>
        <w:keepNext w:val="0"/>
        <w:keepLines w:val="0"/>
        <w:pageBreakBefore w:val="0"/>
        <w:widowControl w:val="1"/>
        <w:numPr>
          <w:ilvl w:val="0"/>
          <w:numId w:val="7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CLANN is a volunteer survivor-led advocacy group, campaigning for justice for those affected by Ireland’s 20</w:t>
      </w:r>
      <w:r w:rsidDel="00000000" w:rsidR="00000000" w:rsidRPr="00000000">
        <w:rPr>
          <w:rFonts w:ascii="Aptos" w:cs="Aptos" w:eastAsia="Aptos" w:hAnsi="Aptos"/>
          <w:b w:val="0"/>
          <w:i w:val="0"/>
          <w:smallCaps w:val="0"/>
          <w:strike w:val="0"/>
          <w:color w:val="141414"/>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century regime of enforced family separation and abusive institutionalisation. </w:t>
      </w:r>
      <w:r w:rsidDel="00000000" w:rsidR="00000000" w:rsidRPr="00000000">
        <w:rPr>
          <w:rtl w:val="0"/>
        </w:rPr>
      </w:r>
    </w:p>
    <w:p w:rsidR="00000000" w:rsidDel="00000000" w:rsidP="00000000" w:rsidRDefault="00000000" w:rsidRPr="00000000" w14:paraId="00000076">
      <w:pPr>
        <w:keepNext w:val="0"/>
        <w:keepLines w:val="0"/>
        <w:pageBreakBefore w:val="0"/>
        <w:widowControl w:val="1"/>
        <w:numPr>
          <w:ilvl w:val="0"/>
          <w:numId w:val="7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Employing a </w:t>
      </w:r>
      <w:hyperlink r:id="rId39">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transitional justice</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approach and supported by human rights bodies, CLANN campaigns for the government to bring its redress scheme into line with </w:t>
      </w:r>
      <w:hyperlink r:id="rId40">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international human rights law</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and to uphold the human rights of survivors. The government has obligations to uphold survivor’s rights to remedy, which include: </w:t>
      </w:r>
      <w:r w:rsidDel="00000000" w:rsidR="00000000" w:rsidRPr="00000000">
        <w:rPr>
          <w:rtl w:val="0"/>
        </w:rPr>
      </w:r>
    </w:p>
    <w:p w:rsidR="00000000" w:rsidDel="00000000" w:rsidP="00000000" w:rsidRDefault="00000000" w:rsidRPr="00000000" w14:paraId="00000077">
      <w:pPr>
        <w:keepNext w:val="0"/>
        <w:keepLines w:val="0"/>
        <w:pageBreakBefore w:val="0"/>
        <w:widowControl w:val="1"/>
        <w:numPr>
          <w:ilvl w:val="1"/>
          <w:numId w:val="32"/>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The right to </w:t>
      </w:r>
      <w:r w:rsidDel="00000000" w:rsidR="00000000" w:rsidRPr="00000000">
        <w:rPr>
          <w:rFonts w:ascii="Aptos" w:cs="Aptos" w:eastAsia="Aptos" w:hAnsi="Aptos"/>
          <w:b w:val="1"/>
          <w:i w:val="0"/>
          <w:smallCaps w:val="0"/>
          <w:strike w:val="0"/>
          <w:color w:val="141414"/>
          <w:sz w:val="24"/>
          <w:szCs w:val="24"/>
          <w:u w:val="none"/>
          <w:shd w:fill="auto" w:val="clear"/>
          <w:vertAlign w:val="baseline"/>
          <w:rtl w:val="0"/>
        </w:rPr>
        <w:t xml:space="preserve">truth-telling</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ensuring accurate facts of the gross violations that occurred, creating and preserving archives, accurate history education, memorialisation and ensuring society’s rights to the truth.</w:t>
      </w:r>
      <w:r w:rsidDel="00000000" w:rsidR="00000000" w:rsidRPr="00000000">
        <w:rPr>
          <w:rtl w:val="0"/>
        </w:rPr>
      </w:r>
    </w:p>
    <w:p w:rsidR="00000000" w:rsidDel="00000000" w:rsidP="00000000" w:rsidRDefault="00000000" w:rsidRPr="00000000" w14:paraId="00000078">
      <w:pPr>
        <w:keepNext w:val="0"/>
        <w:keepLines w:val="0"/>
        <w:pageBreakBefore w:val="0"/>
        <w:widowControl w:val="1"/>
        <w:numPr>
          <w:ilvl w:val="1"/>
          <w:numId w:val="32"/>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The right to </w:t>
      </w:r>
      <w:r w:rsidDel="00000000" w:rsidR="00000000" w:rsidRPr="00000000">
        <w:rPr>
          <w:rFonts w:ascii="Aptos" w:cs="Aptos" w:eastAsia="Aptos" w:hAnsi="Aptos"/>
          <w:b w:val="1"/>
          <w:i w:val="0"/>
          <w:smallCaps w:val="0"/>
          <w:strike w:val="0"/>
          <w:color w:val="141414"/>
          <w:sz w:val="24"/>
          <w:szCs w:val="24"/>
          <w:u w:val="none"/>
          <w:shd w:fill="auto" w:val="clear"/>
          <w:vertAlign w:val="baseline"/>
          <w:rtl w:val="0"/>
        </w:rPr>
        <w:t xml:space="preserve">impartial investigations</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into the past violations, seeking to hold those responsible to account, with sanctions, punishments or prosecutions as appropriate.  </w:t>
      </w:r>
      <w:r w:rsidDel="00000000" w:rsidR="00000000" w:rsidRPr="00000000">
        <w:rPr>
          <w:rtl w:val="0"/>
        </w:rPr>
      </w:r>
    </w:p>
    <w:p w:rsidR="00000000" w:rsidDel="00000000" w:rsidP="00000000" w:rsidRDefault="00000000" w:rsidRPr="00000000" w14:paraId="00000079">
      <w:pPr>
        <w:keepNext w:val="0"/>
        <w:keepLines w:val="0"/>
        <w:pageBreakBefore w:val="0"/>
        <w:widowControl w:val="1"/>
        <w:numPr>
          <w:ilvl w:val="1"/>
          <w:numId w:val="32"/>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The right to </w:t>
      </w:r>
      <w:r w:rsidDel="00000000" w:rsidR="00000000" w:rsidRPr="00000000">
        <w:rPr>
          <w:rFonts w:ascii="Aptos" w:cs="Aptos" w:eastAsia="Aptos" w:hAnsi="Aptos"/>
          <w:b w:val="1"/>
          <w:i w:val="0"/>
          <w:smallCaps w:val="0"/>
          <w:strike w:val="0"/>
          <w:color w:val="141414"/>
          <w:sz w:val="24"/>
          <w:szCs w:val="24"/>
          <w:u w:val="none"/>
          <w:shd w:fill="auto" w:val="clear"/>
          <w:vertAlign w:val="baseline"/>
          <w:rtl w:val="0"/>
        </w:rPr>
        <w:t xml:space="preserve">justice</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including equal access to an effective judicial remedy</w:t>
      </w:r>
      <w:r w:rsidDel="00000000" w:rsidR="00000000" w:rsidRPr="00000000">
        <w:rPr>
          <w:rtl w:val="0"/>
        </w:rPr>
      </w:r>
    </w:p>
    <w:p w:rsidR="00000000" w:rsidDel="00000000" w:rsidP="00000000" w:rsidRDefault="00000000" w:rsidRPr="00000000" w14:paraId="0000007A">
      <w:pPr>
        <w:keepNext w:val="0"/>
        <w:keepLines w:val="0"/>
        <w:pageBreakBefore w:val="0"/>
        <w:widowControl w:val="1"/>
        <w:numPr>
          <w:ilvl w:val="1"/>
          <w:numId w:val="32"/>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The right to </w:t>
      </w:r>
      <w:r w:rsidDel="00000000" w:rsidR="00000000" w:rsidRPr="00000000">
        <w:rPr>
          <w:rFonts w:ascii="Aptos" w:cs="Aptos" w:eastAsia="Aptos" w:hAnsi="Aptos"/>
          <w:b w:val="1"/>
          <w:i w:val="0"/>
          <w:smallCaps w:val="0"/>
          <w:strike w:val="0"/>
          <w:color w:val="141414"/>
          <w:sz w:val="24"/>
          <w:szCs w:val="24"/>
          <w:u w:val="none"/>
          <w:shd w:fill="auto" w:val="clear"/>
          <w:vertAlign w:val="baseline"/>
          <w:rtl w:val="0"/>
        </w:rPr>
        <w:t xml:space="preserve">guarantees of non-recurrence</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include</w:t>
      </w:r>
      <w:r w:rsidDel="00000000" w:rsidR="00000000" w:rsidRPr="00000000">
        <w:rPr>
          <w:rFonts w:ascii="Aptos" w:cs="Aptos" w:eastAsia="Aptos" w:hAnsi="Aptos"/>
          <w:b w:val="1"/>
          <w:i w:val="0"/>
          <w:smallCaps w:val="0"/>
          <w:strike w:val="0"/>
          <w:color w:val="141414"/>
          <w:sz w:val="24"/>
          <w:szCs w:val="24"/>
          <w:u w:val="none"/>
          <w:shd w:fill="auto" w:val="clear"/>
          <w:vertAlign w:val="baseline"/>
          <w:rtl w:val="0"/>
        </w:rPr>
        <w:t xml:space="preserve"> legislative reforms.</w:t>
      </w:r>
      <w:r w:rsidDel="00000000" w:rsidR="00000000" w:rsidRPr="00000000">
        <w:rPr>
          <w:rtl w:val="0"/>
        </w:rPr>
      </w:r>
    </w:p>
    <w:p w:rsidR="00000000" w:rsidDel="00000000" w:rsidP="00000000" w:rsidRDefault="00000000" w:rsidRPr="00000000" w14:paraId="0000007B">
      <w:pPr>
        <w:keepNext w:val="0"/>
        <w:keepLines w:val="0"/>
        <w:pageBreakBefore w:val="0"/>
        <w:widowControl w:val="1"/>
        <w:numPr>
          <w:ilvl w:val="1"/>
          <w:numId w:val="32"/>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The right to </w:t>
      </w:r>
      <w:r w:rsidDel="00000000" w:rsidR="00000000" w:rsidRPr="00000000">
        <w:rPr>
          <w:rFonts w:ascii="Aptos" w:cs="Aptos" w:eastAsia="Aptos" w:hAnsi="Aptos"/>
          <w:b w:val="1"/>
          <w:i w:val="0"/>
          <w:smallCaps w:val="0"/>
          <w:strike w:val="0"/>
          <w:color w:val="141414"/>
          <w:sz w:val="24"/>
          <w:szCs w:val="24"/>
          <w:u w:val="none"/>
          <w:shd w:fill="auto" w:val="clear"/>
          <w:vertAlign w:val="baseline"/>
          <w:rtl w:val="0"/>
        </w:rPr>
        <w:t xml:space="preserve">remedy and rehabilitation</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including health care and legal services and the rights to compensation.</w:t>
      </w:r>
      <w:r w:rsidDel="00000000" w:rsidR="00000000" w:rsidRPr="00000000">
        <w:rPr>
          <w:rtl w:val="0"/>
        </w:rPr>
      </w:r>
    </w:p>
    <w:p w:rsidR="00000000" w:rsidDel="00000000" w:rsidP="00000000" w:rsidRDefault="00000000" w:rsidRPr="00000000" w14:paraId="0000007C">
      <w:pPr>
        <w:keepNext w:val="0"/>
        <w:keepLines w:val="0"/>
        <w:pageBreakBefore w:val="0"/>
        <w:widowControl w:val="1"/>
        <w:numPr>
          <w:ilvl w:val="1"/>
          <w:numId w:val="32"/>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right to</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1"/>
          <w:i w:val="0"/>
          <w:smallCaps w:val="0"/>
          <w:strike w:val="0"/>
          <w:color w:val="141414"/>
          <w:sz w:val="24"/>
          <w:szCs w:val="24"/>
          <w:u w:val="none"/>
          <w:shd w:fill="auto" w:val="clear"/>
          <w:vertAlign w:val="baseline"/>
          <w:rtl w:val="0"/>
        </w:rPr>
        <w:t xml:space="preserve">reparation</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and ‘</w:t>
      </w:r>
      <w:r w:rsidDel="00000000" w:rsidR="00000000" w:rsidRPr="00000000">
        <w:rPr>
          <w:rFonts w:ascii="Aptos" w:cs="Aptos" w:eastAsia="Aptos" w:hAnsi="Aptos"/>
          <w:b w:val="1"/>
          <w:i w:val="0"/>
          <w:smallCaps w:val="0"/>
          <w:strike w:val="0"/>
          <w:color w:val="141414"/>
          <w:sz w:val="24"/>
          <w:szCs w:val="24"/>
          <w:u w:val="none"/>
          <w:shd w:fill="auto" w:val="clear"/>
          <w:vertAlign w:val="baseline"/>
          <w:rtl w:val="0"/>
        </w:rPr>
        <w:t xml:space="preserve">satisfactions’</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which should include the search for disappeared person or their remains, recovery, reburial of remains, public apologies, judicial and administrative sanctions, memorials, and commemorations.</w:t>
      </w:r>
    </w:p>
    <w:p w:rsidR="00000000" w:rsidDel="00000000" w:rsidP="00000000" w:rsidRDefault="00000000" w:rsidRPr="00000000" w14:paraId="0000007D">
      <w:pPr>
        <w:keepNext w:val="0"/>
        <w:keepLines w:val="0"/>
        <w:pageBreakBefore w:val="0"/>
        <w:widowControl w:val="1"/>
        <w:numPr>
          <w:ilvl w:val="0"/>
          <w:numId w:val="7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CLANN’s initial project spanned from 2015 and 2018 and focused on gathering testimonial evidence from Survivors wishing to give full written statements to the COI. </w:t>
      </w:r>
      <w:hyperlink r:id="rId41">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CLANN and global law firm Hogan Lovells provided pro bono assistance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in this regard. </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The Campaign also actively engaged with the COI, ensuring transparency by publishing the </w:t>
      </w:r>
      <w:hyperlink r:id="rId42">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correspondences</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that were exchanged with the COI, on the CLANN Project website. </w:t>
      </w:r>
      <w:r w:rsidDel="00000000" w:rsidR="00000000" w:rsidRPr="00000000">
        <w:rPr>
          <w:rtl w:val="0"/>
        </w:rPr>
      </w:r>
    </w:p>
    <w:p w:rsidR="00000000" w:rsidDel="00000000" w:rsidP="00000000" w:rsidRDefault="00000000" w:rsidRPr="00000000" w14:paraId="0000007E">
      <w:pPr>
        <w:keepNext w:val="0"/>
        <w:keepLines w:val="0"/>
        <w:pageBreakBefore w:val="0"/>
        <w:widowControl w:val="1"/>
        <w:numPr>
          <w:ilvl w:val="0"/>
          <w:numId w:val="74"/>
        </w:numPr>
        <w:pBdr>
          <w:top w:space="0" w:sz="0" w:val="nil"/>
          <w:left w:space="0" w:sz="0" w:val="nil"/>
          <w:bottom w:space="0" w:sz="0" w:val="nil"/>
          <w:right w:space="0" w:sz="0" w:val="nil"/>
          <w:between w:space="0" w:sz="0" w:val="nil"/>
        </w:pBdr>
        <w:shd w:fill="auto" w:val="clear"/>
        <w:spacing w:after="16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The campaign continues to engage with national and international human rights bodies in its campaign for justice and redress. The campaign calls on the government to end its violations of human rights law, as is evident in its current redress scheme and to uphold its obligations to the human rights of all those affected. </w:t>
      </w:r>
      <w:r w:rsidDel="00000000" w:rsidR="00000000" w:rsidRPr="00000000">
        <w:rPr>
          <w:rtl w:val="0"/>
        </w:rPr>
      </w:r>
    </w:p>
    <w:p w:rsidR="00000000" w:rsidDel="00000000" w:rsidP="00000000" w:rsidRDefault="00000000" w:rsidRPr="00000000" w14:paraId="0000007F">
      <w:pPr>
        <w:spacing w:line="276" w:lineRule="auto"/>
        <w:rPr/>
      </w:pPr>
      <w:r w:rsidDel="00000000" w:rsidR="00000000" w:rsidRPr="00000000">
        <w:rPr>
          <w:rtl w:val="0"/>
        </w:rPr>
      </w:r>
    </w:p>
    <w:p w:rsidR="00000000" w:rsidDel="00000000" w:rsidP="00000000" w:rsidRDefault="00000000" w:rsidRPr="00000000" w14:paraId="00000080">
      <w:pPr>
        <w:keepNext w:val="1"/>
        <w:keepLines w:val="1"/>
        <w:pageBreakBefore w:val="0"/>
        <w:widowControl w:val="1"/>
        <w:pBdr>
          <w:top w:color="000000" w:space="0" w:sz="24" w:val="single"/>
          <w:left w:color="000000" w:space="4" w:sz="24" w:val="single"/>
          <w:bottom w:color="000000" w:space="1" w:sz="24" w:val="single"/>
          <w:right w:color="000000" w:space="4" w:sz="24" w:val="single"/>
          <w:between w:space="0" w:sz="0" w:val="nil"/>
        </w:pBdr>
        <w:shd w:fill="7030a0" w:val="clear"/>
        <w:spacing w:after="0" w:before="160" w:line="276" w:lineRule="auto"/>
        <w:ind w:left="0" w:right="0" w:firstLine="0"/>
        <w:jc w:val="left"/>
        <w:rPr>
          <w:rFonts w:ascii="Play" w:cs="Play" w:eastAsia="Play" w:hAnsi="Play"/>
          <w:b w:val="1"/>
          <w:i w:val="0"/>
          <w:smallCaps w:val="0"/>
          <w:strike w:val="0"/>
          <w:color w:val="e8e8e8"/>
          <w:sz w:val="24"/>
          <w:szCs w:val="24"/>
          <w:u w:val="none"/>
          <w:shd w:fill="auto" w:val="clear"/>
          <w:vertAlign w:val="baseline"/>
        </w:rPr>
      </w:pPr>
      <w:r w:rsidDel="00000000" w:rsidR="00000000" w:rsidRPr="00000000">
        <w:rPr>
          <w:rFonts w:ascii="Play" w:cs="Play" w:eastAsia="Play" w:hAnsi="Play"/>
          <w:b w:val="1"/>
          <w:i w:val="0"/>
          <w:smallCaps w:val="0"/>
          <w:strike w:val="0"/>
          <w:color w:val="e8e8e8"/>
          <w:sz w:val="24"/>
          <w:szCs w:val="24"/>
          <w:u w:val="none"/>
          <w:shd w:fill="auto" w:val="clear"/>
          <w:vertAlign w:val="baseline"/>
          <w:rtl w:val="0"/>
        </w:rPr>
        <w:t xml:space="preserve">Report of the UN </w:t>
      </w:r>
      <w:r w:rsidDel="00000000" w:rsidR="00000000" w:rsidRPr="00000000">
        <w:rPr>
          <w:rFonts w:ascii="Play" w:cs="Play" w:eastAsia="Play" w:hAnsi="Play"/>
          <w:b w:val="1"/>
          <w:i w:val="1"/>
          <w:smallCaps w:val="0"/>
          <w:strike w:val="0"/>
          <w:color w:val="e8e8e8"/>
          <w:sz w:val="24"/>
          <w:szCs w:val="24"/>
          <w:u w:val="none"/>
          <w:shd w:fill="auto" w:val="clear"/>
          <w:vertAlign w:val="baseline"/>
          <w:rtl w:val="0"/>
        </w:rPr>
        <w:t xml:space="preserve">Committee on Economic Social and Cultural Rights</w:t>
      </w:r>
      <w:r w:rsidDel="00000000" w:rsidR="00000000" w:rsidRPr="00000000">
        <w:rPr>
          <w:rFonts w:ascii="Play" w:cs="Play" w:eastAsia="Play" w:hAnsi="Play"/>
          <w:b w:val="1"/>
          <w:i w:val="0"/>
          <w:smallCaps w:val="0"/>
          <w:strike w:val="0"/>
          <w:color w:val="e8e8e8"/>
          <w:sz w:val="24"/>
          <w:szCs w:val="24"/>
          <w:u w:val="none"/>
          <w:shd w:fill="auto" w:val="clear"/>
          <w:vertAlign w:val="baseline"/>
          <w:rtl w:val="0"/>
        </w:rPr>
        <w:t xml:space="preserve"> on Ireland 2015</w:t>
      </w:r>
    </w:p>
    <w:p w:rsidR="00000000" w:rsidDel="00000000" w:rsidP="00000000" w:rsidRDefault="00000000" w:rsidRPr="00000000" w14:paraId="00000081">
      <w:pPr>
        <w:keepNext w:val="0"/>
        <w:keepLines w:val="0"/>
        <w:pageBreakBefore w:val="0"/>
        <w:widowControl w:val="1"/>
        <w:numPr>
          <w:ilvl w:val="0"/>
          <w:numId w:val="74"/>
        </w:numPr>
        <w:pBdr>
          <w:top w:space="0" w:sz="0" w:val="nil"/>
          <w:left w:space="0" w:sz="0" w:val="nil"/>
          <w:bottom w:space="0" w:sz="0" w:val="nil"/>
          <w:right w:space="0" w:sz="0" w:val="nil"/>
          <w:between w:space="0" w:sz="0" w:val="nil"/>
        </w:pBdr>
        <w:shd w:fill="auto" w:val="clear"/>
        <w:spacing w:after="0" w:before="240" w:line="278.0000000000000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On the 8th July 2015, the United Nations Committee on Economic, Social and Cultural Rights (CESCR) published its’ ‘</w:t>
      </w:r>
      <w:hyperlink r:id="rId43">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Concluding Observations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outlining concerns regarding Ireland’s failure to meet its obligations under the </w:t>
      </w:r>
      <w:hyperlink r:id="rId44">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International Covenant on Economic Social and Cultural Rights (ICESCR)</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It emphasised the inadequate response to allegations of systemic forced labour that occurred in historic institutions under the patronage of the State (art.7). </w:t>
      </w:r>
      <w:r w:rsidDel="00000000" w:rsidR="00000000" w:rsidRPr="00000000">
        <w:rPr>
          <w:rtl w:val="0"/>
        </w:rPr>
      </w:r>
    </w:p>
    <w:p w:rsidR="00000000" w:rsidDel="00000000" w:rsidP="00000000" w:rsidRDefault="00000000" w:rsidRPr="00000000" w14:paraId="00000082">
      <w:pPr>
        <w:keepNext w:val="0"/>
        <w:keepLines w:val="0"/>
        <w:pageBreakBefore w:val="0"/>
        <w:widowControl w:val="1"/>
        <w:numPr>
          <w:ilvl w:val="0"/>
          <w:numId w:val="74"/>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The historic institutions referred to in this CESCR report were the Magdalene Laundries, but the report was of key relevance to the MBHCOI because it clarified the international legal standards expected of the State in how it should carry out investigations and redress for victims of gross historical abuse.  </w:t>
      </w:r>
      <w:r w:rsidDel="00000000" w:rsidR="00000000" w:rsidRPr="00000000">
        <w:rPr>
          <w:rtl w:val="0"/>
        </w:rPr>
      </w:r>
    </w:p>
    <w:p w:rsidR="00000000" w:rsidDel="00000000" w:rsidP="00000000" w:rsidRDefault="00000000" w:rsidRPr="00000000" w14:paraId="00000083">
      <w:pPr>
        <w:keepNext w:val="0"/>
        <w:keepLines w:val="0"/>
        <w:pageBreakBefore w:val="0"/>
        <w:widowControl w:val="1"/>
        <w:numPr>
          <w:ilvl w:val="0"/>
          <w:numId w:val="74"/>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The UN reinforced that the government had failed to implement</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UNCAT’s previous recommendations to undertake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prompt, thorough and independent investigation into the Magdalene laundries and had failed to give adequate remedies.</w:t>
      </w:r>
    </w:p>
    <w:p w:rsidR="00000000" w:rsidDel="00000000" w:rsidP="00000000" w:rsidRDefault="00000000" w:rsidRPr="00000000" w14:paraId="00000084">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ffc000" w:val="clear"/>
          <w:vertAlign w:val="baseline"/>
        </w:rPr>
      </w:pPr>
      <w:r w:rsidDel="00000000" w:rsidR="00000000" w:rsidRPr="00000000">
        <w:rPr>
          <w:rFonts w:ascii="Aptos" w:cs="Aptos" w:eastAsia="Aptos" w:hAnsi="Aptos"/>
          <w:b w:val="1"/>
          <w:i w:val="1"/>
          <w:smallCaps w:val="0"/>
          <w:strike w:val="0"/>
          <w:color w:val="000000"/>
          <w:sz w:val="24"/>
          <w:szCs w:val="24"/>
          <w:highlight w:val="darkGray"/>
          <w:u w:val="none"/>
          <w:vertAlign w:val="baseline"/>
          <w:rtl w:val="0"/>
        </w:rPr>
        <w:t xml:space="preserve">Read more…….</w:t>
      </w:r>
      <w:r w:rsidDel="00000000" w:rsidR="00000000" w:rsidRPr="00000000">
        <w:rPr>
          <w:rtl w:val="0"/>
        </w:rPr>
      </w:r>
    </w:p>
    <w:p w:rsidR="00000000" w:rsidDel="00000000" w:rsidP="00000000" w:rsidRDefault="00000000" w:rsidRPr="00000000" w14:paraId="00000085">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240" w:line="278.00000000000006" w:lineRule="auto"/>
        <w:ind w:left="720" w:right="0" w:hanging="360"/>
        <w:jc w:val="left"/>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following is quoted from the 2015 CESCR Report:</w:t>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72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7">
      <w:pPr>
        <w:keepNext w:val="0"/>
        <w:keepLines w:val="0"/>
        <w:pageBreakBefore w:val="0"/>
        <w:widowControl w:val="1"/>
        <w:numPr>
          <w:ilvl w:val="0"/>
          <w:numId w:val="96"/>
        </w:numPr>
        <w:pBdr>
          <w:top w:color="7030a0" w:space="1" w:sz="4" w:val="single"/>
          <w:left w:color="7030a0" w:space="4" w:sz="4" w:val="single"/>
          <w:bottom w:color="7030a0" w:space="1" w:sz="4" w:val="single"/>
          <w:right w:color="7030a0" w:space="4" w:sz="4" w:val="single"/>
          <w:between w:space="0" w:sz="0" w:val="nil"/>
        </w:pBdr>
        <w:shd w:fill="auto" w:val="clear"/>
        <w:spacing w:after="0" w:before="0" w:line="278.0000000000000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bookmarkStart w:colFirst="0" w:colLast="0" w:name="_heading=h.3dy6vkm" w:id="6"/>
      <w:bookmarkEnd w:id="6"/>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Committee regrets the </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massive and systemic forced labour that occurred, with the patronage of the State</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between 1922 and 1996, in the Magdalene laundries. While noting the State party’s apology to the survivors of those laundries and the establishment of an ex-gratia restorative justice scheme in 2013, it remains concerned that there has been </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no prompt, thorough and independent investigation into the allegations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regarding the Magdalene laundries and that the </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survivors have not been given adequate remedies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(art. 7). </w:t>
      </w:r>
    </w:p>
    <w:p w:rsidR="00000000" w:rsidDel="00000000" w:rsidP="00000000" w:rsidRDefault="00000000" w:rsidRPr="00000000" w14:paraId="00000088">
      <w:pPr>
        <w:keepNext w:val="0"/>
        <w:keepLines w:val="0"/>
        <w:pageBreakBefore w:val="0"/>
        <w:widowControl w:val="1"/>
        <w:numPr>
          <w:ilvl w:val="0"/>
          <w:numId w:val="96"/>
        </w:numPr>
        <w:pBdr>
          <w:top w:color="7030a0" w:space="1" w:sz="4" w:val="single"/>
          <w:left w:color="7030a0" w:space="4" w:sz="4" w:val="single"/>
          <w:bottom w:color="7030a0" w:space="1" w:sz="4" w:val="single"/>
          <w:right w:color="7030a0" w:space="4" w:sz="4" w:val="single"/>
          <w:between w:space="0" w:sz="0" w:val="nil"/>
        </w:pBdr>
        <w:shd w:fill="auto" w:val="clear"/>
        <w:spacing w:after="0" w:before="0" w:line="278.00000000000006" w:lineRule="auto"/>
        <w:ind w:left="720" w:right="0" w:hanging="360"/>
        <w:jc w:val="left"/>
        <w:rPr>
          <w:rFonts w:ascii="Aptos" w:cs="Aptos" w:eastAsia="Aptos" w:hAnsi="Aptos"/>
          <w:b w:val="1"/>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Committee</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recommends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that the State party conduct a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prompt, thorough and independent investigation</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into these allegations,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bring those responsible to justice</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 provide all victims with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effective remedies.</w:t>
      </w:r>
      <w:r w:rsidDel="00000000" w:rsidR="00000000" w:rsidRPr="00000000">
        <w:rPr>
          <w:rtl w:val="0"/>
        </w:rPr>
      </w:r>
    </w:p>
    <w:p w:rsidR="00000000" w:rsidDel="00000000" w:rsidP="00000000" w:rsidRDefault="00000000" w:rsidRPr="00000000" w14:paraId="00000089">
      <w:pPr>
        <w:keepNext w:val="0"/>
        <w:keepLines w:val="0"/>
        <w:pageBreakBefore w:val="0"/>
        <w:widowControl w:val="1"/>
        <w:numPr>
          <w:ilvl w:val="0"/>
          <w:numId w:val="96"/>
        </w:numPr>
        <w:pBdr>
          <w:top w:color="7030a0" w:space="1" w:sz="4" w:val="single"/>
          <w:left w:color="7030a0" w:space="4" w:sz="4" w:val="single"/>
          <w:bottom w:color="7030a0" w:space="1" w:sz="4" w:val="single"/>
          <w:right w:color="7030a0" w:space="4" w:sz="4" w:val="single"/>
          <w:between w:space="0" w:sz="0" w:val="nil"/>
        </w:pBdr>
        <w:shd w:fill="auto" w:val="clear"/>
        <w:spacing w:after="160" w:before="0" w:line="278.00000000000006" w:lineRule="auto"/>
        <w:ind w:left="720" w:right="0" w:hanging="360"/>
        <w:jc w:val="left"/>
        <w:rPr>
          <w:rFonts w:ascii="Aptos" w:cs="Aptos" w:eastAsia="Aptos" w:hAnsi="Aptos"/>
          <w:b w:val="1"/>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Committee requests the State party to submit its </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fourth periodic report</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by </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30 June 2020</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8A">
      <w:pPr>
        <w:keepNext w:val="0"/>
        <w:keepLines w:val="0"/>
        <w:pageBreakBefore w:val="0"/>
        <w:widowControl w:val="1"/>
        <w:numPr>
          <w:ilvl w:val="0"/>
          <w:numId w:val="94"/>
        </w:numPr>
        <w:pBdr>
          <w:top w:space="0" w:sz="0" w:val="nil"/>
          <w:left w:space="0" w:sz="0" w:val="nil"/>
          <w:bottom w:space="0" w:sz="0" w:val="nil"/>
          <w:right w:space="0" w:sz="0" w:val="nil"/>
          <w:between w:space="0" w:sz="0" w:val="nil"/>
        </w:pBdr>
        <w:shd w:fill="auto" w:val="clear"/>
        <w:spacing w:after="280" w:before="360" w:line="240" w:lineRule="auto"/>
        <w:ind w:left="720" w:right="0" w:hanging="360"/>
        <w:jc w:val="left"/>
        <w:rPr>
          <w:rFonts w:ascii="Libre Baskerville" w:cs="Libre Baskerville" w:eastAsia="Libre Baskerville" w:hAnsi="Libre Baskerville"/>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Click </w:t>
      </w:r>
      <w:hyperlink r:id="rId45">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here for access to the UN Treaty Body Database</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for all reports submitted by Ireland’s civil society organisations and the State to CESCR and by CESCR to Ireland (2015,,2022,2024+).</w:t>
      </w:r>
      <w:r w:rsidDel="00000000" w:rsidR="00000000" w:rsidRPr="00000000">
        <w:rPr>
          <w:rtl w:val="0"/>
        </w:rPr>
      </w:r>
    </w:p>
    <w:p w:rsidR="00000000" w:rsidDel="00000000" w:rsidP="00000000" w:rsidRDefault="00000000" w:rsidRPr="00000000" w14:paraId="0000008B">
      <w:pPr>
        <w:keepNext w:val="1"/>
        <w:keepLines w:val="1"/>
        <w:pageBreakBefore w:val="0"/>
        <w:widowControl w:val="1"/>
        <w:pBdr>
          <w:top w:color="000000" w:space="1" w:sz="24" w:val="single"/>
          <w:left w:color="000000" w:space="4" w:sz="24" w:val="single"/>
          <w:bottom w:color="000000" w:space="1" w:sz="24" w:val="single"/>
          <w:right w:color="000000" w:space="0" w:sz="24" w:val="single"/>
          <w:between w:space="0" w:sz="0" w:val="nil"/>
        </w:pBdr>
        <w:shd w:fill="cb6bf1" w:val="clear"/>
        <w:spacing w:after="0" w:before="24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IHERC submits report to the </w:t>
      </w:r>
      <w:r w:rsidDel="00000000" w:rsidR="00000000" w:rsidRPr="00000000">
        <w:rPr>
          <w:rFonts w:ascii="Play" w:cs="Play" w:eastAsia="Play" w:hAnsi="Play"/>
          <w:b w:val="1"/>
          <w:i w:val="1"/>
          <w:smallCaps w:val="0"/>
          <w:strike w:val="0"/>
          <w:color w:val="000000"/>
          <w:sz w:val="24"/>
          <w:szCs w:val="24"/>
          <w:u w:val="none"/>
          <w:shd w:fill="auto" w:val="clear"/>
          <w:vertAlign w:val="baseline"/>
          <w:rtl w:val="0"/>
        </w:rPr>
        <w:t xml:space="preserve">UN Human Right Committee</w:t>
      </w: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 2015</w:t>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72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D">
      <w:pPr>
        <w:keepNext w:val="0"/>
        <w:keepLines w:val="0"/>
        <w:pageBreakBefore w:val="0"/>
        <w:widowControl w:val="1"/>
        <w:numPr>
          <w:ilvl w:val="0"/>
          <w:numId w:val="74"/>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In September 2015, the </w:t>
      </w:r>
      <w:r w:rsidDel="00000000" w:rsidR="00000000" w:rsidRPr="00000000">
        <w:rPr>
          <w:rFonts w:ascii="Aptos" w:cs="Aptos" w:eastAsia="Aptos" w:hAnsi="Aptos"/>
          <w:b w:val="1"/>
          <w:i w:val="0"/>
          <w:smallCaps w:val="0"/>
          <w:strike w:val="0"/>
          <w:color w:val="141414"/>
          <w:sz w:val="24"/>
          <w:szCs w:val="24"/>
          <w:u w:val="none"/>
          <w:shd w:fill="auto" w:val="clear"/>
          <w:vertAlign w:val="baseline"/>
          <w:rtl w:val="0"/>
        </w:rPr>
        <w:t xml:space="preserve">Irish Human Rights and Equality Commission</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(IHERC) made its </w:t>
      </w:r>
      <w:hyperlink r:id="rId46">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submission to the UN Human Rights Committee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highlighting concerns regarding the MBHCOI, in terms of Ireland’s obligations to survivors under </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the </w:t>
      </w:r>
      <w:hyperlink r:id="rId47">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International Covenant on Civil and Political Rights (ICCPR)</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IHREC noted its concern that the MBHCOI did not have the power to provide complete redress for victims, nor to prosecute where appropriate. It also criticised the investigation of vaccine trials aimed to examine compliance with relevant regulatory and ethical standards at the time, and not with human rights or equality standards.</w:t>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360" w:line="240" w:lineRule="auto"/>
        <w:ind w:left="0" w:right="0" w:firstLine="0"/>
        <w:jc w:val="left"/>
        <w:rPr>
          <w:rFonts w:ascii="Libre Baskerville" w:cs="Libre Baskerville" w:eastAsia="Libre Baskerville" w:hAnsi="Libre Baskerville"/>
          <w:b w:val="1"/>
          <w:i w:val="0"/>
          <w:smallCaps w:val="0"/>
          <w:strike w:val="0"/>
          <w:color w:val="000000"/>
          <w:sz w:val="44"/>
          <w:szCs w:val="44"/>
          <w:u w:val="none"/>
          <w:shd w:fill="auto" w:val="clear"/>
          <w:vertAlign w:val="baseline"/>
        </w:rPr>
      </w:pPr>
      <w:r w:rsidDel="00000000" w:rsidR="00000000" w:rsidRPr="00000000">
        <w:rPr>
          <w:rFonts w:ascii="Libre Baskerville" w:cs="Libre Baskerville" w:eastAsia="Libre Baskerville" w:hAnsi="Libre Baskerville"/>
          <w:b w:val="1"/>
          <w:i w:val="0"/>
          <w:smallCaps w:val="0"/>
          <w:strike w:val="0"/>
          <w:color w:val="000000"/>
          <w:sz w:val="44"/>
          <w:szCs w:val="44"/>
          <w:u w:val="none"/>
          <w:shd w:fill="auto" w:val="clear"/>
          <w:vertAlign w:val="baseline"/>
          <w:rtl w:val="0"/>
        </w:rPr>
        <w:t xml:space="preserve">2017</w:t>
      </w:r>
    </w:p>
    <w:p w:rsidR="00000000" w:rsidDel="00000000" w:rsidP="00000000" w:rsidRDefault="00000000" w:rsidRPr="00000000" w14:paraId="00000090">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7030a0" w:val="clear"/>
        <w:spacing w:after="0" w:before="160" w:line="276" w:lineRule="auto"/>
        <w:ind w:left="0" w:right="0" w:firstLine="0"/>
        <w:jc w:val="left"/>
        <w:rPr>
          <w:rFonts w:ascii="Play" w:cs="Play" w:eastAsia="Play" w:hAnsi="Play"/>
          <w:b w:val="1"/>
          <w:i w:val="0"/>
          <w:smallCaps w:val="0"/>
          <w:strike w:val="0"/>
          <w:color w:val="e8e8e8"/>
          <w:sz w:val="24"/>
          <w:szCs w:val="24"/>
          <w:u w:val="none"/>
          <w:shd w:fill="auto" w:val="clear"/>
          <w:vertAlign w:val="baseline"/>
        </w:rPr>
      </w:pPr>
      <w:r w:rsidDel="00000000" w:rsidR="00000000" w:rsidRPr="00000000">
        <w:rPr>
          <w:rFonts w:ascii="Play" w:cs="Play" w:eastAsia="Play" w:hAnsi="Play"/>
          <w:b w:val="1"/>
          <w:i w:val="0"/>
          <w:smallCaps w:val="0"/>
          <w:strike w:val="0"/>
          <w:color w:val="e8e8e8"/>
          <w:sz w:val="24"/>
          <w:szCs w:val="24"/>
          <w:u w:val="none"/>
          <w:shd w:fill="auto" w:val="clear"/>
          <w:vertAlign w:val="baseline"/>
          <w:rtl w:val="0"/>
        </w:rPr>
        <w:t xml:space="preserve">UN </w:t>
      </w:r>
      <w:r w:rsidDel="00000000" w:rsidR="00000000" w:rsidRPr="00000000">
        <w:rPr>
          <w:rFonts w:ascii="Play" w:cs="Play" w:eastAsia="Play" w:hAnsi="Play"/>
          <w:b w:val="1"/>
          <w:i w:val="1"/>
          <w:smallCaps w:val="0"/>
          <w:strike w:val="0"/>
          <w:color w:val="e8e8e8"/>
          <w:sz w:val="24"/>
          <w:szCs w:val="24"/>
          <w:u w:val="none"/>
          <w:shd w:fill="auto" w:val="clear"/>
          <w:vertAlign w:val="baseline"/>
          <w:rtl w:val="0"/>
        </w:rPr>
        <w:t xml:space="preserve">Committee on the Elimination of Discrimination Against Women</w:t>
      </w:r>
      <w:r w:rsidDel="00000000" w:rsidR="00000000" w:rsidRPr="00000000">
        <w:rPr>
          <w:rFonts w:ascii="Play" w:cs="Play" w:eastAsia="Play" w:hAnsi="Play"/>
          <w:b w:val="1"/>
          <w:i w:val="0"/>
          <w:smallCaps w:val="0"/>
          <w:strike w:val="0"/>
          <w:color w:val="e8e8e8"/>
          <w:sz w:val="24"/>
          <w:szCs w:val="24"/>
          <w:u w:val="none"/>
          <w:shd w:fill="auto" w:val="clear"/>
          <w:vertAlign w:val="baseline"/>
          <w:rtl w:val="0"/>
        </w:rPr>
        <w:t xml:space="preserve"> (CEDAW) 2017</w:t>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2">
      <w:pPr>
        <w:keepNext w:val="0"/>
        <w:keepLines w:val="0"/>
        <w:pageBreakBefore w:val="0"/>
        <w:widowControl w:val="1"/>
        <w:numPr>
          <w:ilvl w:val="1"/>
          <w:numId w:val="9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Campaigns allied to CLANN, submitted the following reports to CEDAW in advance of CEDAW’s 66</w:t>
      </w:r>
      <w:r w:rsidDel="00000000" w:rsidR="00000000" w:rsidRPr="00000000">
        <w:rPr>
          <w:rFonts w:ascii="Aptos" w:cs="Aptos" w:eastAsia="Aptos" w:hAnsi="Aptos"/>
          <w:b w:val="0"/>
          <w:i w:val="0"/>
          <w:smallCaps w:val="0"/>
          <w:strike w:val="0"/>
          <w:color w:val="141414"/>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session January 2017:</w:t>
      </w:r>
    </w:p>
    <w:p w:rsidR="00000000" w:rsidDel="00000000" w:rsidP="00000000" w:rsidRDefault="00000000" w:rsidRPr="00000000" w14:paraId="00000093">
      <w:pPr>
        <w:keepNext w:val="0"/>
        <w:keepLines w:val="0"/>
        <w:pageBreakBefore w:val="0"/>
        <w:widowControl w:val="1"/>
        <w:numPr>
          <w:ilvl w:val="0"/>
          <w:numId w:val="98"/>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ARA -</w:t>
      </w:r>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 </w:t>
      </w:r>
      <w:hyperlink r:id="rId48">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Adoption Rights Alliance - Follow Up Submissions to CEDAW for the 66</w:t>
        </w:r>
      </w:hyperlink>
      <w:hyperlink r:id="rId49">
        <w:r w:rsidDel="00000000" w:rsidR="00000000" w:rsidRPr="00000000">
          <w:rPr>
            <w:rFonts w:ascii="Aptos" w:cs="Aptos" w:eastAsia="Aptos" w:hAnsi="Aptos"/>
            <w:b w:val="0"/>
            <w:i w:val="1"/>
            <w:smallCaps w:val="0"/>
            <w:strike w:val="0"/>
            <w:color w:val="467886"/>
            <w:sz w:val="24"/>
            <w:szCs w:val="24"/>
            <w:u w:val="single"/>
            <w:shd w:fill="auto" w:val="clear"/>
            <w:vertAlign w:val="superscript"/>
            <w:rtl w:val="0"/>
          </w:rPr>
          <w:t xml:space="preserve">th</w:t>
        </w:r>
      </w:hyperlink>
      <w:hyperlink r:id="rId50">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 session January 2017</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20 January 2017</w:t>
      </w:r>
    </w:p>
    <w:p w:rsidR="00000000" w:rsidDel="00000000" w:rsidP="00000000" w:rsidRDefault="00000000" w:rsidRPr="00000000" w14:paraId="00000094">
      <w:pPr>
        <w:keepNext w:val="0"/>
        <w:keepLines w:val="0"/>
        <w:pageBreakBefore w:val="0"/>
        <w:widowControl w:val="1"/>
        <w:numPr>
          <w:ilvl w:val="0"/>
          <w:numId w:val="98"/>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1"/>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JFMR - </w:t>
      </w:r>
      <w:hyperlink r:id="rId51">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Justice for Magdalenes Research NGO Submission to the UN Committee on the Elimination of Discrimination Against Women in respect of Ireland (for the 66</w:t>
        </w:r>
      </w:hyperlink>
      <w:hyperlink r:id="rId52">
        <w:r w:rsidDel="00000000" w:rsidR="00000000" w:rsidRPr="00000000">
          <w:rPr>
            <w:rFonts w:ascii="Aptos" w:cs="Aptos" w:eastAsia="Aptos" w:hAnsi="Aptos"/>
            <w:b w:val="0"/>
            <w:i w:val="1"/>
            <w:smallCaps w:val="0"/>
            <w:strike w:val="0"/>
            <w:color w:val="467886"/>
            <w:sz w:val="24"/>
            <w:szCs w:val="24"/>
            <w:u w:val="single"/>
            <w:shd w:fill="auto" w:val="clear"/>
            <w:vertAlign w:val="superscript"/>
            <w:rtl w:val="0"/>
          </w:rPr>
          <w:t xml:space="preserve">th</w:t>
        </w:r>
      </w:hyperlink>
      <w:hyperlink r:id="rId53">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 Session Feb 2017)</w:t>
        </w:r>
      </w:hyperlink>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20 January 2017</w:t>
      </w:r>
      <w:r w:rsidDel="00000000" w:rsidR="00000000" w:rsidRPr="00000000">
        <w:rPr>
          <w:rtl w:val="0"/>
        </w:rPr>
      </w:r>
    </w:p>
    <w:p w:rsidR="00000000" w:rsidDel="00000000" w:rsidP="00000000" w:rsidRDefault="00000000" w:rsidRPr="00000000" w14:paraId="00000095">
      <w:pPr>
        <w:keepNext w:val="0"/>
        <w:keepLines w:val="0"/>
        <w:pageBreakBefore w:val="0"/>
        <w:widowControl w:val="1"/>
        <w:numPr>
          <w:ilvl w:val="1"/>
          <w:numId w:val="9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Ireland attended the </w:t>
      </w:r>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66</w:t>
      </w:r>
      <w:r w:rsidDel="00000000" w:rsidR="00000000" w:rsidRPr="00000000">
        <w:rPr>
          <w:rFonts w:ascii="Aptos" w:cs="Aptos" w:eastAsia="Aptos" w:hAnsi="Aptos"/>
          <w:b w:val="0"/>
          <w:i w:val="1"/>
          <w:smallCaps w:val="0"/>
          <w:strike w:val="0"/>
          <w:color w:val="141414"/>
          <w:sz w:val="24"/>
          <w:szCs w:val="24"/>
          <w:u w:val="none"/>
          <w:shd w:fill="auto" w:val="clear"/>
          <w:vertAlign w:val="superscript"/>
          <w:rtl w:val="0"/>
        </w:rPr>
        <w:t xml:space="preserve">th</w:t>
      </w:r>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 session</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of the </w:t>
      </w:r>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Committee on the Elimination of Discrimination Against Women </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(CEDAW) in February 2017 and the CEDAW Concluding observations report was published in March 2017.</w:t>
      </w:r>
    </w:p>
    <w:p w:rsidR="00000000" w:rsidDel="00000000" w:rsidP="00000000" w:rsidRDefault="00000000" w:rsidRPr="00000000" w14:paraId="00000096">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141414"/>
          <w:sz w:val="24"/>
          <w:szCs w:val="24"/>
          <w:u w:val="none"/>
          <w:shd w:fill="d9d9d9" w:val="clear"/>
          <w:vertAlign w:val="baseline"/>
        </w:rPr>
      </w:pPr>
      <w:r w:rsidDel="00000000" w:rsidR="00000000" w:rsidRPr="00000000">
        <w:rPr>
          <w:rFonts w:ascii="Aptos" w:cs="Aptos" w:eastAsia="Aptos" w:hAnsi="Aptos"/>
          <w:b w:val="1"/>
          <w:i w:val="1"/>
          <w:smallCaps w:val="0"/>
          <w:strike w:val="0"/>
          <w:color w:val="000000"/>
          <w:sz w:val="24"/>
          <w:szCs w:val="24"/>
          <w:highlight w:val="darkGray"/>
          <w:u w:val="none"/>
          <w:vertAlign w:val="baseline"/>
          <w:rtl w:val="0"/>
        </w:rPr>
        <w:t xml:space="preserve">Read more…….</w:t>
      </w:r>
      <w:r w:rsidDel="00000000" w:rsidR="00000000" w:rsidRPr="00000000">
        <w:rPr>
          <w:rtl w:val="0"/>
        </w:rPr>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8">
      <w:pPr>
        <w:keepNext w:val="0"/>
        <w:keepLines w:val="0"/>
        <w:pageBreakBefore w:val="0"/>
        <w:widowControl w:val="1"/>
        <w:numPr>
          <w:ilvl w:val="1"/>
          <w:numId w:val="9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CEDAW’s review of Ireland took place at the 66</w:t>
      </w:r>
      <w:r w:rsidDel="00000000" w:rsidR="00000000" w:rsidRPr="00000000">
        <w:rPr>
          <w:rFonts w:ascii="Aptos" w:cs="Aptos" w:eastAsia="Aptos" w:hAnsi="Aptos"/>
          <w:b w:val="0"/>
          <w:i w:val="0"/>
          <w:smallCaps w:val="0"/>
          <w:strike w:val="0"/>
          <w:color w:val="141414"/>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session of the Committee on the Elimination of Discrimination Against Women from 13 February 2017 to 3 March 2017:</w:t>
      </w:r>
    </w:p>
    <w:p w:rsidR="00000000" w:rsidDel="00000000" w:rsidP="00000000" w:rsidRDefault="00000000" w:rsidRPr="00000000" w14:paraId="00000099">
      <w:pPr>
        <w:keepNext w:val="0"/>
        <w:keepLines w:val="0"/>
        <w:pageBreakBefore w:val="0"/>
        <w:widowControl w:val="1"/>
        <w:numPr>
          <w:ilvl w:val="2"/>
          <w:numId w:val="99"/>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15 February 2017 </w:t>
      </w:r>
      <w:hyperlink r:id="rId54">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Introductory Statement by Permanent Representation of Ireland to the UN</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at the 66</w:t>
      </w:r>
      <w:r w:rsidDel="00000000" w:rsidR="00000000" w:rsidRPr="00000000">
        <w:rPr>
          <w:rFonts w:ascii="Aptos" w:cs="Aptos" w:eastAsia="Aptos" w:hAnsi="Aptos"/>
          <w:b w:val="0"/>
          <w:i w:val="0"/>
          <w:smallCaps w:val="0"/>
          <w:strike w:val="0"/>
          <w:color w:val="141414"/>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session</w:t>
      </w:r>
    </w:p>
    <w:p w:rsidR="00000000" w:rsidDel="00000000" w:rsidP="00000000" w:rsidRDefault="00000000" w:rsidRPr="00000000" w14:paraId="0000009A">
      <w:pPr>
        <w:keepNext w:val="0"/>
        <w:keepLines w:val="0"/>
        <w:pageBreakBefore w:val="0"/>
        <w:widowControl w:val="1"/>
        <w:numPr>
          <w:ilvl w:val="2"/>
          <w:numId w:val="99"/>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15 February 2017 </w:t>
      </w:r>
      <w:hyperlink r:id="rId55">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Introductory Statement by the Assistant Secretary General Department of Justice and Equality</w:t>
        </w:r>
      </w:hyperlink>
      <w:r w:rsidDel="00000000" w:rsidR="00000000" w:rsidRPr="00000000">
        <w:rPr>
          <w:rtl w:val="0"/>
        </w:rPr>
      </w:r>
    </w:p>
    <w:p w:rsidR="00000000" w:rsidDel="00000000" w:rsidP="00000000" w:rsidRDefault="00000000" w:rsidRPr="00000000" w14:paraId="0000009B">
      <w:pPr>
        <w:keepNext w:val="0"/>
        <w:keepLines w:val="0"/>
        <w:pageBreakBefore w:val="0"/>
        <w:widowControl w:val="1"/>
        <w:numPr>
          <w:ilvl w:val="2"/>
          <w:numId w:val="99"/>
        </w:numPr>
        <w:pBdr>
          <w:top w:space="0" w:sz="0" w:val="nil"/>
          <w:left w:space="0" w:sz="0" w:val="nil"/>
          <w:bottom w:space="0" w:sz="0" w:val="nil"/>
          <w:right w:space="0" w:sz="0" w:val="nil"/>
          <w:between w:space="0" w:sz="0" w:val="nil"/>
        </w:pBdr>
        <w:shd w:fill="auto" w:val="clear"/>
        <w:spacing w:after="0" w:before="0" w:line="278.00000000000006" w:lineRule="auto"/>
        <w:ind w:left="1080" w:right="0" w:hanging="360"/>
        <w:jc w:val="left"/>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16 February </w:t>
      </w:r>
      <w:hyperlink r:id="rId56">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UN Summary Report</w:t>
        </w:r>
      </w:hyperlink>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of the 1474th meeting  held at the Palais des Nations, Geneva, on Wednesday, 15 February 2017, at 10 a.m.</w:t>
      </w:r>
    </w:p>
    <w:p w:rsidR="00000000" w:rsidDel="00000000" w:rsidP="00000000" w:rsidRDefault="00000000" w:rsidRPr="00000000" w14:paraId="0000009C">
      <w:pPr>
        <w:keepNext w:val="0"/>
        <w:keepLines w:val="0"/>
        <w:pageBreakBefore w:val="0"/>
        <w:widowControl w:val="1"/>
        <w:numPr>
          <w:ilvl w:val="2"/>
          <w:numId w:val="99"/>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16 February </w:t>
      </w:r>
      <w:hyperlink r:id="rId57">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UN Summary Report</w:t>
        </w:r>
      </w:hyperlink>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Summary record of the 1475th meeting held at the Palais des Nations, Geneva, on Wednesday, 15 February 2017, at 3 p.m.</w:t>
      </w:r>
    </w:p>
    <w:p w:rsidR="00000000" w:rsidDel="00000000" w:rsidP="00000000" w:rsidRDefault="00000000" w:rsidRPr="00000000" w14:paraId="0000009D">
      <w:pPr>
        <w:keepNext w:val="0"/>
        <w:keepLines w:val="0"/>
        <w:pageBreakBefore w:val="0"/>
        <w:widowControl w:val="1"/>
        <w:numPr>
          <w:ilvl w:val="0"/>
          <w:numId w:val="7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On 9 March 2017, the UN Committee on the Elimination of Discrimination against Women (CEDAW) published its </w:t>
      </w:r>
      <w:hyperlink r:id="rId58">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‘Concluding observations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reporting that that Ireland’s inquiries into Mother and Baby Homes and Magdalene Laundries were not in line with international human rights standards. </w:t>
      </w:r>
    </w:p>
    <w:p w:rsidR="00000000" w:rsidDel="00000000" w:rsidP="00000000" w:rsidRDefault="00000000" w:rsidRPr="00000000" w14:paraId="0000009E">
      <w:pPr>
        <w:keepNext w:val="0"/>
        <w:keepLines w:val="0"/>
        <w:pageBreakBefore w:val="0"/>
        <w:widowControl w:val="1"/>
        <w:numPr>
          <w:ilvl w:val="0"/>
          <w:numId w:val="7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In its 2017 report, CEDAW called out the State for not implementing the previous recommendations by other human rights treaty bodies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including the Human Rights Committee, the Committee Against Torture, and the Committee on Economic, Social and Cultural Rights. CEDAW reinforced the need for the Irish Government to implement previous UN recommendations. CEDAW also </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noted its concern regarding the exclusionary approach taken by the MBHCOI:</w:t>
      </w:r>
    </w:p>
    <w:p w:rsidR="00000000" w:rsidDel="00000000" w:rsidP="00000000" w:rsidRDefault="00000000" w:rsidRPr="00000000" w14:paraId="0000009F">
      <w:pPr>
        <w:keepNext w:val="0"/>
        <w:keepLines w:val="0"/>
        <w:pageBreakBefore w:val="0"/>
        <w:widowControl w:val="1"/>
        <w:numPr>
          <w:ilvl w:val="0"/>
          <w:numId w:val="2"/>
        </w:numPr>
        <w:pBdr>
          <w:top w:color="7030a0" w:space="1" w:sz="4" w:val="single"/>
          <w:left w:color="7030a0" w:space="4" w:sz="4" w:val="single"/>
          <w:bottom w:color="7030a0" w:space="1" w:sz="4" w:val="single"/>
          <w:right w:color="7030a0" w:space="4" w:sz="4" w:val="single"/>
          <w:between w:space="0" w:sz="0" w:val="nil"/>
        </w:pBdr>
        <w:shd w:fill="auto" w:val="clear"/>
        <w:spacing w:after="0" w:before="360" w:line="276" w:lineRule="auto"/>
        <w:ind w:left="720" w:right="0" w:hanging="360"/>
        <w:jc w:val="left"/>
        <w:rPr>
          <w:rFonts w:ascii="Libre Baskerville" w:cs="Libre Baskerville" w:eastAsia="Libre Baskerville" w:hAnsi="Libre Baskerville"/>
          <w:b w:val="1"/>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The Committee regrets that the scope of the </w:t>
      </w:r>
      <w:r w:rsidDel="00000000" w:rsidR="00000000" w:rsidRPr="00000000">
        <w:rPr>
          <w:rFonts w:ascii="Aptos" w:cs="Aptos" w:eastAsia="Aptos" w:hAnsi="Aptos"/>
          <w:b w:val="1"/>
          <w:i w:val="1"/>
          <w:smallCaps w:val="0"/>
          <w:strike w:val="0"/>
          <w:color w:val="141414"/>
          <w:sz w:val="24"/>
          <w:szCs w:val="24"/>
          <w:u w:val="none"/>
          <w:shd w:fill="auto" w:val="clear"/>
          <w:vertAlign w:val="baseline"/>
          <w:rtl w:val="0"/>
        </w:rPr>
        <w:t xml:space="preserve">terms of reference </w:t>
      </w:r>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for the</w:t>
      </w:r>
      <w:r w:rsidDel="00000000" w:rsidR="00000000" w:rsidRPr="00000000">
        <w:rPr>
          <w:rFonts w:ascii="Aptos" w:cs="Aptos" w:eastAsia="Aptos" w:hAnsi="Aptos"/>
          <w:b w:val="1"/>
          <w:i w:val="1"/>
          <w:smallCaps w:val="0"/>
          <w:strike w:val="0"/>
          <w:color w:val="141414"/>
          <w:sz w:val="24"/>
          <w:szCs w:val="24"/>
          <w:u w:val="none"/>
          <w:shd w:fill="auto" w:val="clear"/>
          <w:vertAlign w:val="baseline"/>
          <w:rtl w:val="0"/>
        </w:rPr>
        <w:t xml:space="preserve"> Commission of Investigation </w:t>
      </w:r>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into Mother and Baby Homes and Certain Related Matters is</w:t>
      </w:r>
      <w:r w:rsidDel="00000000" w:rsidR="00000000" w:rsidRPr="00000000">
        <w:rPr>
          <w:rFonts w:ascii="Aptos" w:cs="Aptos" w:eastAsia="Aptos" w:hAnsi="Aptos"/>
          <w:b w:val="1"/>
          <w:i w:val="1"/>
          <w:smallCaps w:val="0"/>
          <w:strike w:val="0"/>
          <w:color w:val="141414"/>
          <w:sz w:val="24"/>
          <w:szCs w:val="24"/>
          <w:u w:val="none"/>
          <w:shd w:fill="auto" w:val="clear"/>
          <w:vertAlign w:val="baseline"/>
          <w:rtl w:val="0"/>
        </w:rPr>
        <w:t xml:space="preserve"> narrow such that it does not cover all homes and analogous institutions</w:t>
      </w:r>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 and therefore may not address the whole spectrum of abuses perpetrated against women and girls.</w:t>
      </w:r>
      <w:r w:rsidDel="00000000" w:rsidR="00000000" w:rsidRPr="00000000">
        <w:rPr>
          <w:rtl w:val="0"/>
        </w:rPr>
      </w:r>
    </w:p>
    <w:p w:rsidR="00000000" w:rsidDel="00000000" w:rsidP="00000000" w:rsidRDefault="00000000" w:rsidRPr="00000000" w14:paraId="000000A0">
      <w:pPr>
        <w:keepNext w:val="0"/>
        <w:keepLines w:val="0"/>
        <w:pageBreakBefore w:val="0"/>
        <w:widowControl w:val="1"/>
        <w:numPr>
          <w:ilvl w:val="0"/>
          <w:numId w:val="2"/>
        </w:numPr>
        <w:pBdr>
          <w:top w:color="7030a0" w:space="1" w:sz="4" w:val="single"/>
          <w:left w:color="7030a0" w:space="4" w:sz="4" w:val="single"/>
          <w:bottom w:color="7030a0" w:space="1" w:sz="4" w:val="single"/>
          <w:right w:color="7030a0" w:space="4" w:sz="4" w:val="single"/>
          <w:between w:space="0" w:sz="0" w:val="nil"/>
        </w:pBdr>
        <w:shd w:fill="auto" w:val="clear"/>
        <w:spacing w:after="0" w:before="0" w:line="276" w:lineRule="auto"/>
        <w:ind w:left="720" w:right="0" w:hanging="360"/>
        <w:jc w:val="left"/>
        <w:rPr>
          <w:rFonts w:ascii="Aptos" w:cs="Aptos" w:eastAsia="Aptos" w:hAnsi="Aptos"/>
          <w:b w:val="0"/>
          <w:i w:val="1"/>
          <w:smallCaps w:val="0"/>
          <w:strike w:val="0"/>
          <w:color w:val="141414"/>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Committee observes that the historical abuses in relation to the Magdalen Laundries, the </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Mother and Baby Homes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and the medical practice of symphysiotomy </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give rise to serious violations that have a continuing effect on the rights of victims/survivors of those violations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The Committee, therefore, urges the State party: </w:t>
      </w:r>
      <w:r w:rsidDel="00000000" w:rsidR="00000000" w:rsidRPr="00000000">
        <w:rPr>
          <w:rtl w:val="0"/>
        </w:rPr>
      </w:r>
    </w:p>
    <w:p w:rsidR="00000000" w:rsidDel="00000000" w:rsidP="00000000" w:rsidRDefault="00000000" w:rsidRPr="00000000" w14:paraId="000000A1">
      <w:pPr>
        <w:keepNext w:val="0"/>
        <w:keepLines w:val="0"/>
        <w:pageBreakBefore w:val="0"/>
        <w:widowControl w:val="1"/>
        <w:numPr>
          <w:ilvl w:val="0"/>
          <w:numId w:val="2"/>
        </w:numPr>
        <w:pBdr>
          <w:top w:color="7030a0" w:space="1" w:sz="4" w:val="single"/>
          <w:left w:color="7030a0" w:space="4" w:sz="4" w:val="single"/>
          <w:bottom w:color="7030a0" w:space="1" w:sz="4" w:val="single"/>
          <w:right w:color="7030a0" w:space="4" w:sz="4" w:val="single"/>
          <w:between w:space="0" w:sz="0" w:val="nil"/>
        </w:pBdr>
        <w:shd w:fill="auto" w:val="clear"/>
        <w:spacing w:after="0" w:before="0" w:line="276" w:lineRule="auto"/>
        <w:ind w:left="720" w:right="0" w:hanging="360"/>
        <w:jc w:val="left"/>
        <w:rPr>
          <w:rFonts w:ascii="Aptos" w:cs="Aptos" w:eastAsia="Aptos" w:hAnsi="Aptos"/>
          <w:b w:val="0"/>
          <w:i w:val="1"/>
          <w:smallCaps w:val="0"/>
          <w:strike w:val="0"/>
          <w:color w:val="141414"/>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 To conduct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prompt, independent and thorough investigations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in line with international human rights standards, into all allegations of abuse in Magdalen Laundries, children’s institutions and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Mother and Baby Homes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and allegations of symphysiotomy in order to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prosecute and punish the perpetrators</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of those involved in violations of women’s rights, and ensure that all victims/survivors of such abuse obtain an</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 effective remed</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y, including appropriate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compensation, official apologies, restitution, satisfaction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rehabilitative services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A2">
      <w:pPr>
        <w:keepNext w:val="0"/>
        <w:keepLines w:val="0"/>
        <w:pageBreakBefore w:val="0"/>
        <w:widowControl w:val="1"/>
        <w:numPr>
          <w:ilvl w:val="0"/>
          <w:numId w:val="2"/>
        </w:numPr>
        <w:pBdr>
          <w:top w:color="7030a0" w:space="1" w:sz="4" w:val="single"/>
          <w:left w:color="7030a0" w:space="4" w:sz="4" w:val="single"/>
          <w:bottom w:color="7030a0" w:space="1" w:sz="4" w:val="single"/>
          <w:right w:color="7030a0" w:space="4" w:sz="4" w:val="single"/>
          <w:between w:space="0" w:sz="0" w:val="nil"/>
        </w:pBdr>
        <w:shd w:fill="auto" w:val="clear"/>
        <w:spacing w:after="280" w:before="0" w:line="276" w:lineRule="auto"/>
        <w:ind w:left="720" w:right="0" w:hanging="360"/>
        <w:jc w:val="left"/>
        <w:rPr>
          <w:rFonts w:ascii="Aptos" w:cs="Aptos" w:eastAsia="Aptos" w:hAnsi="Aptos"/>
          <w:b w:val="0"/>
          <w:i w:val="1"/>
          <w:smallCaps w:val="0"/>
          <w:strike w:val="0"/>
          <w:color w:val="141414"/>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(b) To provide information in its next periodic report [February 2021] on the extent of the </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measures taken</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to ensure the </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rights of victims/survivors to truth, justice and reparations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A3">
      <w:pPr>
        <w:keepNext w:val="0"/>
        <w:keepLines w:val="0"/>
        <w:pageBreakBefore w:val="0"/>
        <w:widowControl w:val="1"/>
        <w:numPr>
          <w:ilvl w:val="1"/>
          <w:numId w:val="97"/>
        </w:numPr>
        <w:pBdr>
          <w:top w:space="0" w:sz="0" w:val="nil"/>
          <w:left w:space="0" w:sz="0" w:val="nil"/>
          <w:bottom w:space="0" w:sz="0" w:val="nil"/>
          <w:right w:space="0" w:sz="0" w:val="nil"/>
          <w:between w:space="0" w:sz="0" w:val="nil"/>
        </w:pBdr>
        <w:shd w:fill="auto" w:val="clear"/>
        <w:spacing w:after="0" w:before="280" w:line="276" w:lineRule="auto"/>
        <w:ind w:left="72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On 24</w:t>
      </w:r>
      <w:r w:rsidDel="00000000" w:rsidR="00000000" w:rsidRPr="00000000">
        <w:rPr>
          <w:rFonts w:ascii="Aptos" w:cs="Aptos" w:eastAsia="Aptos" w:hAnsi="Aptos"/>
          <w:b w:val="0"/>
          <w:i w:val="0"/>
          <w:smallCaps w:val="0"/>
          <w:strike w:val="0"/>
          <w:color w:val="141414"/>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August 2020,</w:t>
      </w:r>
      <w:hyperlink r:id="rId59">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 </w:t>
        </w:r>
      </w:hyperlink>
      <w:hyperlink r:id="rId60">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the State Party report on Follow-up to Concluding Observations </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was published. </w:t>
      </w:r>
    </w:p>
    <w:p w:rsidR="00000000" w:rsidDel="00000000" w:rsidP="00000000" w:rsidRDefault="00000000" w:rsidRPr="00000000" w14:paraId="000000A4">
      <w:pPr>
        <w:keepNext w:val="0"/>
        <w:keepLines w:val="0"/>
        <w:pageBreakBefore w:val="0"/>
        <w:widowControl w:val="1"/>
        <w:numPr>
          <w:ilvl w:val="1"/>
          <w:numId w:val="9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On 5</w:t>
      </w:r>
      <w:r w:rsidDel="00000000" w:rsidR="00000000" w:rsidRPr="00000000">
        <w:rPr>
          <w:rFonts w:ascii="Aptos" w:cs="Aptos" w:eastAsia="Aptos" w:hAnsi="Aptos"/>
          <w:b w:val="0"/>
          <w:i w:val="0"/>
          <w:smallCaps w:val="0"/>
          <w:strike w:val="0"/>
          <w:color w:val="141414"/>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March 2021, CEDAW sent a </w:t>
      </w:r>
      <w:hyperlink r:id="rId61">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follow up assessment letter</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to the Irish Government. </w:t>
      </w:r>
    </w:p>
    <w:p w:rsidR="00000000" w:rsidDel="00000000" w:rsidP="00000000" w:rsidRDefault="00000000" w:rsidRPr="00000000" w14:paraId="000000A5">
      <w:pPr>
        <w:keepNext w:val="0"/>
        <w:keepLines w:val="0"/>
        <w:pageBreakBefore w:val="0"/>
        <w:widowControl w:val="1"/>
        <w:numPr>
          <w:ilvl w:val="1"/>
          <w:numId w:val="97"/>
        </w:numPr>
        <w:pBdr>
          <w:top w:space="0" w:sz="0" w:val="nil"/>
          <w:left w:space="0" w:sz="0" w:val="nil"/>
          <w:bottom w:space="0" w:sz="0" w:val="nil"/>
          <w:right w:space="0" w:sz="0" w:val="nil"/>
          <w:between w:space="0" w:sz="0" w:val="nil"/>
        </w:pBdr>
        <w:shd w:fill="auto" w:val="clear"/>
        <w:spacing w:after="280" w:before="0" w:line="276" w:lineRule="auto"/>
        <w:ind w:left="72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Click </w:t>
      </w:r>
      <w:hyperlink r:id="rId62">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here for access to the UN Treaty Body Database</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and to all submissions by Ireland’s civil society organisations and the State to the UN Treaty Monitoring Committees, in addition to all reports by the UN Treaty Monitoring Bodies to Ireland. This includes all communications relating to CEDAW (2017; 2023+).</w:t>
      </w:r>
    </w:p>
    <w:p w:rsidR="00000000" w:rsidDel="00000000" w:rsidP="00000000" w:rsidRDefault="00000000" w:rsidRPr="00000000" w14:paraId="000000A6">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7030a0" w:val="clear"/>
        <w:spacing w:after="0" w:before="160" w:line="276" w:lineRule="auto"/>
        <w:ind w:left="0" w:right="0" w:firstLine="0"/>
        <w:jc w:val="left"/>
        <w:rPr>
          <w:rFonts w:ascii="Play" w:cs="Play" w:eastAsia="Play" w:hAnsi="Play"/>
          <w:b w:val="1"/>
          <w:i w:val="0"/>
          <w:smallCaps w:val="0"/>
          <w:strike w:val="0"/>
          <w:color w:val="e8e8e8"/>
          <w:sz w:val="24"/>
          <w:szCs w:val="24"/>
          <w:u w:val="none"/>
          <w:shd w:fill="auto" w:val="clear"/>
          <w:vertAlign w:val="baseline"/>
        </w:rPr>
      </w:pPr>
      <w:r w:rsidDel="00000000" w:rsidR="00000000" w:rsidRPr="00000000">
        <w:rPr>
          <w:rFonts w:ascii="Play" w:cs="Play" w:eastAsia="Play" w:hAnsi="Play"/>
          <w:b w:val="1"/>
          <w:i w:val="0"/>
          <w:smallCaps w:val="0"/>
          <w:strike w:val="0"/>
          <w:color w:val="e8e8e8"/>
          <w:sz w:val="24"/>
          <w:szCs w:val="24"/>
          <w:u w:val="none"/>
          <w:shd w:fill="auto" w:val="clear"/>
          <w:vertAlign w:val="baseline"/>
          <w:rtl w:val="0"/>
        </w:rPr>
        <w:t xml:space="preserve">Commissioner for Human Rights of the Council Of Europe</w:t>
      </w:r>
    </w:p>
    <w:p w:rsidR="00000000" w:rsidDel="00000000" w:rsidP="00000000" w:rsidRDefault="00000000" w:rsidRPr="00000000" w14:paraId="000000A7">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280" w:before="280" w:line="276" w:lineRule="auto"/>
        <w:ind w:left="72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Following a State visit to Ireland in November 2016, the </w:t>
      </w:r>
      <w:hyperlink r:id="rId63">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Commissioner for Human Rights of the Council of Europe</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in his report 29 March 2017 noted concerns regarding Ireland’s responses to historical abuse - the narrow scope of investigations, inadequacy of inquiries, exclusions in redress, lack of accountability - falling below adequate standard of truth, justice and reparation.</w:t>
      </w:r>
    </w:p>
    <w:p w:rsidR="00000000" w:rsidDel="00000000" w:rsidP="00000000" w:rsidRDefault="00000000" w:rsidRPr="00000000" w14:paraId="000000A8">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7030a0" w:val="clear"/>
        <w:spacing w:after="0" w:before="160" w:line="276" w:lineRule="auto"/>
        <w:ind w:left="0" w:right="0" w:firstLine="0"/>
        <w:jc w:val="left"/>
        <w:rPr>
          <w:rFonts w:ascii="Play" w:cs="Play" w:eastAsia="Play" w:hAnsi="Play"/>
          <w:b w:val="1"/>
          <w:i w:val="0"/>
          <w:smallCaps w:val="0"/>
          <w:strike w:val="0"/>
          <w:color w:val="e8e8e8"/>
          <w:sz w:val="24"/>
          <w:szCs w:val="24"/>
          <w:u w:val="none"/>
          <w:shd w:fill="auto" w:val="clear"/>
          <w:vertAlign w:val="baseline"/>
        </w:rPr>
      </w:pPr>
      <w:r w:rsidDel="00000000" w:rsidR="00000000" w:rsidRPr="00000000">
        <w:rPr>
          <w:rFonts w:ascii="Play" w:cs="Play" w:eastAsia="Play" w:hAnsi="Play"/>
          <w:b w:val="1"/>
          <w:i w:val="0"/>
          <w:smallCaps w:val="0"/>
          <w:strike w:val="0"/>
          <w:color w:val="e8e8e8"/>
          <w:sz w:val="24"/>
          <w:szCs w:val="24"/>
          <w:u w:val="none"/>
          <w:shd w:fill="auto" w:val="clear"/>
          <w:vertAlign w:val="baseline"/>
          <w:rtl w:val="0"/>
        </w:rPr>
        <w:t xml:space="preserve">UN </w:t>
      </w:r>
      <w:r w:rsidDel="00000000" w:rsidR="00000000" w:rsidRPr="00000000">
        <w:rPr>
          <w:rFonts w:ascii="Play" w:cs="Play" w:eastAsia="Play" w:hAnsi="Play"/>
          <w:b w:val="1"/>
          <w:i w:val="1"/>
          <w:smallCaps w:val="0"/>
          <w:strike w:val="0"/>
          <w:color w:val="e8e8e8"/>
          <w:sz w:val="24"/>
          <w:szCs w:val="24"/>
          <w:u w:val="none"/>
          <w:shd w:fill="auto" w:val="clear"/>
          <w:vertAlign w:val="baseline"/>
          <w:rtl w:val="0"/>
        </w:rPr>
        <w:t xml:space="preserve">Committee Against Torture</w:t>
      </w:r>
      <w:r w:rsidDel="00000000" w:rsidR="00000000" w:rsidRPr="00000000">
        <w:rPr>
          <w:rFonts w:ascii="Play" w:cs="Play" w:eastAsia="Play" w:hAnsi="Play"/>
          <w:b w:val="1"/>
          <w:i w:val="0"/>
          <w:smallCaps w:val="0"/>
          <w:strike w:val="0"/>
          <w:color w:val="e8e8e8"/>
          <w:sz w:val="24"/>
          <w:szCs w:val="24"/>
          <w:u w:val="none"/>
          <w:shd w:fill="auto" w:val="clear"/>
          <w:vertAlign w:val="baseline"/>
          <w:rtl w:val="0"/>
        </w:rPr>
        <w:t xml:space="preserve"> issues recommendations to the Irish Government 2017</w:t>
      </w:r>
    </w:p>
    <w:p w:rsidR="00000000" w:rsidDel="00000000" w:rsidP="00000000" w:rsidRDefault="00000000" w:rsidRPr="00000000" w14:paraId="000000A9">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280" w:line="276" w:lineRule="auto"/>
        <w:ind w:left="72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In its </w:t>
      </w:r>
      <w:hyperlink r:id="rId64">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Concluding observations</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31 August 2017, the </w:t>
      </w:r>
      <w:hyperlink r:id="rId65">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United Nations Committee Against Torture (UNCAT)</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called out the Government for its breach of the Convention Against Torture, in its failure to implement UNCAT’s previous recommendations to carry out independent investigation and ensure accountability, prosecutions where appropriate and remedy for survivors of Magdalene Laundries. JFMR’s press release can be found </w:t>
      </w:r>
      <w:hyperlink r:id="rId66">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here</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w:t>
      </w:r>
    </w:p>
    <w:p w:rsidR="00000000" w:rsidDel="00000000" w:rsidP="00000000" w:rsidRDefault="00000000" w:rsidRPr="00000000" w14:paraId="000000AA">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280" w:before="0" w:line="276" w:lineRule="auto"/>
        <w:ind w:left="72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The Committee also made specific observations in relation to the MBHCOI.</w:t>
      </w:r>
    </w:p>
    <w:p w:rsidR="00000000" w:rsidDel="00000000" w:rsidP="00000000" w:rsidRDefault="00000000" w:rsidRPr="00000000" w14:paraId="000000AB">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d9d9d9" w:val="clear"/>
          <w:vertAlign w:val="baseline"/>
        </w:rPr>
      </w:pPr>
      <w:r w:rsidDel="00000000" w:rsidR="00000000" w:rsidRPr="00000000">
        <w:rPr>
          <w:rFonts w:ascii="Aptos" w:cs="Aptos" w:eastAsia="Aptos" w:hAnsi="Aptos"/>
          <w:b w:val="1"/>
          <w:i w:val="1"/>
          <w:smallCaps w:val="0"/>
          <w:strike w:val="0"/>
          <w:color w:val="000000"/>
          <w:sz w:val="24"/>
          <w:szCs w:val="24"/>
          <w:highlight w:val="darkGray"/>
          <w:u w:val="none"/>
          <w:vertAlign w:val="baseline"/>
          <w:rtl w:val="0"/>
        </w:rPr>
        <w:t xml:space="preserve">Read more…….</w:t>
      </w:r>
      <w:r w:rsidDel="00000000" w:rsidR="00000000" w:rsidRPr="00000000">
        <w:rPr>
          <w:rtl w:val="0"/>
        </w:rPr>
      </w:r>
    </w:p>
    <w:p w:rsidR="00000000" w:rsidDel="00000000" w:rsidP="00000000" w:rsidRDefault="00000000" w:rsidRPr="00000000" w14:paraId="000000AC">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280" w:before="280" w:line="276" w:lineRule="auto"/>
        <w:ind w:left="72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The following observations and recommendations were made by UNCAT in relation to the MBHCOI:</w:t>
      </w:r>
    </w:p>
    <w:p w:rsidR="00000000" w:rsidDel="00000000" w:rsidP="00000000" w:rsidRDefault="00000000" w:rsidRPr="00000000" w14:paraId="000000AD">
      <w:pPr>
        <w:keepNext w:val="0"/>
        <w:keepLines w:val="0"/>
        <w:pageBreakBefore w:val="0"/>
        <w:widowControl w:val="1"/>
        <w:numPr>
          <w:ilvl w:val="0"/>
          <w:numId w:val="11"/>
        </w:numPr>
        <w:pBdr>
          <w:top w:color="7030a0" w:space="1" w:sz="4" w:val="single"/>
          <w:left w:color="7030a0" w:space="4" w:sz="4" w:val="single"/>
          <w:bottom w:color="7030a0" w:space="1" w:sz="4" w:val="single"/>
          <w:right w:color="7030a0" w:space="24" w:sz="4" w:val="single"/>
          <w:between w:space="0" w:sz="0" w:val="nil"/>
        </w:pBdr>
        <w:shd w:fill="auto" w:val="clear"/>
        <w:tabs>
          <w:tab w:val="left" w:leader="none" w:pos="851"/>
          <w:tab w:val="left" w:leader="none" w:pos="1276"/>
        </w:tabs>
        <w:spacing w:after="120" w:before="0" w:line="276" w:lineRule="auto"/>
        <w:ind w:left="720" w:right="521"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27.</w:t>
        <w:tab/>
        <w:t xml:space="preserve">While the Committee appreciates the State party’s creation of a Commission of Investigation into Mother and Baby Homes in February 2015, it is concerned at reports that its </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terms of reference do not allow it to investigate all institutions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in the country at which </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abuses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including</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 forced and illegal adoptions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may have occurred and that following the expected conclusion of the Commission’s work in February 2018, its </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archives will be closed</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and </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will not be made available to the public</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(arts. 2, 4, 12, 13, 14 and 16).</w:t>
      </w:r>
    </w:p>
    <w:p w:rsidR="00000000" w:rsidDel="00000000" w:rsidP="00000000" w:rsidRDefault="00000000" w:rsidRPr="00000000" w14:paraId="000000AE">
      <w:pPr>
        <w:keepNext w:val="0"/>
        <w:keepLines w:val="0"/>
        <w:pageBreakBefore w:val="0"/>
        <w:widowControl w:val="1"/>
        <w:numPr>
          <w:ilvl w:val="0"/>
          <w:numId w:val="11"/>
        </w:numPr>
        <w:pBdr>
          <w:top w:color="7030a0" w:space="1" w:sz="4" w:val="single"/>
          <w:left w:color="7030a0" w:space="4" w:sz="4" w:val="single"/>
          <w:bottom w:color="7030a0" w:space="1" w:sz="4" w:val="single"/>
          <w:right w:color="7030a0" w:space="24" w:sz="4" w:val="single"/>
          <w:between w:space="0" w:sz="0" w:val="nil"/>
        </w:pBdr>
        <w:shd w:fill="auto" w:val="clear"/>
        <w:tabs>
          <w:tab w:val="left" w:leader="none" w:pos="851"/>
          <w:tab w:val="left" w:leader="none" w:pos="1134"/>
        </w:tabs>
        <w:spacing w:after="120" w:before="0" w:line="276" w:lineRule="auto"/>
        <w:ind w:left="720" w:right="521"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28.</w:t>
        <w:tab/>
        <w:t xml:space="preserve">The State party should ensure that it carries out an independent, thorough and effective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investigation</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into any allegations of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ill-treatment,</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including cases of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forced adoption</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amounting to violations of the Convention at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all of the Mother and Baby Homes and analogous institutions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that</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 perpetrators of any such acts are prosecuted and punished</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 that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all victims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of violations of the Convention</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obtain redress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The State party should ensure that</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 information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concerning abuses in these institutions are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made accessible to the public</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to the greatest extent possible.’ </w:t>
      </w:r>
    </w:p>
    <w:p w:rsidR="00000000" w:rsidDel="00000000" w:rsidP="00000000" w:rsidRDefault="00000000" w:rsidRPr="00000000" w14:paraId="000000AF">
      <w:pPr>
        <w:keepNext w:val="0"/>
        <w:keepLines w:val="0"/>
        <w:pageBreakBefore w:val="0"/>
        <w:widowControl w:val="1"/>
        <w:numPr>
          <w:ilvl w:val="0"/>
          <w:numId w:val="95"/>
        </w:numPr>
        <w:pBdr>
          <w:top w:space="0" w:sz="0" w:val="nil"/>
          <w:left w:space="0" w:sz="0" w:val="nil"/>
          <w:bottom w:space="0" w:sz="0" w:val="nil"/>
          <w:right w:space="0" w:sz="0" w:val="nil"/>
          <w:between w:space="0" w:sz="0" w:val="nil"/>
        </w:pBdr>
        <w:shd w:fill="auto" w:val="clear"/>
        <w:spacing w:after="280" w:before="28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Click </w:t>
      </w:r>
      <w:hyperlink r:id="rId67">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here for access to the UN Treaty Body Database</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including all submissions to UNCAT by Ireland’s civil society organisations and the State in addition to all reports by UNCAT to Ireland (periodic reports 2011, 2013, 2017) (2020 cancelled due to Covid19).</w:t>
      </w:r>
      <w:r w:rsidDel="00000000" w:rsidR="00000000" w:rsidRPr="00000000">
        <w:rPr>
          <w:rtl w:val="0"/>
        </w:rPr>
      </w:r>
    </w:p>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76"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360" w:line="240" w:lineRule="auto"/>
        <w:ind w:left="360" w:right="0" w:firstLine="0"/>
        <w:jc w:val="left"/>
        <w:rPr>
          <w:rFonts w:ascii="Libre Baskerville" w:cs="Libre Baskerville" w:eastAsia="Libre Baskerville" w:hAnsi="Libre Baskerville"/>
          <w:b w:val="1"/>
          <w:i w:val="0"/>
          <w:smallCaps w:val="0"/>
          <w:strike w:val="0"/>
          <w:color w:val="000000"/>
          <w:sz w:val="44"/>
          <w:szCs w:val="44"/>
          <w:u w:val="none"/>
          <w:shd w:fill="auto" w:val="clear"/>
          <w:vertAlign w:val="baseline"/>
        </w:rPr>
      </w:pPr>
      <w:r w:rsidDel="00000000" w:rsidR="00000000" w:rsidRPr="00000000">
        <w:rPr>
          <w:rFonts w:ascii="Libre Baskerville" w:cs="Libre Baskerville" w:eastAsia="Libre Baskerville" w:hAnsi="Libre Baskerville"/>
          <w:b w:val="1"/>
          <w:i w:val="0"/>
          <w:smallCaps w:val="0"/>
          <w:strike w:val="0"/>
          <w:color w:val="000000"/>
          <w:sz w:val="44"/>
          <w:szCs w:val="44"/>
          <w:u w:val="none"/>
          <w:shd w:fill="auto" w:val="clear"/>
          <w:vertAlign w:val="baseline"/>
          <w:rtl w:val="0"/>
        </w:rPr>
        <w:t xml:space="preserve">2018-2019</w:t>
      </w:r>
    </w:p>
    <w:p w:rsidR="00000000" w:rsidDel="00000000" w:rsidP="00000000" w:rsidRDefault="00000000" w:rsidRPr="00000000" w14:paraId="000000B2">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00b050"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Irish Centre for Human Rights (ICHR) submits report to CERD</w:t>
      </w:r>
    </w:p>
    <w:p w:rsidR="00000000" w:rsidDel="00000000" w:rsidP="00000000" w:rsidRDefault="00000000" w:rsidRPr="00000000" w14:paraId="000000B3">
      <w:pPr>
        <w:keepNext w:val="0"/>
        <w:keepLines w:val="0"/>
        <w:pageBreakBefore w:val="0"/>
        <w:widowControl w:val="1"/>
        <w:numPr>
          <w:ilvl w:val="0"/>
          <w:numId w:val="92"/>
        </w:numPr>
        <w:pBdr>
          <w:top w:space="0" w:sz="0" w:val="nil"/>
          <w:left w:space="0" w:sz="0" w:val="nil"/>
          <w:bottom w:space="0" w:sz="0" w:val="nil"/>
          <w:right w:space="0" w:sz="0" w:val="nil"/>
          <w:between w:space="0" w:sz="0" w:val="nil"/>
        </w:pBdr>
        <w:shd w:fill="auto" w:val="clear"/>
        <w:spacing w:after="280" w:before="360" w:line="240" w:lineRule="auto"/>
        <w:ind w:left="108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On 28</w:t>
      </w:r>
      <w:r w:rsidDel="00000000" w:rsidR="00000000" w:rsidRPr="00000000">
        <w:rPr>
          <w:rFonts w:ascii="Aptos" w:cs="Aptos" w:eastAsia="Aptos" w:hAnsi="Aptos"/>
          <w:b w:val="0"/>
          <w:i w:val="0"/>
          <w:smallCaps w:val="0"/>
          <w:strike w:val="0"/>
          <w:color w:val="141414"/>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November 2018, the </w:t>
      </w:r>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Irish Centre for Human Rights</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(ICHR) submitted a </w:t>
      </w:r>
      <w:hyperlink r:id="rId68">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report to the UN Committee on the Elimination of Racial Discrimination</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(CERD) under the International Convention on the Elimination of All Forms of Racial Discrimination (ICERD).</w:t>
      </w:r>
    </w:p>
    <w:p w:rsidR="00000000" w:rsidDel="00000000" w:rsidP="00000000" w:rsidRDefault="00000000" w:rsidRPr="00000000" w14:paraId="000000B4">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7030a0" w:val="clear"/>
        <w:spacing w:after="0" w:before="160" w:line="276" w:lineRule="auto"/>
        <w:ind w:left="0" w:right="0" w:firstLine="0"/>
        <w:jc w:val="left"/>
        <w:rPr>
          <w:rFonts w:ascii="Play" w:cs="Play" w:eastAsia="Play" w:hAnsi="Play"/>
          <w:b w:val="1"/>
          <w:i w:val="0"/>
          <w:smallCaps w:val="0"/>
          <w:strike w:val="0"/>
          <w:color w:val="e8e8e8"/>
          <w:sz w:val="24"/>
          <w:szCs w:val="24"/>
          <w:u w:val="none"/>
          <w:shd w:fill="auto" w:val="clear"/>
          <w:vertAlign w:val="baseline"/>
        </w:rPr>
      </w:pPr>
      <w:r w:rsidDel="00000000" w:rsidR="00000000" w:rsidRPr="00000000">
        <w:rPr>
          <w:rFonts w:ascii="Play" w:cs="Play" w:eastAsia="Play" w:hAnsi="Play"/>
          <w:b w:val="1"/>
          <w:i w:val="0"/>
          <w:smallCaps w:val="0"/>
          <w:strike w:val="0"/>
          <w:color w:val="e8e8e8"/>
          <w:sz w:val="24"/>
          <w:szCs w:val="24"/>
          <w:u w:val="none"/>
          <w:shd w:fill="auto" w:val="clear"/>
          <w:vertAlign w:val="baseline"/>
          <w:rtl w:val="0"/>
        </w:rPr>
        <w:t xml:space="preserve">UN </w:t>
      </w:r>
      <w:r w:rsidDel="00000000" w:rsidR="00000000" w:rsidRPr="00000000">
        <w:rPr>
          <w:rFonts w:ascii="Play" w:cs="Play" w:eastAsia="Play" w:hAnsi="Play"/>
          <w:b w:val="1"/>
          <w:i w:val="1"/>
          <w:smallCaps w:val="0"/>
          <w:strike w:val="0"/>
          <w:color w:val="e8e8e8"/>
          <w:sz w:val="24"/>
          <w:szCs w:val="24"/>
          <w:u w:val="none"/>
          <w:shd w:fill="auto" w:val="clear"/>
          <w:vertAlign w:val="baseline"/>
          <w:rtl w:val="0"/>
        </w:rPr>
        <w:t xml:space="preserve">Special Rapporteur</w:t>
      </w:r>
      <w:r w:rsidDel="00000000" w:rsidR="00000000" w:rsidRPr="00000000">
        <w:rPr>
          <w:rFonts w:ascii="Play" w:cs="Play" w:eastAsia="Play" w:hAnsi="Play"/>
          <w:b w:val="1"/>
          <w:i w:val="0"/>
          <w:smallCaps w:val="0"/>
          <w:strike w:val="0"/>
          <w:color w:val="e8e8e8"/>
          <w:sz w:val="24"/>
          <w:szCs w:val="24"/>
          <w:u w:val="none"/>
          <w:shd w:fill="auto" w:val="clear"/>
          <w:vertAlign w:val="baseline"/>
          <w:rtl w:val="0"/>
        </w:rPr>
        <w:t xml:space="preserve"> issues recommendations to the Irish Government 2019</w:t>
      </w:r>
    </w:p>
    <w:p w:rsidR="00000000" w:rsidDel="00000000" w:rsidP="00000000" w:rsidRDefault="00000000" w:rsidRPr="00000000" w14:paraId="000000B5">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280" w:line="276" w:lineRule="auto"/>
        <w:ind w:left="108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The United Nations </w:t>
      </w:r>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Special Rapporteur on the sale and exploitation of children, including child prostitution, child pornography and other child sexual abuse material</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visited Ireland in May 2018. The Special Rapporteur published her </w:t>
      </w:r>
      <w:hyperlink r:id="rId69">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report</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on the 15 Nov 2019.</w:t>
      </w:r>
    </w:p>
    <w:p w:rsidR="00000000" w:rsidDel="00000000" w:rsidP="00000000" w:rsidRDefault="00000000" w:rsidRPr="00000000" w14:paraId="000000B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280" w:before="0" w:line="276" w:lineRule="auto"/>
        <w:ind w:left="108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The Report detailed the Special Rapporteur’s concerns regarding the Government’s perpetuation of the harm inflicted upon survivors historically, in its ongoing failure to undertake independent and full investigations and its failure to provide redress for all those held in Magdalene Laundries and Mother and Baby Homes, and for those illegally adopted and fostered.</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B7">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ffc000" w:val="clear"/>
          <w:vertAlign w:val="baseline"/>
        </w:rPr>
      </w:pPr>
      <w:r w:rsidDel="00000000" w:rsidR="00000000" w:rsidRPr="00000000">
        <w:rPr>
          <w:rFonts w:ascii="Aptos" w:cs="Aptos" w:eastAsia="Aptos" w:hAnsi="Aptos"/>
          <w:b w:val="1"/>
          <w:i w:val="1"/>
          <w:smallCaps w:val="0"/>
          <w:strike w:val="0"/>
          <w:color w:val="000000"/>
          <w:sz w:val="24"/>
          <w:szCs w:val="24"/>
          <w:highlight w:val="darkGray"/>
          <w:u w:val="none"/>
          <w:vertAlign w:val="baseline"/>
          <w:rtl w:val="0"/>
        </w:rPr>
        <w:t xml:space="preserve">Read more…….</w:t>
      </w:r>
      <w:r w:rsidDel="00000000" w:rsidR="00000000" w:rsidRPr="00000000">
        <w:rPr>
          <w:rtl w:val="0"/>
        </w:rPr>
      </w:r>
    </w:p>
    <w:p w:rsidR="00000000" w:rsidDel="00000000" w:rsidP="00000000" w:rsidRDefault="00000000" w:rsidRPr="00000000" w14:paraId="000000B8">
      <w:pPr>
        <w:shd w:fill="ffffff" w:val="clear"/>
        <w:spacing w:after="0" w:line="240" w:lineRule="auto"/>
        <w:ind w:left="360" w:firstLine="0"/>
        <w:rPr>
          <w:b w:val="1"/>
          <w:i w:val="1"/>
          <w:shd w:fill="ffc000" w:val="clear"/>
        </w:rPr>
      </w:pPr>
      <w:r w:rsidDel="00000000" w:rsidR="00000000" w:rsidRPr="00000000">
        <w:rPr>
          <w:rtl w:val="0"/>
        </w:rPr>
      </w:r>
    </w:p>
    <w:p w:rsidR="00000000" w:rsidDel="00000000" w:rsidP="00000000" w:rsidRDefault="00000000" w:rsidRPr="00000000" w14:paraId="000000B9">
      <w:pPr>
        <w:keepNext w:val="0"/>
        <w:keepLines w:val="0"/>
        <w:pageBreakBefore w:val="0"/>
        <w:widowControl w:val="1"/>
        <w:numPr>
          <w:ilvl w:val="0"/>
          <w:numId w:val="59"/>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The Special Rapporteur published the </w:t>
      </w:r>
      <w:hyperlink r:id="rId70">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report</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on the 15 Nov 2019 with the following excerpts of relevance to the MBHCOI:</w:t>
      </w:r>
    </w:p>
    <w:p w:rsidR="00000000" w:rsidDel="00000000" w:rsidP="00000000" w:rsidRDefault="00000000" w:rsidRPr="00000000" w14:paraId="000000BA">
      <w:pPr>
        <w:shd w:fill="ffffff" w:val="clear"/>
        <w:spacing w:after="0" w:line="240" w:lineRule="auto"/>
        <w:rPr>
          <w:b w:val="1"/>
          <w:i w:val="1"/>
          <w:shd w:fill="ffc000" w:val="clear"/>
        </w:rPr>
      </w:pPr>
      <w:r w:rsidDel="00000000" w:rsidR="00000000" w:rsidRPr="00000000">
        <w:rPr>
          <w:rtl w:val="0"/>
        </w:rPr>
      </w:r>
    </w:p>
    <w:p w:rsidR="00000000" w:rsidDel="00000000" w:rsidP="00000000" w:rsidRDefault="00000000" w:rsidRPr="00000000" w14:paraId="000000BB">
      <w:pPr>
        <w:keepNext w:val="0"/>
        <w:keepLines w:val="0"/>
        <w:pageBreakBefore w:val="0"/>
        <w:widowControl w:val="1"/>
        <w:pBdr>
          <w:top w:color="7030a0" w:space="1" w:sz="4" w:val="single"/>
          <w:left w:color="7030a0" w:space="4" w:sz="4" w:val="single"/>
          <w:bottom w:color="7030a0" w:space="1" w:sz="4" w:val="single"/>
          <w:right w:color="7030a0" w:space="4" w:sz="4" w:val="single"/>
          <w:between w:space="0" w:sz="0" w:val="nil"/>
        </w:pBdr>
        <w:shd w:fill="auto" w:val="clear"/>
        <w:spacing w:after="0" w:before="0" w:line="276" w:lineRule="auto"/>
        <w:ind w:left="360" w:right="0" w:firstLine="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Illegal adoption</w:t>
      </w:r>
    </w:p>
    <w:p w:rsidR="00000000" w:rsidDel="00000000" w:rsidP="00000000" w:rsidRDefault="00000000" w:rsidRPr="00000000" w14:paraId="000000BC">
      <w:pPr>
        <w:keepNext w:val="0"/>
        <w:keepLines w:val="0"/>
        <w:pageBreakBefore w:val="0"/>
        <w:widowControl w:val="1"/>
        <w:numPr>
          <w:ilvl w:val="0"/>
          <w:numId w:val="13"/>
        </w:numPr>
        <w:pBdr>
          <w:top w:color="7030a0" w:space="1" w:sz="4" w:val="single"/>
          <w:left w:color="7030a0" w:space="4" w:sz="4" w:val="single"/>
          <w:bottom w:color="7030a0" w:space="1" w:sz="4" w:val="single"/>
          <w:right w:color="7030a0" w:space="4" w:sz="4" w:val="single"/>
          <w:between w:space="0" w:sz="0" w:val="nil"/>
        </w:pBdr>
        <w:shd w:fill="auto"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9. […..  ]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not enough has been done to ensure information, accountability and redress</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for those who suffered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abuse in the past in institutions</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 for those who were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adopted</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in a manner that would amount to the sale of children under international law. </w:t>
      </w:r>
    </w:p>
    <w:p w:rsidR="00000000" w:rsidDel="00000000" w:rsidP="00000000" w:rsidRDefault="00000000" w:rsidRPr="00000000" w14:paraId="000000BD">
      <w:pPr>
        <w:keepNext w:val="0"/>
        <w:keepLines w:val="0"/>
        <w:pageBreakBefore w:val="0"/>
        <w:widowControl w:val="1"/>
        <w:numPr>
          <w:ilvl w:val="0"/>
          <w:numId w:val="13"/>
        </w:numPr>
        <w:pBdr>
          <w:top w:color="7030a0" w:space="1" w:sz="4" w:val="single"/>
          <w:left w:color="7030a0" w:space="4" w:sz="4" w:val="single"/>
          <w:bottom w:color="7030a0" w:space="1" w:sz="4" w:val="single"/>
          <w:right w:color="7030a0" w:space="4" w:sz="4" w:val="single"/>
          <w:between w:space="0" w:sz="0" w:val="nil"/>
        </w:pBdr>
        <w:shd w:fill="auto"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11. [….  ] it has been regularly reported that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adoption was conducted against the wishes of the natural mothers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or through the deception of those mothers in order to obtain their consent. Birth records were also falsified.</w:t>
      </w:r>
    </w:p>
    <w:p w:rsidR="00000000" w:rsidDel="00000000" w:rsidP="00000000" w:rsidRDefault="00000000" w:rsidRPr="00000000" w14:paraId="000000BE">
      <w:pPr>
        <w:keepNext w:val="0"/>
        <w:keepLines w:val="0"/>
        <w:pageBreakBefore w:val="0"/>
        <w:widowControl w:val="1"/>
        <w:numPr>
          <w:ilvl w:val="0"/>
          <w:numId w:val="13"/>
        </w:numPr>
        <w:pBdr>
          <w:top w:color="7030a0" w:space="1" w:sz="4" w:val="single"/>
          <w:left w:color="7030a0" w:space="4" w:sz="4" w:val="single"/>
          <w:bottom w:color="7030a0" w:space="1" w:sz="4" w:val="single"/>
          <w:right w:color="7030a0" w:space="4" w:sz="4" w:val="single"/>
          <w:between w:space="0" w:sz="0" w:val="nil"/>
        </w:pBdr>
        <w:shd w:fill="auto"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14. […. ] the Special Rapporteur is concerned that the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limited scope of the Commission’s work</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as with that of other commissions examining abuses in institutions before it – will mean that its investigation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is not broad enough to uncover the full scale of illegal adoption</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which still affects Irish citizens today. </w:t>
      </w:r>
    </w:p>
    <w:p w:rsidR="00000000" w:rsidDel="00000000" w:rsidP="00000000" w:rsidRDefault="00000000" w:rsidRPr="00000000" w14:paraId="000000BF">
      <w:pPr>
        <w:keepNext w:val="0"/>
        <w:keepLines w:val="0"/>
        <w:pageBreakBefore w:val="0"/>
        <w:widowControl w:val="1"/>
        <w:numPr>
          <w:ilvl w:val="0"/>
          <w:numId w:val="13"/>
        </w:numPr>
        <w:pBdr>
          <w:top w:color="7030a0" w:space="1" w:sz="4" w:val="single"/>
          <w:left w:color="7030a0" w:space="4" w:sz="4" w:val="single"/>
          <w:bottom w:color="7030a0" w:space="1" w:sz="4" w:val="single"/>
          <w:right w:color="7030a0" w:space="4" w:sz="4" w:val="single"/>
          <w:between w:space="0" w:sz="0" w:val="nil"/>
        </w:pBdr>
        <w:shd w:fill="auto" w:val="clear"/>
        <w:spacing w:after="28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15. The Special Rapporteur met with individuals who had approached religious orders and the courts to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request identity and background records</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as well as information on possible siblings, but who had been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systematically denied</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such information. Meanwhile, those affected are advancing in age, so the need for a comprehensive national examination of forced and illegal adoption is urgent.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Failure to provide information, redress and justice</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for these human rights abuses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perpetuates the harm inflicted</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on the victims.</w:t>
      </w:r>
    </w:p>
    <w:p w:rsidR="00000000" w:rsidDel="00000000" w:rsidP="00000000" w:rsidRDefault="00000000" w:rsidRPr="00000000" w14:paraId="000000C0">
      <w:pPr>
        <w:keepNext w:val="0"/>
        <w:keepLines w:val="0"/>
        <w:pageBreakBefore w:val="0"/>
        <w:widowControl w:val="1"/>
        <w:pBdr>
          <w:top w:color="7030a0" w:space="1" w:sz="4" w:val="single"/>
          <w:left w:color="7030a0" w:space="4" w:sz="4" w:val="single"/>
          <w:bottom w:color="7030a0" w:space="1" w:sz="4" w:val="single"/>
          <w:right w:color="7030a0" w:space="4" w:sz="4" w:val="single"/>
          <w:between w:space="0" w:sz="0" w:val="nil"/>
        </w:pBdr>
        <w:shd w:fill="auto" w:val="clear"/>
        <w:spacing w:after="0" w:before="0" w:line="276" w:lineRule="auto"/>
        <w:ind w:left="360" w:right="0" w:firstLine="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Forced labour</w:t>
      </w:r>
    </w:p>
    <w:p w:rsidR="00000000" w:rsidDel="00000000" w:rsidP="00000000" w:rsidRDefault="00000000" w:rsidRPr="00000000" w14:paraId="000000C1">
      <w:pPr>
        <w:keepNext w:val="0"/>
        <w:keepLines w:val="0"/>
        <w:pageBreakBefore w:val="0"/>
        <w:widowControl w:val="1"/>
        <w:numPr>
          <w:ilvl w:val="0"/>
          <w:numId w:val="13"/>
        </w:numPr>
        <w:pBdr>
          <w:top w:color="7030a0" w:space="1" w:sz="4" w:val="single"/>
          <w:left w:color="7030a0" w:space="4" w:sz="4" w:val="single"/>
          <w:bottom w:color="7030a0" w:space="1" w:sz="4" w:val="single"/>
          <w:right w:color="7030a0" w:space="4" w:sz="4" w:val="single"/>
          <w:between w:space="0" w:sz="0" w:val="nil"/>
        </w:pBdr>
        <w:shd w:fill="auto"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16. [….  ] Girls and young women in the</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 laundries</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undertook gruelling labour in the form of industrial laundering and the manufacture of clothes and religious adornments, with reported punishments – such as the withholding of food – for refusal to work. Payments were nominal. Given that these arrangements sometimes involved the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transfer of children for economic benefit, they could amount to the sale of children under international law</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C2">
      <w:pPr>
        <w:keepNext w:val="0"/>
        <w:keepLines w:val="0"/>
        <w:pageBreakBefore w:val="0"/>
        <w:widowControl w:val="1"/>
        <w:numPr>
          <w:ilvl w:val="0"/>
          <w:numId w:val="13"/>
        </w:numPr>
        <w:pBdr>
          <w:top w:color="7030a0" w:space="1" w:sz="4" w:val="single"/>
          <w:left w:color="7030a0" w:space="4" w:sz="4" w:val="single"/>
          <w:bottom w:color="7030a0" w:space="1" w:sz="4" w:val="single"/>
          <w:right w:color="7030a0" w:space="4" w:sz="4" w:val="single"/>
          <w:between w:space="0" w:sz="0" w:val="nil"/>
        </w:pBdr>
        <w:shd w:fill="auto" w:val="clear"/>
        <w:spacing w:after="0" w:before="0" w:line="276" w:lineRule="auto"/>
        <w:ind w:left="720" w:right="0" w:hanging="360"/>
        <w:jc w:val="left"/>
        <w:rPr>
          <w:rFonts w:ascii="Aptos" w:cs="Aptos" w:eastAsia="Aptos" w:hAnsi="Aptos"/>
          <w:b w:val="0"/>
          <w:i w:val="1"/>
          <w:smallCaps w:val="0"/>
          <w:strike w:val="0"/>
          <w:color w:val="141414"/>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17. Some former residents of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mother and baby homes</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recounted to the Special Rapporteur that they were also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forced to do domestic and other labour</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[and] for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foster families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and that they also missed educational opportunities after being placed with these families as children. Such situations present similar concerns[……….] The Special Rapporteur agrees with the assessment by the Irish Human Rights and Equality Commission that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proper redress cannot be provided</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[for Survivors of Magdalene Laundries]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without an independent account</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of what took place in the Magdalene laundries and of the human rights implications of these events. </w:t>
      </w:r>
      <w:r w:rsidDel="00000000" w:rsidR="00000000" w:rsidRPr="00000000">
        <w:rPr>
          <w:rtl w:val="0"/>
        </w:rPr>
      </w:r>
    </w:p>
    <w:p w:rsidR="00000000" w:rsidDel="00000000" w:rsidP="00000000" w:rsidRDefault="00000000" w:rsidRPr="00000000" w14:paraId="000000C3">
      <w:pPr>
        <w:keepNext w:val="0"/>
        <w:keepLines w:val="0"/>
        <w:pageBreakBefore w:val="0"/>
        <w:widowControl w:val="1"/>
        <w:numPr>
          <w:ilvl w:val="0"/>
          <w:numId w:val="13"/>
        </w:numPr>
        <w:pBdr>
          <w:top w:color="7030a0" w:space="1" w:sz="4" w:val="single"/>
          <w:left w:color="7030a0" w:space="4" w:sz="4" w:val="single"/>
          <w:bottom w:color="7030a0" w:space="1" w:sz="4" w:val="single"/>
          <w:right w:color="7030a0" w:space="4" w:sz="4" w:val="single"/>
          <w:between w:space="0" w:sz="0" w:val="nil"/>
        </w:pBdr>
        <w:shd w:fill="auto" w:val="clear"/>
        <w:spacing w:after="280" w:before="0" w:line="276" w:lineRule="auto"/>
        <w:ind w:left="720" w:right="0" w:hanging="360"/>
        <w:jc w:val="left"/>
        <w:rPr>
          <w:rFonts w:ascii="Aptos" w:cs="Aptos" w:eastAsia="Aptos" w:hAnsi="Aptos"/>
          <w:b w:val="1"/>
          <w:i w:val="1"/>
          <w:smallCaps w:val="0"/>
          <w:strike w:val="0"/>
          <w:color w:val="7030a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19. The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State asserts that it has no evidence of systemic human rights violations</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in the laundries and that the Government has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no liability for them</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as such, it has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no plans to conduct an investigation</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or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to compel religious orders to provide information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on laundries’ operations other than for individual criminal or civil actions (see, for example, CAT/C/IRL/2, paras. 240–256, and CEDAW/C/IRL/6-7, paras. 40–46). The Special</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Rapporteur is concerned that Ireland maintains this position, given that it is based on the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summary results of an inquiry</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that was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limited in scope</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gathered information primarily through voluntary contributions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It also runs contrary to the recommendations of the Irish Human Rights and Equality Commission25 and of the treaty bodies (CAT/C/IRL/CO/2, paras. 25–26; CEDAW/C/IRL/CO/6-7, paras. 14–15; and CCPR/C/IRL/CO/4, para. 10). The Government’s suggestion that survivors of abuses have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recourse to litigation</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 criminal complaints fails to acknowledge the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obstacles presented</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in this regard, including difficulty in obtaining justice for historical cases and the apparent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precondition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that survivors agree to</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 take no legal action against the State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in order to benefit from the</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ex-gratia scheme.</w:t>
      </w:r>
    </w:p>
    <w:p w:rsidR="00000000" w:rsidDel="00000000" w:rsidP="00000000" w:rsidRDefault="00000000" w:rsidRPr="00000000" w14:paraId="000000C4">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00b050"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CLANN submits its principal submission to the MBHCOI</w:t>
      </w:r>
    </w:p>
    <w:p w:rsidR="00000000" w:rsidDel="00000000" w:rsidP="00000000" w:rsidRDefault="00000000" w:rsidRPr="00000000" w14:paraId="000000C5">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280" w:line="276" w:lineRule="auto"/>
        <w:ind w:left="720" w:right="0" w:hanging="360"/>
        <w:jc w:val="left"/>
        <w:rPr>
          <w:rFonts w:ascii="Source Sans Pro" w:cs="Source Sans Pro" w:eastAsia="Source Sans Pro" w:hAnsi="Source Sans Pro"/>
          <w:b w:val="0"/>
          <w:i w:val="0"/>
          <w:smallCaps w:val="0"/>
          <w:strike w:val="0"/>
          <w:color w:val="000000"/>
          <w:sz w:val="24"/>
          <w:szCs w:val="24"/>
          <w:highlight w:val="white"/>
          <w:u w:val="none"/>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By 2018, the campaign had spent three years collating evidence from documented archives and from sworn witness statements taken </w:t>
      </w:r>
      <w:r w:rsidDel="00000000" w:rsidR="00000000" w:rsidRPr="00000000">
        <w:rPr>
          <w:rFonts w:ascii="Source Sans Pro" w:cs="Source Sans Pro" w:eastAsia="Source Sans Pro" w:hAnsi="Source Sans Pro"/>
          <w:b w:val="0"/>
          <w:i w:val="0"/>
          <w:smallCaps w:val="0"/>
          <w:strike w:val="0"/>
          <w:color w:val="000000"/>
          <w:sz w:val="24"/>
          <w:szCs w:val="24"/>
          <w:highlight w:val="white"/>
          <w:u w:val="none"/>
          <w:vertAlign w:val="baseline"/>
          <w:rtl w:val="0"/>
        </w:rPr>
        <w:t xml:space="preserve">by global law firm Hogan Lovells and anonymised by </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CLANN. This resulted in a  report entitled </w:t>
      </w:r>
      <w:hyperlink r:id="rId71">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w:t>
        </w:r>
      </w:hyperlink>
      <w:hyperlink r:id="rId72">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CLANN: Ireland’s Unmarried Mothers and their Children: Gathering the Data. Principal Submission to the Commission of Investigation into Mother and Baby Homes’</w:t>
        </w:r>
      </w:hyperlink>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C6">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280" w:before="0" w:line="276" w:lineRule="auto"/>
        <w:ind w:left="720" w:right="0" w:hanging="360"/>
        <w:jc w:val="left"/>
        <w:rPr>
          <w:rFonts w:ascii="Source Sans Pro" w:cs="Source Sans Pro" w:eastAsia="Source Sans Pro" w:hAnsi="Source Sans Pro"/>
          <w:b w:val="0"/>
          <w:i w:val="0"/>
          <w:smallCaps w:val="0"/>
          <w:strike w:val="0"/>
          <w:color w:val="000000"/>
          <w:sz w:val="24"/>
          <w:szCs w:val="24"/>
          <w:highlight w:val="white"/>
          <w:u w:val="none"/>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CLANN submitted its 152-page report to the COI on the 8</w:t>
      </w:r>
      <w:r w:rsidDel="00000000" w:rsidR="00000000" w:rsidRPr="00000000">
        <w:rPr>
          <w:rFonts w:ascii="Aptos" w:cs="Aptos" w:eastAsia="Aptos" w:hAnsi="Aptos"/>
          <w:b w:val="0"/>
          <w:i w:val="0"/>
          <w:smallCaps w:val="0"/>
          <w:strike w:val="0"/>
          <w:color w:val="141414"/>
          <w:sz w:val="24"/>
          <w:szCs w:val="24"/>
          <w:u w:val="none"/>
          <w:shd w:fill="auto" w:val="clear"/>
          <w:vertAlign w:val="superscript"/>
          <w:rtl w:val="0"/>
        </w:rPr>
        <w:t xml:space="preserve">th </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October 2018,</w:t>
      </w:r>
      <w:r w:rsidDel="00000000" w:rsidR="00000000" w:rsidRPr="00000000">
        <w:rPr>
          <w:rtl w:val="0"/>
        </w:rPr>
      </w:r>
    </w:p>
    <w:p w:rsidR="00000000" w:rsidDel="00000000" w:rsidP="00000000" w:rsidRDefault="00000000" w:rsidRPr="00000000" w14:paraId="000000C7">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ffc000" w:val="clear"/>
          <w:vertAlign w:val="baseline"/>
        </w:rPr>
      </w:pPr>
      <w:r w:rsidDel="00000000" w:rsidR="00000000" w:rsidRPr="00000000">
        <w:rPr>
          <w:rFonts w:ascii="Aptos" w:cs="Aptos" w:eastAsia="Aptos" w:hAnsi="Aptos"/>
          <w:b w:val="1"/>
          <w:i w:val="1"/>
          <w:smallCaps w:val="0"/>
          <w:strike w:val="0"/>
          <w:color w:val="000000"/>
          <w:sz w:val="24"/>
          <w:szCs w:val="24"/>
          <w:highlight w:val="darkGray"/>
          <w:u w:val="none"/>
          <w:vertAlign w:val="baseline"/>
          <w:rtl w:val="0"/>
        </w:rPr>
        <w:t xml:space="preserve">Read more…….</w:t>
      </w:r>
      <w:r w:rsidDel="00000000" w:rsidR="00000000" w:rsidRPr="00000000">
        <w:rPr>
          <w:rtl w:val="0"/>
        </w:rPr>
      </w:r>
    </w:p>
    <w:p w:rsidR="00000000" w:rsidDel="00000000" w:rsidP="00000000" w:rsidRDefault="00000000" w:rsidRPr="00000000" w14:paraId="000000C8">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280" w:line="276" w:lineRule="auto"/>
        <w:ind w:left="720" w:right="0" w:hanging="360"/>
        <w:jc w:val="left"/>
        <w:rPr>
          <w:rFonts w:ascii="Source Sans Pro" w:cs="Source Sans Pro" w:eastAsia="Source Sans Pro" w:hAnsi="Source Sans Pro"/>
          <w:b w:val="0"/>
          <w:i w:val="0"/>
          <w:smallCaps w:val="0"/>
          <w:strike w:val="0"/>
          <w:color w:val="000000"/>
          <w:sz w:val="24"/>
          <w:szCs w:val="24"/>
          <w:highlight w:val="white"/>
          <w:u w:val="none"/>
          <w:vertAlign w:val="baseline"/>
        </w:rPr>
      </w:pPr>
      <w:r w:rsidDel="00000000" w:rsidR="00000000" w:rsidRPr="00000000">
        <w:rPr>
          <w:rFonts w:ascii="Source Sans Pro" w:cs="Source Sans Pro" w:eastAsia="Source Sans Pro" w:hAnsi="Source Sans Pro"/>
          <w:b w:val="0"/>
          <w:i w:val="0"/>
          <w:smallCaps w:val="0"/>
          <w:strike w:val="0"/>
          <w:color w:val="000000"/>
          <w:sz w:val="24"/>
          <w:szCs w:val="24"/>
          <w:highlight w:val="white"/>
          <w:u w:val="none"/>
          <w:vertAlign w:val="baseline"/>
          <w:rtl w:val="0"/>
        </w:rPr>
        <w:t xml:space="preserve">The CLANN report drew </w:t>
      </w:r>
      <w:r w:rsidDel="00000000" w:rsidR="00000000" w:rsidRPr="00000000">
        <w:rPr>
          <w:rFonts w:ascii="Aptos" w:cs="Aptos" w:eastAsia="Aptos" w:hAnsi="Aptos"/>
          <w:b w:val="0"/>
          <w:i w:val="0"/>
          <w:smallCaps w:val="0"/>
          <w:strike w:val="0"/>
          <w:color w:val="000000"/>
          <w:sz w:val="24"/>
          <w:szCs w:val="24"/>
          <w:highlight w:val="white"/>
          <w:u w:val="none"/>
          <w:vertAlign w:val="baseline"/>
          <w:rtl w:val="0"/>
        </w:rPr>
        <w:t xml:space="preserve">on 77 sworn witness statements, extracted from conversations with 164 people separated from their family members through Ireland’s forced, secret adoption system and related historical abuses.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C9">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Source Sans Pro" w:cs="Source Sans Pro" w:eastAsia="Source Sans Pro" w:hAnsi="Source Sans Pro"/>
          <w:b w:val="0"/>
          <w:i w:val="0"/>
          <w:smallCaps w:val="0"/>
          <w:strike w:val="0"/>
          <w:color w:val="000000"/>
          <w:sz w:val="24"/>
          <w:szCs w:val="24"/>
          <w:highlight w:val="white"/>
          <w:u w:val="none"/>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Over the course of the three years gathering the data for this report, it collated and documented </w:t>
      </w:r>
      <w:r w:rsidDel="00000000" w:rsidR="00000000" w:rsidRPr="00000000">
        <w:rPr>
          <w:rFonts w:ascii="Aptos" w:cs="Aptos" w:eastAsia="Aptos" w:hAnsi="Aptos"/>
          <w:b w:val="0"/>
          <w:i w:val="0"/>
          <w:smallCaps w:val="0"/>
          <w:strike w:val="0"/>
          <w:color w:val="000000"/>
          <w:sz w:val="24"/>
          <w:szCs w:val="24"/>
          <w:highlight w:val="white"/>
          <w:u w:val="none"/>
          <w:vertAlign w:val="baseline"/>
          <w:rtl w:val="0"/>
        </w:rPr>
        <w:t xml:space="preserve">anonymised shared statements under strict </w:t>
      </w:r>
      <w:hyperlink r:id="rId73">
        <w:r w:rsidDel="00000000" w:rsidR="00000000" w:rsidRPr="00000000">
          <w:rPr>
            <w:rFonts w:ascii="Aptos" w:cs="Aptos" w:eastAsia="Aptos" w:hAnsi="Aptos"/>
            <w:b w:val="0"/>
            <w:i w:val="0"/>
            <w:smallCaps w:val="0"/>
            <w:strike w:val="0"/>
            <w:color w:val="467886"/>
            <w:sz w:val="24"/>
            <w:szCs w:val="24"/>
            <w:highlight w:val="white"/>
            <w:u w:val="single"/>
            <w:vertAlign w:val="baseline"/>
            <w:rtl w:val="0"/>
          </w:rPr>
          <w:t xml:space="preserve">ethical protocols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highlight w:val="white"/>
          <w:u w:val="none"/>
          <w:vertAlign w:val="baseline"/>
          <w:rtl w:val="0"/>
        </w:rPr>
        <w:t xml:space="preserve">for those who had consented to this truth telling process.</w:t>
      </w:r>
      <w:r w:rsidDel="00000000" w:rsidR="00000000" w:rsidRPr="00000000">
        <w:rPr>
          <w:rtl w:val="0"/>
        </w:rPr>
      </w:r>
    </w:p>
    <w:p w:rsidR="00000000" w:rsidDel="00000000" w:rsidP="00000000" w:rsidRDefault="00000000" w:rsidRPr="00000000" w14:paraId="000000CA">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Source Sans Pro" w:cs="Source Sans Pro" w:eastAsia="Source Sans Pro" w:hAnsi="Source Sans Pro"/>
          <w:b w:val="0"/>
          <w:i w:val="0"/>
          <w:smallCaps w:val="0"/>
          <w:strike w:val="0"/>
          <w:color w:val="000000"/>
          <w:sz w:val="24"/>
          <w:szCs w:val="24"/>
          <w:highlight w:val="white"/>
          <w:u w:val="none"/>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 also provided </w:t>
      </w:r>
      <w:hyperlink r:id="rId74">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guidance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to those wishing to make individual submissions to COI. </w:t>
      </w:r>
      <w:r w:rsidDel="00000000" w:rsidR="00000000" w:rsidRPr="00000000">
        <w:rPr>
          <w:rtl w:val="0"/>
        </w:rPr>
      </w:r>
    </w:p>
    <w:p w:rsidR="00000000" w:rsidDel="00000000" w:rsidP="00000000" w:rsidRDefault="00000000" w:rsidRPr="00000000" w14:paraId="000000CB">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ffffff" w:val="clear"/>
        <w:spacing w:after="0" w:before="0" w:line="276" w:lineRule="auto"/>
        <w:ind w:left="720" w:right="0" w:hanging="360"/>
        <w:jc w:val="both"/>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highlight w:val="white"/>
          <w:u w:val="none"/>
          <w:vertAlign w:val="baseline"/>
          <w:rtl w:val="0"/>
        </w:rPr>
        <w:t xml:space="preserve">This comprehensive report was made available not only to the</w:t>
      </w:r>
      <w:r w:rsidDel="00000000" w:rsidR="00000000" w:rsidRPr="00000000">
        <w:rPr>
          <w:rFonts w:ascii="Source Sans Pro" w:cs="Source Sans Pro" w:eastAsia="Source Sans Pro" w:hAnsi="Source Sans Pro"/>
          <w:b w:val="0"/>
          <w:i w:val="0"/>
          <w:smallCaps w:val="0"/>
          <w:strike w:val="0"/>
          <w:color w:val="000000"/>
          <w:sz w:val="24"/>
          <w:szCs w:val="24"/>
          <w:highlight w:val="white"/>
          <w:u w:val="none"/>
          <w:vertAlign w:val="baseline"/>
          <w:rtl w:val="0"/>
        </w:rPr>
        <w:t xml:space="preserve"> Commission of Investigation and the Irish Government, but to international human rights bodies and to the </w:t>
      </w:r>
      <w:hyperlink r:id="rId75">
        <w:r w:rsidDel="00000000" w:rsidR="00000000" w:rsidRPr="00000000">
          <w:rPr>
            <w:rFonts w:ascii="Source Sans Pro" w:cs="Source Sans Pro" w:eastAsia="Source Sans Pro" w:hAnsi="Source Sans Pro"/>
            <w:b w:val="0"/>
            <w:i w:val="0"/>
            <w:smallCaps w:val="0"/>
            <w:strike w:val="0"/>
            <w:color w:val="467886"/>
            <w:sz w:val="24"/>
            <w:szCs w:val="24"/>
            <w:highlight w:val="white"/>
            <w:u w:val="single"/>
            <w:vertAlign w:val="baseline"/>
            <w:rtl w:val="0"/>
          </w:rPr>
          <w:t xml:space="preserve">public</w:t>
        </w:r>
      </w:hyperlink>
      <w:r w:rsidDel="00000000" w:rsidR="00000000" w:rsidRPr="00000000">
        <w:rPr>
          <w:rFonts w:ascii="Source Sans Pro" w:cs="Source Sans Pro" w:eastAsia="Source Sans Pro" w:hAnsi="Source Sans Pro"/>
          <w:b w:val="0"/>
          <w:i w:val="0"/>
          <w:smallCaps w:val="0"/>
          <w:strike w:val="0"/>
          <w:color w:val="000000"/>
          <w:sz w:val="24"/>
          <w:szCs w:val="24"/>
          <w:highlight w:val="white"/>
          <w:u w:val="none"/>
          <w:vertAlign w:val="baseline"/>
          <w:rtl w:val="0"/>
        </w:rPr>
        <w:t xml:space="preserve"> through the CLANN website and its </w:t>
      </w:r>
      <w:hyperlink r:id="rId76">
        <w:r w:rsidDel="00000000" w:rsidR="00000000" w:rsidRPr="00000000">
          <w:rPr>
            <w:rFonts w:ascii="Source Sans Pro" w:cs="Source Sans Pro" w:eastAsia="Source Sans Pro" w:hAnsi="Source Sans Pro"/>
            <w:b w:val="0"/>
            <w:i w:val="0"/>
            <w:smallCaps w:val="0"/>
            <w:strike w:val="0"/>
            <w:color w:val="467886"/>
            <w:sz w:val="24"/>
            <w:szCs w:val="24"/>
            <w:highlight w:val="white"/>
            <w:u w:val="single"/>
            <w:vertAlign w:val="baseline"/>
            <w:rtl w:val="0"/>
          </w:rPr>
          <w:t xml:space="preserve">press release</w:t>
        </w:r>
      </w:hyperlink>
      <w:r w:rsidDel="00000000" w:rsidR="00000000" w:rsidRPr="00000000">
        <w:rPr>
          <w:rFonts w:ascii="Source Sans Pro" w:cs="Source Sans Pro" w:eastAsia="Source Sans Pro" w:hAnsi="Source Sans Pro"/>
          <w:b w:val="0"/>
          <w:i w:val="0"/>
          <w:smallCaps w:val="0"/>
          <w:strike w:val="0"/>
          <w:color w:val="000000"/>
          <w:sz w:val="24"/>
          <w:szCs w:val="24"/>
          <w:highlight w:val="white"/>
          <w:u w:val="none"/>
          <w:vertAlign w:val="baseline"/>
          <w:rtl w:val="0"/>
        </w:rPr>
        <w:t xml:space="preserve">.</w:t>
      </w:r>
      <w:r w:rsidDel="00000000" w:rsidR="00000000" w:rsidRPr="00000000">
        <w:rPr>
          <w:rtl w:val="0"/>
        </w:rPr>
      </w:r>
    </w:p>
    <w:p w:rsidR="00000000" w:rsidDel="00000000" w:rsidP="00000000" w:rsidRDefault="00000000" w:rsidRPr="00000000" w14:paraId="000000CC">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ffffff" w:val="clear"/>
        <w:spacing w:after="280" w:before="0" w:line="276" w:lineRule="auto"/>
        <w:ind w:left="720" w:right="0" w:hanging="360"/>
        <w:jc w:val="both"/>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report outlined 8 recommendations:</w:t>
      </w:r>
    </w:p>
    <w:p w:rsidR="00000000" w:rsidDel="00000000" w:rsidP="00000000" w:rsidRDefault="00000000" w:rsidRPr="00000000" w14:paraId="000000CD">
      <w:pPr>
        <w:numPr>
          <w:ilvl w:val="0"/>
          <w:numId w:val="16"/>
        </w:numPr>
        <w:pBdr>
          <w:top w:color="00b050" w:space="1" w:sz="4" w:val="single"/>
          <w:left w:color="00b050" w:space="4" w:sz="4" w:val="single"/>
          <w:bottom w:color="00b050" w:space="1" w:sz="4" w:val="single"/>
          <w:right w:color="00b050" w:space="4" w:sz="4" w:val="single"/>
        </w:pBdr>
        <w:shd w:fill="ffffff" w:val="clear"/>
        <w:spacing w:after="0" w:before="192" w:line="240" w:lineRule="auto"/>
        <w:ind w:left="1296" w:hanging="360"/>
        <w:jc w:val="both"/>
        <w:rPr>
          <w:i w:val="1"/>
        </w:rPr>
      </w:pPr>
      <w:r w:rsidDel="00000000" w:rsidR="00000000" w:rsidRPr="00000000">
        <w:rPr>
          <w:i w:val="1"/>
          <w:rtl w:val="0"/>
        </w:rPr>
        <w:t xml:space="preserve">A </w:t>
      </w:r>
      <w:r w:rsidDel="00000000" w:rsidR="00000000" w:rsidRPr="00000000">
        <w:rPr>
          <w:b w:val="1"/>
          <w:i w:val="1"/>
          <w:color w:val="00b050"/>
          <w:rtl w:val="0"/>
        </w:rPr>
        <w:t xml:space="preserve">new process of investigation</w:t>
      </w:r>
      <w:r w:rsidDel="00000000" w:rsidR="00000000" w:rsidRPr="00000000">
        <w:rPr>
          <w:i w:val="1"/>
          <w:color w:val="00b050"/>
          <w:rtl w:val="0"/>
        </w:rPr>
        <w:t xml:space="preserve"> </w:t>
      </w:r>
      <w:r w:rsidDel="00000000" w:rsidR="00000000" w:rsidRPr="00000000">
        <w:rPr>
          <w:i w:val="1"/>
          <w:rtl w:val="0"/>
        </w:rPr>
        <w:t xml:space="preserve">should be opened to all stakeholders and make </w:t>
      </w:r>
      <w:r w:rsidDel="00000000" w:rsidR="00000000" w:rsidRPr="00000000">
        <w:rPr>
          <w:b w:val="1"/>
          <w:i w:val="1"/>
          <w:color w:val="00b050"/>
          <w:rtl w:val="0"/>
        </w:rPr>
        <w:t xml:space="preserve">access to information</w:t>
      </w:r>
      <w:r w:rsidDel="00000000" w:rsidR="00000000" w:rsidRPr="00000000">
        <w:rPr>
          <w:i w:val="1"/>
          <w:rtl w:val="0"/>
        </w:rPr>
        <w:t xml:space="preserve"> its primary goal;</w:t>
      </w:r>
    </w:p>
    <w:p w:rsidR="00000000" w:rsidDel="00000000" w:rsidP="00000000" w:rsidRDefault="00000000" w:rsidRPr="00000000" w14:paraId="000000CE">
      <w:pPr>
        <w:numPr>
          <w:ilvl w:val="0"/>
          <w:numId w:val="16"/>
        </w:numPr>
        <w:pBdr>
          <w:top w:color="00b050" w:space="1" w:sz="4" w:val="single"/>
          <w:left w:color="00b050" w:space="4" w:sz="4" w:val="single"/>
          <w:bottom w:color="00b050" w:space="1" w:sz="4" w:val="single"/>
          <w:right w:color="00b050" w:space="4" w:sz="4" w:val="single"/>
        </w:pBdr>
        <w:shd w:fill="ffffff" w:val="clear"/>
        <w:spacing w:after="0" w:before="192" w:line="240" w:lineRule="auto"/>
        <w:ind w:left="1296" w:hanging="360"/>
        <w:jc w:val="both"/>
        <w:rPr>
          <w:i w:val="1"/>
        </w:rPr>
      </w:pPr>
      <w:r w:rsidDel="00000000" w:rsidR="00000000" w:rsidRPr="00000000">
        <w:rPr>
          <w:i w:val="1"/>
          <w:rtl w:val="0"/>
        </w:rPr>
        <w:t xml:space="preserve">A </w:t>
      </w:r>
      <w:r w:rsidDel="00000000" w:rsidR="00000000" w:rsidRPr="00000000">
        <w:rPr>
          <w:b w:val="1"/>
          <w:i w:val="1"/>
          <w:color w:val="00b050"/>
          <w:rtl w:val="0"/>
        </w:rPr>
        <w:t xml:space="preserve">State apology</w:t>
      </w:r>
      <w:r w:rsidDel="00000000" w:rsidR="00000000" w:rsidRPr="00000000">
        <w:rPr>
          <w:i w:val="1"/>
          <w:color w:val="00b050"/>
          <w:rtl w:val="0"/>
        </w:rPr>
        <w:t xml:space="preserve"> </w:t>
      </w:r>
      <w:r w:rsidDel="00000000" w:rsidR="00000000" w:rsidRPr="00000000">
        <w:rPr>
          <w:i w:val="1"/>
          <w:rtl w:val="0"/>
        </w:rPr>
        <w:t xml:space="preserve">should be issued to all those who have been affected;</w:t>
      </w:r>
    </w:p>
    <w:p w:rsidR="00000000" w:rsidDel="00000000" w:rsidP="00000000" w:rsidRDefault="00000000" w:rsidRPr="00000000" w14:paraId="000000CF">
      <w:pPr>
        <w:numPr>
          <w:ilvl w:val="0"/>
          <w:numId w:val="16"/>
        </w:numPr>
        <w:pBdr>
          <w:top w:color="00b050" w:space="1" w:sz="4" w:val="single"/>
          <w:left w:color="00b050" w:space="4" w:sz="4" w:val="single"/>
          <w:bottom w:color="00b050" w:space="1" w:sz="4" w:val="single"/>
          <w:right w:color="00b050" w:space="4" w:sz="4" w:val="single"/>
        </w:pBdr>
        <w:shd w:fill="ffffff" w:val="clear"/>
        <w:spacing w:after="0" w:before="192" w:line="240" w:lineRule="auto"/>
        <w:ind w:left="1296" w:hanging="360"/>
        <w:jc w:val="both"/>
        <w:rPr>
          <w:i w:val="1"/>
        </w:rPr>
      </w:pPr>
      <w:r w:rsidDel="00000000" w:rsidR="00000000" w:rsidRPr="00000000">
        <w:rPr>
          <w:b w:val="1"/>
          <w:i w:val="1"/>
          <w:color w:val="00b050"/>
          <w:rtl w:val="0"/>
        </w:rPr>
        <w:t xml:space="preserve">Redress and reparations</w:t>
      </w:r>
      <w:r w:rsidDel="00000000" w:rsidR="00000000" w:rsidRPr="00000000">
        <w:rPr>
          <w:i w:val="1"/>
          <w:rtl w:val="0"/>
        </w:rPr>
        <w:t xml:space="preserve">, primarily in the form of </w:t>
      </w:r>
      <w:r w:rsidDel="00000000" w:rsidR="00000000" w:rsidRPr="00000000">
        <w:rPr>
          <w:b w:val="1"/>
          <w:i w:val="1"/>
          <w:color w:val="00b050"/>
          <w:rtl w:val="0"/>
        </w:rPr>
        <w:t xml:space="preserve">access to information</w:t>
      </w:r>
      <w:r w:rsidDel="00000000" w:rsidR="00000000" w:rsidRPr="00000000">
        <w:rPr>
          <w:i w:val="1"/>
          <w:rtl w:val="0"/>
        </w:rPr>
        <w:t xml:space="preserve">, and also </w:t>
      </w:r>
      <w:r w:rsidDel="00000000" w:rsidR="00000000" w:rsidRPr="00000000">
        <w:rPr>
          <w:b w:val="1"/>
          <w:i w:val="1"/>
          <w:color w:val="00b050"/>
          <w:rtl w:val="0"/>
        </w:rPr>
        <w:t xml:space="preserve">material benefits </w:t>
      </w:r>
      <w:r w:rsidDel="00000000" w:rsidR="00000000" w:rsidRPr="00000000">
        <w:rPr>
          <w:i w:val="1"/>
          <w:rtl w:val="0"/>
        </w:rPr>
        <w:t xml:space="preserve">and </w:t>
      </w:r>
      <w:r w:rsidDel="00000000" w:rsidR="00000000" w:rsidRPr="00000000">
        <w:rPr>
          <w:b w:val="1"/>
          <w:i w:val="1"/>
          <w:color w:val="00b050"/>
          <w:rtl w:val="0"/>
        </w:rPr>
        <w:t xml:space="preserve">symbolic reparations</w:t>
      </w:r>
      <w:r w:rsidDel="00000000" w:rsidR="00000000" w:rsidRPr="00000000">
        <w:rPr>
          <w:i w:val="1"/>
          <w:color w:val="00b050"/>
          <w:rtl w:val="0"/>
        </w:rPr>
        <w:t xml:space="preserve"> </w:t>
      </w:r>
      <w:r w:rsidDel="00000000" w:rsidR="00000000" w:rsidRPr="00000000">
        <w:rPr>
          <w:i w:val="1"/>
          <w:rtl w:val="0"/>
        </w:rPr>
        <w:t xml:space="preserve">devised through a </w:t>
      </w:r>
      <w:r w:rsidDel="00000000" w:rsidR="00000000" w:rsidRPr="00000000">
        <w:rPr>
          <w:b w:val="1"/>
          <w:i w:val="1"/>
          <w:color w:val="00b050"/>
          <w:rtl w:val="0"/>
        </w:rPr>
        <w:t xml:space="preserve">process led by people directly affected</w:t>
      </w:r>
      <w:r w:rsidDel="00000000" w:rsidR="00000000" w:rsidRPr="00000000">
        <w:rPr>
          <w:i w:val="1"/>
          <w:rtl w:val="0"/>
        </w:rPr>
        <w:t xml:space="preserve">;</w:t>
      </w:r>
    </w:p>
    <w:p w:rsidR="00000000" w:rsidDel="00000000" w:rsidP="00000000" w:rsidRDefault="00000000" w:rsidRPr="00000000" w14:paraId="000000D0">
      <w:pPr>
        <w:numPr>
          <w:ilvl w:val="0"/>
          <w:numId w:val="16"/>
        </w:numPr>
        <w:pBdr>
          <w:top w:color="00b050" w:space="1" w:sz="4" w:val="single"/>
          <w:left w:color="00b050" w:space="4" w:sz="4" w:val="single"/>
          <w:bottom w:color="00b050" w:space="1" w:sz="4" w:val="single"/>
          <w:right w:color="00b050" w:space="4" w:sz="4" w:val="single"/>
        </w:pBdr>
        <w:shd w:fill="ffffff" w:val="clear"/>
        <w:spacing w:after="0" w:before="192" w:line="240" w:lineRule="auto"/>
        <w:ind w:left="1296" w:hanging="360"/>
        <w:jc w:val="both"/>
        <w:rPr>
          <w:b w:val="1"/>
          <w:i w:val="1"/>
          <w:color w:val="00b050"/>
        </w:rPr>
      </w:pPr>
      <w:r w:rsidDel="00000000" w:rsidR="00000000" w:rsidRPr="00000000">
        <w:rPr>
          <w:i w:val="1"/>
          <w:rtl w:val="0"/>
        </w:rPr>
        <w:t xml:space="preserve">Introduction of </w:t>
      </w:r>
      <w:r w:rsidDel="00000000" w:rsidR="00000000" w:rsidRPr="00000000">
        <w:rPr>
          <w:b w:val="1"/>
          <w:i w:val="1"/>
          <w:color w:val="00b050"/>
          <w:rtl w:val="0"/>
        </w:rPr>
        <w:t xml:space="preserve">statutory rights</w:t>
      </w:r>
      <w:r w:rsidDel="00000000" w:rsidR="00000000" w:rsidRPr="00000000">
        <w:rPr>
          <w:i w:val="1"/>
          <w:rtl w:val="0"/>
        </w:rPr>
        <w:t xml:space="preserve"> and</w:t>
      </w:r>
      <w:r w:rsidDel="00000000" w:rsidR="00000000" w:rsidRPr="00000000">
        <w:rPr>
          <w:b w:val="1"/>
          <w:i w:val="1"/>
          <w:rtl w:val="0"/>
        </w:rPr>
        <w:t xml:space="preserve"> </w:t>
      </w:r>
      <w:r w:rsidDel="00000000" w:rsidR="00000000" w:rsidRPr="00000000">
        <w:rPr>
          <w:b w:val="1"/>
          <w:i w:val="1"/>
          <w:color w:val="00b050"/>
          <w:rtl w:val="0"/>
        </w:rPr>
        <w:t xml:space="preserve">services </w:t>
      </w:r>
      <w:r w:rsidDel="00000000" w:rsidR="00000000" w:rsidRPr="00000000">
        <w:rPr>
          <w:i w:val="1"/>
          <w:rtl w:val="0"/>
        </w:rPr>
        <w:t xml:space="preserve">for adopted people, natural parents, relatives of the deceased and all individuals who experienced abuse, including </w:t>
      </w:r>
      <w:r w:rsidDel="00000000" w:rsidR="00000000" w:rsidRPr="00000000">
        <w:rPr>
          <w:b w:val="1"/>
          <w:i w:val="1"/>
          <w:color w:val="00b050"/>
          <w:rtl w:val="0"/>
        </w:rPr>
        <w:t xml:space="preserve">centralised records</w:t>
      </w:r>
      <w:r w:rsidDel="00000000" w:rsidR="00000000" w:rsidRPr="00000000">
        <w:rPr>
          <w:i w:val="1"/>
          <w:color w:val="00b050"/>
          <w:rtl w:val="0"/>
        </w:rPr>
        <w:t xml:space="preserve"> </w:t>
      </w:r>
      <w:r w:rsidDel="00000000" w:rsidR="00000000" w:rsidRPr="00000000">
        <w:rPr>
          <w:i w:val="1"/>
          <w:rtl w:val="0"/>
        </w:rPr>
        <w:t xml:space="preserve">and </w:t>
      </w:r>
      <w:r w:rsidDel="00000000" w:rsidR="00000000" w:rsidRPr="00000000">
        <w:rPr>
          <w:b w:val="1"/>
          <w:i w:val="1"/>
          <w:color w:val="00b050"/>
          <w:rtl w:val="0"/>
        </w:rPr>
        <w:t xml:space="preserve">access to archives </w:t>
      </w:r>
      <w:r w:rsidDel="00000000" w:rsidR="00000000" w:rsidRPr="00000000">
        <w:rPr>
          <w:i w:val="1"/>
          <w:rtl w:val="0"/>
        </w:rPr>
        <w:t xml:space="preserve">and</w:t>
      </w:r>
      <w:r w:rsidDel="00000000" w:rsidR="00000000" w:rsidRPr="00000000">
        <w:rPr>
          <w:b w:val="1"/>
          <w:i w:val="1"/>
          <w:color w:val="00b050"/>
          <w:rtl w:val="0"/>
        </w:rPr>
        <w:t xml:space="preserve"> tracing services;</w:t>
      </w:r>
    </w:p>
    <w:p w:rsidR="00000000" w:rsidDel="00000000" w:rsidP="00000000" w:rsidRDefault="00000000" w:rsidRPr="00000000" w14:paraId="000000D1">
      <w:pPr>
        <w:numPr>
          <w:ilvl w:val="0"/>
          <w:numId w:val="16"/>
        </w:numPr>
        <w:pBdr>
          <w:top w:color="00b050" w:space="1" w:sz="4" w:val="single"/>
          <w:left w:color="00b050" w:space="4" w:sz="4" w:val="single"/>
          <w:bottom w:color="00b050" w:space="1" w:sz="4" w:val="single"/>
          <w:right w:color="00b050" w:space="4" w:sz="4" w:val="single"/>
        </w:pBdr>
        <w:shd w:fill="ffffff" w:val="clear"/>
        <w:spacing w:after="0" w:before="192" w:line="240" w:lineRule="auto"/>
        <w:ind w:left="1296" w:hanging="360"/>
        <w:jc w:val="both"/>
        <w:rPr>
          <w:i w:val="1"/>
        </w:rPr>
      </w:pPr>
      <w:r w:rsidDel="00000000" w:rsidR="00000000" w:rsidRPr="00000000">
        <w:rPr>
          <w:b w:val="1"/>
          <w:i w:val="1"/>
          <w:color w:val="00b050"/>
          <w:rtl w:val="0"/>
        </w:rPr>
        <w:t xml:space="preserve">Acknowledgement by religious orders</w:t>
      </w:r>
      <w:r w:rsidDel="00000000" w:rsidR="00000000" w:rsidRPr="00000000">
        <w:rPr>
          <w:i w:val="1"/>
          <w:rtl w:val="0"/>
        </w:rPr>
        <w:t xml:space="preserve"> and church hierarchies;</w:t>
      </w:r>
    </w:p>
    <w:p w:rsidR="00000000" w:rsidDel="00000000" w:rsidP="00000000" w:rsidRDefault="00000000" w:rsidRPr="00000000" w14:paraId="000000D2">
      <w:pPr>
        <w:numPr>
          <w:ilvl w:val="0"/>
          <w:numId w:val="16"/>
        </w:numPr>
        <w:pBdr>
          <w:top w:color="00b050" w:space="1" w:sz="4" w:val="single"/>
          <w:left w:color="00b050" w:space="4" w:sz="4" w:val="single"/>
          <w:bottom w:color="00b050" w:space="1" w:sz="4" w:val="single"/>
          <w:right w:color="00b050" w:space="4" w:sz="4" w:val="single"/>
        </w:pBdr>
        <w:shd w:fill="ffffff" w:val="clear"/>
        <w:spacing w:after="0" w:before="192" w:line="240" w:lineRule="auto"/>
        <w:ind w:left="1296" w:hanging="360"/>
        <w:jc w:val="both"/>
        <w:rPr>
          <w:i w:val="1"/>
        </w:rPr>
      </w:pPr>
      <w:r w:rsidDel="00000000" w:rsidR="00000000" w:rsidRPr="00000000">
        <w:rPr>
          <w:i w:val="1"/>
          <w:rtl w:val="0"/>
        </w:rPr>
        <w:t xml:space="preserve">Establishment of a </w:t>
      </w:r>
      <w:r w:rsidDel="00000000" w:rsidR="00000000" w:rsidRPr="00000000">
        <w:rPr>
          <w:b w:val="1"/>
          <w:i w:val="1"/>
          <w:color w:val="00b050"/>
          <w:rtl w:val="0"/>
        </w:rPr>
        <w:t xml:space="preserve">specific unit</w:t>
      </w:r>
      <w:r w:rsidDel="00000000" w:rsidR="00000000" w:rsidRPr="00000000">
        <w:rPr>
          <w:i w:val="1"/>
          <w:rtl w:val="0"/>
        </w:rPr>
        <w:t xml:space="preserve"> to</w:t>
      </w:r>
      <w:r w:rsidDel="00000000" w:rsidR="00000000" w:rsidRPr="00000000">
        <w:rPr>
          <w:b w:val="1"/>
          <w:i w:val="1"/>
          <w:rtl w:val="0"/>
        </w:rPr>
        <w:t xml:space="preserve"> </w:t>
      </w:r>
      <w:r w:rsidDel="00000000" w:rsidR="00000000" w:rsidRPr="00000000">
        <w:rPr>
          <w:b w:val="1"/>
          <w:i w:val="1"/>
          <w:color w:val="00b050"/>
          <w:rtl w:val="0"/>
        </w:rPr>
        <w:t xml:space="preserve">investigate criminal allegations</w:t>
      </w:r>
      <w:r w:rsidDel="00000000" w:rsidR="00000000" w:rsidRPr="00000000">
        <w:rPr>
          <w:i w:val="1"/>
          <w:rtl w:val="0"/>
        </w:rPr>
        <w:t xml:space="preserve">;</w:t>
      </w:r>
    </w:p>
    <w:p w:rsidR="00000000" w:rsidDel="00000000" w:rsidP="00000000" w:rsidRDefault="00000000" w:rsidRPr="00000000" w14:paraId="000000D3">
      <w:pPr>
        <w:numPr>
          <w:ilvl w:val="0"/>
          <w:numId w:val="16"/>
        </w:numPr>
        <w:pBdr>
          <w:top w:color="00b050" w:space="1" w:sz="4" w:val="single"/>
          <w:left w:color="00b050" w:space="4" w:sz="4" w:val="single"/>
          <w:bottom w:color="00b050" w:space="1" w:sz="4" w:val="single"/>
          <w:right w:color="00b050" w:space="4" w:sz="4" w:val="single"/>
        </w:pBdr>
        <w:shd w:fill="ffffff" w:val="clear"/>
        <w:spacing w:after="0" w:before="192" w:line="240" w:lineRule="auto"/>
        <w:ind w:left="1296" w:hanging="360"/>
        <w:jc w:val="both"/>
        <w:rPr>
          <w:i w:val="1"/>
        </w:rPr>
      </w:pPr>
      <w:r w:rsidDel="00000000" w:rsidR="00000000" w:rsidRPr="00000000">
        <w:rPr>
          <w:i w:val="1"/>
          <w:rtl w:val="0"/>
        </w:rPr>
        <w:t xml:space="preserve">Amended Statute of Limitations and reformed legal aid to</w:t>
      </w:r>
      <w:r w:rsidDel="00000000" w:rsidR="00000000" w:rsidRPr="00000000">
        <w:rPr>
          <w:b w:val="1"/>
          <w:i w:val="1"/>
          <w:color w:val="00b050"/>
          <w:rtl w:val="0"/>
        </w:rPr>
        <w:t xml:space="preserve"> enable multi-party litigation</w:t>
      </w:r>
      <w:r w:rsidDel="00000000" w:rsidR="00000000" w:rsidRPr="00000000">
        <w:rPr>
          <w:i w:val="1"/>
          <w:rtl w:val="0"/>
        </w:rPr>
        <w:t xml:space="preserve">;</w:t>
      </w:r>
    </w:p>
    <w:p w:rsidR="00000000" w:rsidDel="00000000" w:rsidP="00000000" w:rsidRDefault="00000000" w:rsidRPr="00000000" w14:paraId="000000D4">
      <w:pPr>
        <w:numPr>
          <w:ilvl w:val="0"/>
          <w:numId w:val="16"/>
        </w:numPr>
        <w:pBdr>
          <w:top w:color="00b050" w:space="1" w:sz="4" w:val="single"/>
          <w:left w:color="00b050" w:space="4" w:sz="4" w:val="single"/>
          <w:bottom w:color="00b050" w:space="1" w:sz="4" w:val="single"/>
          <w:right w:color="00b050" w:space="4" w:sz="4" w:val="single"/>
        </w:pBdr>
        <w:shd w:fill="ffffff" w:val="clear"/>
        <w:spacing w:after="0" w:before="192" w:line="276" w:lineRule="auto"/>
        <w:ind w:left="1296" w:hanging="360"/>
        <w:jc w:val="both"/>
        <w:rPr>
          <w:i w:val="1"/>
          <w:highlight w:val="white"/>
        </w:rPr>
      </w:pPr>
      <w:r w:rsidDel="00000000" w:rsidR="00000000" w:rsidRPr="00000000">
        <w:rPr>
          <w:i w:val="1"/>
          <w:rtl w:val="0"/>
        </w:rPr>
        <w:t xml:space="preserve">Active and ongoing </w:t>
      </w:r>
      <w:r w:rsidDel="00000000" w:rsidR="00000000" w:rsidRPr="00000000">
        <w:rPr>
          <w:b w:val="1"/>
          <w:i w:val="1"/>
          <w:color w:val="00b050"/>
          <w:rtl w:val="0"/>
        </w:rPr>
        <w:t xml:space="preserve">memorialisation</w:t>
      </w:r>
      <w:r w:rsidDel="00000000" w:rsidR="00000000" w:rsidRPr="00000000">
        <w:rPr>
          <w:i w:val="1"/>
          <w:color w:val="00b050"/>
          <w:rtl w:val="0"/>
        </w:rPr>
        <w:t xml:space="preserve"> </w:t>
      </w:r>
      <w:r w:rsidDel="00000000" w:rsidR="00000000" w:rsidRPr="00000000">
        <w:rPr>
          <w:i w:val="1"/>
          <w:rtl w:val="0"/>
        </w:rPr>
        <w:t xml:space="preserve">and research.</w:t>
      </w:r>
      <w:r w:rsidDel="00000000" w:rsidR="00000000" w:rsidRPr="00000000">
        <w:rPr>
          <w:rtl w:val="0"/>
        </w:rPr>
      </w:r>
    </w:p>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Source Sans Pro" w:cs="Source Sans Pro" w:eastAsia="Source Sans Pro" w:hAnsi="Source Sans Pro"/>
          <w:b w:val="0"/>
          <w:i w:val="0"/>
          <w:smallCaps w:val="0"/>
          <w:strike w:val="0"/>
          <w:color w:val="000000"/>
          <w:sz w:val="24"/>
          <w:szCs w:val="24"/>
          <w:highlight w:val="white"/>
          <w:u w:val="none"/>
          <w:vertAlign w:val="baseline"/>
        </w:rPr>
      </w:pPr>
      <w:r w:rsidDel="00000000" w:rsidR="00000000" w:rsidRPr="00000000">
        <w:rPr>
          <w:rtl w:val="0"/>
        </w:rPr>
      </w:r>
    </w:p>
    <w:p w:rsidR="00000000" w:rsidDel="00000000" w:rsidP="00000000" w:rsidRDefault="00000000" w:rsidRPr="00000000" w14:paraId="000000D6">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d9d9d9"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highlight w:val="lightGray"/>
          <w:u w:val="none"/>
          <w:vertAlign w:val="baseline"/>
          <w:rtl w:val="0"/>
        </w:rPr>
        <w:t xml:space="preserve">The Collaborative Forum</w:t>
      </w: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 2018</w:t>
      </w:r>
    </w:p>
    <w:p w:rsidR="00000000" w:rsidDel="00000000" w:rsidP="00000000" w:rsidRDefault="00000000" w:rsidRPr="00000000" w14:paraId="000000D7">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28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the 4</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May 2018, Minister Katherine Zappone established a </w:t>
      </w:r>
      <w:hyperlink r:id="rId77">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Collaborative Forum</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as a consultative platform between the Department of Children, Disability Equality and Youth (DCDEIY) and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former residents of institutions which historically focused on services for unmarried mothers and their children’</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D8">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Forum </w:t>
      </w:r>
      <w:hyperlink r:id="rId78">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meetings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were held between July 2018 and December 2019. The meetings focused on three primary areas: </w:t>
      </w:r>
    </w:p>
    <w:p w:rsidR="00000000" w:rsidDel="00000000" w:rsidP="00000000" w:rsidRDefault="00000000" w:rsidRPr="00000000" w14:paraId="000000D9">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Identity, information, terminology and (mis)representation</w:t>
      </w:r>
    </w:p>
    <w:p w:rsidR="00000000" w:rsidDel="00000000" w:rsidP="00000000" w:rsidRDefault="00000000" w:rsidRPr="00000000" w14:paraId="000000DA">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Health and wellbeing supports</w:t>
      </w:r>
    </w:p>
    <w:p w:rsidR="00000000" w:rsidDel="00000000" w:rsidP="00000000" w:rsidRDefault="00000000" w:rsidRPr="00000000" w14:paraId="000000DB">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Memorialisation and personal narratives</w:t>
      </w:r>
    </w:p>
    <w:p w:rsidR="00000000" w:rsidDel="00000000" w:rsidP="00000000" w:rsidRDefault="00000000" w:rsidRPr="00000000" w14:paraId="000000DC">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ptos" w:cs="Aptos" w:eastAsia="Aptos" w:hAnsi="Aptos"/>
          <w:b w:val="1"/>
          <w:i w:val="1"/>
          <w:smallCaps w:val="0"/>
          <w:strike w:val="0"/>
          <w:color w:val="7030a0"/>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The </w:t>
      </w:r>
      <w:hyperlink r:id="rId79">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Final Report of the Collaborative Forum of Former Residents of Mother and Baby Homes</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was submitted to Government in December 2018. Of note, the Government did not publish</w:t>
      </w:r>
      <w:hyperlink r:id="rId80">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 recommendations</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until 16 April 2019 and withheld the full report from publication until November 2022.</w:t>
      </w:r>
      <w:r w:rsidDel="00000000" w:rsidR="00000000" w:rsidRPr="00000000">
        <w:rPr>
          <w:rtl w:val="0"/>
        </w:rPr>
      </w:r>
    </w:p>
    <w:p w:rsidR="00000000" w:rsidDel="00000000" w:rsidP="00000000" w:rsidRDefault="00000000" w:rsidRPr="00000000" w14:paraId="000000DD">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280" w:before="0" w:line="276" w:lineRule="auto"/>
        <w:ind w:left="720" w:right="0" w:hanging="360"/>
        <w:jc w:val="left"/>
        <w:rPr>
          <w:rFonts w:ascii="Aptos" w:cs="Aptos" w:eastAsia="Aptos" w:hAnsi="Aptos"/>
          <w:b w:val="1"/>
          <w:i w:val="1"/>
          <w:smallCaps w:val="0"/>
          <w:strike w:val="0"/>
          <w:color w:val="7030a0"/>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CLANN continues to endorse the</w:t>
      </w:r>
      <w:hyperlink r:id="rId81">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 recommendations</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outlined in the Collaborative Forum report. </w:t>
      </w:r>
      <w:r w:rsidDel="00000000" w:rsidR="00000000" w:rsidRPr="00000000">
        <w:rPr>
          <w:rtl w:val="0"/>
        </w:rPr>
      </w:r>
    </w:p>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Source Sans Pro" w:cs="Source Sans Pro" w:eastAsia="Source Sans Pro" w:hAnsi="Source Sans Pro"/>
          <w:b w:val="0"/>
          <w:i w:val="0"/>
          <w:smallCaps w:val="0"/>
          <w:strike w:val="0"/>
          <w:color w:val="000000"/>
          <w:sz w:val="24"/>
          <w:szCs w:val="24"/>
          <w:highlight w:val="white"/>
          <w:u w:val="none"/>
          <w:vertAlign w:val="baseline"/>
        </w:rPr>
      </w:pPr>
      <w:r w:rsidDel="00000000" w:rsidR="00000000" w:rsidRPr="00000000">
        <w:rPr>
          <w:rtl w:val="0"/>
        </w:rPr>
      </w:r>
    </w:p>
    <w:p w:rsidR="00000000" w:rsidDel="00000000" w:rsidP="00000000" w:rsidRDefault="00000000" w:rsidRPr="00000000" w14:paraId="000000DF">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00b050"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ICHR submits to Special Rapporteur </w:t>
      </w:r>
    </w:p>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0" w:line="276" w:lineRule="auto"/>
        <w:ind w:left="0" w:right="0" w:firstLine="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1">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280" w:before="0" w:line="276" w:lineRule="auto"/>
        <w:ind w:left="72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24</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January 2020, Dr Maeve O’Rourke of the </w:t>
      </w:r>
      <w:hyperlink r:id="rId82">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Irish Centre for Human Rights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(ICHR) submitted a report to the Special Rapporteur on the promotion of truth, justice, reparation and guarantees of non-recurrence, entitled</w:t>
      </w:r>
      <w:hyperlink r:id="rId83">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 Ireland’s experience of memorialisation in the context of serious violations of human rights and humanitarian law</w:t>
        </w:r>
      </w:hyperlink>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This report addressed memorialisation in the context of Ireland’s systematic institutional, gender-based and adoption-related abuses throughout the 20th century, involving (and not limited to) mistreatment in residential schools, Magdalene Laundries, Mother and Baby Homes and County Homes, and through the coercive adoption of children born outside of </w:t>
      </w:r>
      <w:sdt>
        <w:sdtPr>
          <w:tag w:val="goog_rdk_0"/>
        </w:sdtPr>
        <w:sdtContent>
          <w:commentRangeStart w:id="0"/>
        </w:sdtContent>
      </w:sdt>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marriage</w:t>
      </w:r>
      <w:commentRangeEnd w:id="0"/>
      <w:r w:rsidDel="00000000" w:rsidR="00000000" w:rsidRPr="00000000">
        <w:commentReference w:id="0"/>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0" w:line="276" w:lineRule="auto"/>
        <w:ind w:left="0" w:right="0" w:firstLine="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3">
      <w:pPr>
        <w:keepNext w:val="1"/>
        <w:keepLines w:val="1"/>
        <w:pageBreakBefore w:val="0"/>
        <w:widowControl w:val="1"/>
        <w:pBdr>
          <w:top w:color="000000" w:space="1" w:sz="24" w:val="single"/>
          <w:left w:color="000000" w:space="4" w:sz="24" w:val="single"/>
          <w:bottom w:color="000000" w:space="1" w:sz="24" w:val="single"/>
          <w:right w:color="000000" w:space="0" w:sz="24" w:val="single"/>
          <w:between w:space="0" w:sz="0" w:val="nil"/>
        </w:pBdr>
        <w:shd w:fill="cb6bf1" w:val="clear"/>
        <w:spacing w:after="0" w:before="24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UN Committee on the Elimination of Racial Discrimination (CERD)</w:t>
      </w:r>
    </w:p>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0" w:line="276" w:lineRule="auto"/>
        <w:ind w:left="0" w:right="0" w:firstLine="0"/>
        <w:jc w:val="left"/>
        <w:rPr>
          <w:rFonts w:ascii="Aptos" w:cs="Aptos" w:eastAsia="Aptos" w:hAnsi="Aptos"/>
          <w:b w:val="1"/>
          <w:i w:val="1"/>
          <w:smallCaps w:val="0"/>
          <w:strike w:val="0"/>
          <w:color w:val="7030a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5">
      <w:pPr>
        <w:keepNext w:val="0"/>
        <w:keepLines w:val="0"/>
        <w:pageBreakBefore w:val="0"/>
        <w:widowControl w:val="1"/>
        <w:numPr>
          <w:ilvl w:val="0"/>
          <w:numId w:val="9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23 Jan 2020, the UN Committee on the Elimination of Racial Discrimination (CERD) its it </w:t>
      </w:r>
      <w:hyperlink r:id="rId84">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Concluding Observations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report called on the Irish Government to carry out a thorough and effective investigations, implement recommendations of the COI, ensure adequate remedies and prosecutions. CERD called on the Government to provide detailed information in the next periodic report in 2024.</w:t>
      </w:r>
    </w:p>
    <w:p w:rsidR="00000000" w:rsidDel="00000000" w:rsidP="00000000" w:rsidRDefault="00000000" w:rsidRPr="00000000" w14:paraId="000000E6">
      <w:pPr>
        <w:keepNext w:val="0"/>
        <w:keepLines w:val="0"/>
        <w:pageBreakBefore w:val="0"/>
        <w:widowControl w:val="1"/>
        <w:numPr>
          <w:ilvl w:val="0"/>
          <w:numId w:val="91"/>
        </w:numPr>
        <w:pBdr>
          <w:top w:space="0" w:sz="0" w:val="nil"/>
          <w:left w:space="0" w:sz="0" w:val="nil"/>
          <w:bottom w:space="0" w:sz="0" w:val="nil"/>
          <w:right w:space="0" w:sz="0" w:val="nil"/>
          <w:between w:space="0" w:sz="0" w:val="nil"/>
        </w:pBdr>
        <w:shd w:fill="auto" w:val="clear"/>
        <w:spacing w:after="28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following is quoted from the report:</w:t>
      </w:r>
    </w:p>
    <w:p w:rsidR="00000000" w:rsidDel="00000000" w:rsidP="00000000" w:rsidRDefault="00000000" w:rsidRPr="00000000" w14:paraId="000000E7">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d9d9d9" w:val="clear"/>
          <w:vertAlign w:val="baseline"/>
        </w:rPr>
      </w:pPr>
      <w:r w:rsidDel="00000000" w:rsidR="00000000" w:rsidRPr="00000000">
        <w:rPr>
          <w:rFonts w:ascii="Aptos" w:cs="Aptos" w:eastAsia="Aptos" w:hAnsi="Aptos"/>
          <w:b w:val="1"/>
          <w:i w:val="1"/>
          <w:smallCaps w:val="0"/>
          <w:strike w:val="0"/>
          <w:color w:val="000000"/>
          <w:sz w:val="24"/>
          <w:szCs w:val="24"/>
          <w:u w:val="none"/>
          <w:shd w:fill="d9d9d9" w:val="clear"/>
          <w:vertAlign w:val="baseline"/>
          <w:rtl w:val="0"/>
        </w:rPr>
        <w:t xml:space="preserve">Read more…….</w:t>
      </w:r>
    </w:p>
    <w:p w:rsidR="00000000" w:rsidDel="00000000" w:rsidP="00000000" w:rsidRDefault="00000000" w:rsidRPr="00000000" w14:paraId="000000E8">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d9d9d9" w:val="clear"/>
          <w:vertAlign w:val="baseline"/>
        </w:rPr>
      </w:pPr>
      <w:r w:rsidDel="00000000" w:rsidR="00000000" w:rsidRPr="00000000">
        <w:rPr>
          <w:rtl w:val="0"/>
        </w:rPr>
      </w:r>
    </w:p>
    <w:p w:rsidR="00000000" w:rsidDel="00000000" w:rsidP="00000000" w:rsidRDefault="00000000" w:rsidRPr="00000000" w14:paraId="000000E9">
      <w:pPr>
        <w:keepNext w:val="0"/>
        <w:keepLines w:val="0"/>
        <w:pageBreakBefore w:val="0"/>
        <w:widowControl w:val="1"/>
        <w:pBdr>
          <w:top w:color="7030a0" w:space="1" w:sz="4" w:val="single"/>
          <w:left w:color="7030a0" w:space="4" w:sz="4" w:val="single"/>
          <w:bottom w:color="7030a0" w:space="1" w:sz="4" w:val="single"/>
          <w:right w:color="7030a0" w:space="4" w:sz="4" w:val="single"/>
          <w:between w:space="0" w:sz="0" w:val="nil"/>
        </w:pBdr>
        <w:shd w:fill="auto" w:val="clear"/>
        <w:spacing w:after="280" w:before="0" w:line="276" w:lineRule="auto"/>
        <w:ind w:left="360" w:right="0" w:firstLine="0"/>
        <w:jc w:val="left"/>
        <w:rPr>
          <w:rFonts w:ascii="Aptos" w:cs="Aptos" w:eastAsia="Aptos" w:hAnsi="Aptos"/>
          <w:b w:val="1"/>
          <w:i w:val="1"/>
          <w:smallCaps w:val="0"/>
          <w:strike w:val="0"/>
          <w:color w:val="7030a0"/>
          <w:sz w:val="24"/>
          <w:szCs w:val="24"/>
          <w:u w:val="none"/>
          <w:shd w:fill="auto" w:val="clear"/>
          <w:vertAlign w:val="baseline"/>
        </w:rPr>
      </w:pP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Mother and baby homes </w:t>
      </w:r>
    </w:p>
    <w:p w:rsidR="00000000" w:rsidDel="00000000" w:rsidP="00000000" w:rsidRDefault="00000000" w:rsidRPr="00000000" w14:paraId="000000EA">
      <w:pPr>
        <w:keepNext w:val="0"/>
        <w:keepLines w:val="0"/>
        <w:pageBreakBefore w:val="0"/>
        <w:widowControl w:val="1"/>
        <w:pBdr>
          <w:top w:color="7030a0" w:space="1" w:sz="4" w:val="single"/>
          <w:left w:color="7030a0" w:space="4" w:sz="4" w:val="single"/>
          <w:bottom w:color="7030a0" w:space="1" w:sz="4" w:val="single"/>
          <w:right w:color="7030a0" w:space="4" w:sz="4" w:val="single"/>
          <w:between w:space="0" w:sz="0" w:val="nil"/>
        </w:pBdr>
        <w:shd w:fill="auto" w:val="clear"/>
        <w:spacing w:after="280" w:before="0" w:line="276" w:lineRule="auto"/>
        <w:ind w:left="360" w:right="0" w:firstLine="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17. The Committee is concerned about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reports of abuses</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based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on race in mother and baby homes,</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including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racial discrimination in the adoption process and physical, emotional and sexual abuse</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experienced by those children who self-identify as mixed-race Irish in these institutions. The Committee welcomes the establishment of a statutory Commission of Investigation into Mother and Baby Homes and Certain Related Matters as well as the</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 inclusion of examination of systematic discrimination on the ground of race</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in the terms of reference of the Commission (arts. 2 and 5). </w:t>
      </w:r>
    </w:p>
    <w:p w:rsidR="00000000" w:rsidDel="00000000" w:rsidP="00000000" w:rsidRDefault="00000000" w:rsidRPr="00000000" w14:paraId="000000EB">
      <w:pPr>
        <w:keepNext w:val="0"/>
        <w:keepLines w:val="0"/>
        <w:pageBreakBefore w:val="0"/>
        <w:widowControl w:val="1"/>
        <w:pBdr>
          <w:top w:color="7030a0" w:space="1" w:sz="4" w:val="single"/>
          <w:left w:color="7030a0" w:space="4" w:sz="4" w:val="single"/>
          <w:bottom w:color="7030a0" w:space="1" w:sz="4" w:val="single"/>
          <w:right w:color="7030a0" w:space="4" w:sz="4" w:val="single"/>
          <w:between w:space="0" w:sz="0" w:val="nil"/>
        </w:pBdr>
        <w:shd w:fill="auto" w:val="clear"/>
        <w:spacing w:after="280" w:before="0" w:line="276" w:lineRule="auto"/>
        <w:ind w:left="360" w:right="0" w:firstLine="0"/>
        <w:jc w:val="left"/>
        <w:rPr>
          <w:rFonts w:ascii="Aptos" w:cs="Aptos" w:eastAsia="Aptos" w:hAnsi="Aptos"/>
          <w:b w:val="0"/>
          <w:i w:val="1"/>
          <w:smallCaps w:val="0"/>
          <w:strike w:val="0"/>
          <w:color w:val="141414"/>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18. The Committee recommends that the State party ensure that the Commission of Investigation into Mother and Baby Homes and Certain Related Matters carry out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thorough, effective and timely investigations</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 fully implement the recommendations of the Commission</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once published, with a view to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bringing perpetrators to justice</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providing victims with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adequate remedies</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preventing a reoccurrence</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The Committee requests that the State party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provide detailed information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in its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next periodic report</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on the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key findings</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of the Commission and on the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measures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taken to address them.</w:t>
      </w:r>
      <w:r w:rsidDel="00000000" w:rsidR="00000000" w:rsidRPr="00000000">
        <w:rPr>
          <w:rtl w:val="0"/>
        </w:rPr>
      </w:r>
    </w:p>
    <w:p w:rsidR="00000000" w:rsidDel="00000000" w:rsidP="00000000" w:rsidRDefault="00000000" w:rsidRPr="00000000" w14:paraId="000000EC">
      <w:pPr>
        <w:keepNext w:val="0"/>
        <w:keepLines w:val="0"/>
        <w:pageBreakBefore w:val="0"/>
        <w:widowControl w:val="1"/>
        <w:numPr>
          <w:ilvl w:val="0"/>
          <w:numId w:val="59"/>
        </w:numPr>
        <w:pBdr>
          <w:top w:space="0" w:sz="0" w:val="nil"/>
          <w:left w:space="0" w:sz="0" w:val="nil"/>
          <w:bottom w:space="0" w:sz="0" w:val="nil"/>
          <w:right w:space="0" w:sz="0" w:val="nil"/>
          <w:between w:space="0" w:sz="0" w:val="nil"/>
        </w:pBdr>
        <w:shd w:fill="auto" w:val="clear"/>
        <w:spacing w:after="280" w:before="280" w:line="276" w:lineRule="auto"/>
        <w:ind w:left="720" w:right="0" w:hanging="360"/>
        <w:jc w:val="left"/>
        <w:rPr>
          <w:rFonts w:ascii="Aptos" w:cs="Aptos" w:eastAsia="Aptos" w:hAnsi="Aptos"/>
          <w:b w:val="0"/>
          <w:i w:val="0"/>
          <w:smallCaps w:val="0"/>
          <w:strike w:val="0"/>
          <w:color w:val="141414"/>
          <w:sz w:val="24"/>
          <w:szCs w:val="24"/>
          <w:u w:val="none"/>
          <w:shd w:fill="auto" w:val="clear"/>
          <w:vertAlign w:val="baseline"/>
        </w:rPr>
      </w:pPr>
      <w:bookmarkStart w:colFirst="0" w:colLast="0" w:name="_heading=h.1t3h5sf" w:id="7"/>
      <w:bookmarkEnd w:id="7"/>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Click </w:t>
      </w:r>
      <w:hyperlink r:id="rId85">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here for access to the UN Treaty Body Database</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more specifically to all submissions to CERD by Ireland’s civil society organisations and the State in addition to all reports by CERD to Ireland (periodic reports 2005, 2011, 2019). </w:t>
      </w:r>
    </w:p>
    <w:p w:rsidR="00000000" w:rsidDel="00000000" w:rsidP="00000000" w:rsidRDefault="00000000" w:rsidRPr="00000000" w14:paraId="000000ED">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00b050" w:val="clear"/>
        <w:spacing w:after="0" w:before="160" w:line="276" w:lineRule="auto"/>
        <w:ind w:left="36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CLANN issues briefing in advance of the MBHCOI report 2021</w:t>
      </w:r>
    </w:p>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76" w:lineRule="auto"/>
        <w:ind w:left="0" w:right="0" w:firstLine="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F">
      <w:pPr>
        <w:keepNext w:val="0"/>
        <w:keepLines w:val="0"/>
        <w:pageBreakBefore w:val="0"/>
        <w:widowControl w:val="1"/>
        <w:numPr>
          <w:ilvl w:val="0"/>
          <w:numId w:val="59"/>
        </w:numPr>
        <w:pBdr>
          <w:top w:space="0" w:sz="0" w:val="nil"/>
          <w:left w:space="0" w:sz="0" w:val="nil"/>
          <w:bottom w:space="0" w:sz="0" w:val="nil"/>
          <w:right w:space="0" w:sz="0" w:val="nil"/>
          <w:between w:space="0" w:sz="0" w:val="nil"/>
        </w:pBdr>
        <w:shd w:fill="auto" w:val="clear"/>
        <w:spacing w:after="280" w:before="280" w:line="276" w:lineRule="auto"/>
        <w:ind w:left="72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CLANN and ARA had a clear view of what it expected from the Mother and Baby Home Commission of Investigation Report. Prior to the government’s publication of the MBHCOI Report, CLANN outlined its expectations in its briefings and written statements: </w:t>
      </w:r>
    </w:p>
    <w:p w:rsidR="00000000" w:rsidDel="00000000" w:rsidP="00000000" w:rsidRDefault="00000000" w:rsidRPr="00000000" w14:paraId="000000F0">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d9d9d9" w:val="clear"/>
          <w:vertAlign w:val="baseline"/>
        </w:rPr>
      </w:pPr>
      <w:r w:rsidDel="00000000" w:rsidR="00000000" w:rsidRPr="00000000">
        <w:rPr>
          <w:rFonts w:ascii="Aptos" w:cs="Aptos" w:eastAsia="Aptos" w:hAnsi="Aptos"/>
          <w:b w:val="1"/>
          <w:i w:val="1"/>
          <w:smallCaps w:val="0"/>
          <w:strike w:val="0"/>
          <w:color w:val="000000"/>
          <w:sz w:val="24"/>
          <w:szCs w:val="24"/>
          <w:highlight w:val="darkGray"/>
          <w:u w:val="none"/>
          <w:vertAlign w:val="baseline"/>
          <w:rtl w:val="0"/>
        </w:rPr>
        <w:t xml:space="preserve">Read more…….</w:t>
      </w:r>
      <w:r w:rsidDel="00000000" w:rsidR="00000000" w:rsidRPr="00000000">
        <w:rPr>
          <w:rtl w:val="0"/>
        </w:rPr>
      </w:r>
    </w:p>
    <w:p w:rsidR="00000000" w:rsidDel="00000000" w:rsidP="00000000" w:rsidRDefault="00000000" w:rsidRPr="00000000" w14:paraId="000000F1">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280" w:line="276" w:lineRule="auto"/>
        <w:ind w:left="72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the 11</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January 2021, CLANN, ARA and JFMR</w:t>
      </w:r>
      <w:hyperlink r:id="rId86">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 published</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 </w:t>
      </w:r>
      <w:hyperlink r:id="rId87">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Briefing report</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in advance of the Government’s publication of its final MBHCOI Report. </w:t>
      </w:r>
      <w:r w:rsidDel="00000000" w:rsidR="00000000" w:rsidRPr="00000000">
        <w:rPr>
          <w:rtl w:val="0"/>
        </w:rPr>
      </w:r>
    </w:p>
    <w:p w:rsidR="00000000" w:rsidDel="00000000" w:rsidP="00000000" w:rsidRDefault="00000000" w:rsidRPr="00000000" w14:paraId="000000F2">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This Briefing set out CLANN’s expectations:</w:t>
      </w:r>
      <w:r w:rsidDel="00000000" w:rsidR="00000000" w:rsidRPr="00000000">
        <w:rPr>
          <w:rtl w:val="0"/>
        </w:rPr>
      </w:r>
    </w:p>
    <w:p w:rsidR="00000000" w:rsidDel="00000000" w:rsidP="00000000" w:rsidRDefault="00000000" w:rsidRPr="00000000" w14:paraId="000000F3">
      <w:pPr>
        <w:keepNext w:val="0"/>
        <w:keepLines w:val="0"/>
        <w:pageBreakBefore w:val="0"/>
        <w:widowControl w:val="1"/>
        <w:numPr>
          <w:ilvl w:val="1"/>
          <w:numId w:val="60"/>
        </w:numPr>
        <w:pBdr>
          <w:top w:space="0" w:sz="0" w:val="nil"/>
          <w:left w:space="0" w:sz="0" w:val="nil"/>
          <w:bottom w:space="0" w:sz="0" w:val="nil"/>
          <w:right w:space="0" w:sz="0" w:val="nil"/>
          <w:between w:space="0" w:sz="0" w:val="nil"/>
        </w:pBdr>
        <w:shd w:fill="auto" w:val="clear"/>
        <w:spacing w:after="0" w:before="0" w:line="276" w:lineRule="auto"/>
        <w:ind w:left="1418" w:right="0" w:hanging="284.00000000000006"/>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It specified what the Government should include in a State apology </w:t>
      </w:r>
      <w:r w:rsidDel="00000000" w:rsidR="00000000" w:rsidRPr="00000000">
        <w:rPr>
          <w:rtl w:val="0"/>
        </w:rPr>
      </w:r>
    </w:p>
    <w:p w:rsidR="00000000" w:rsidDel="00000000" w:rsidP="00000000" w:rsidRDefault="00000000" w:rsidRPr="00000000" w14:paraId="000000F4">
      <w:pPr>
        <w:keepNext w:val="0"/>
        <w:keepLines w:val="0"/>
        <w:pageBreakBefore w:val="0"/>
        <w:widowControl w:val="1"/>
        <w:numPr>
          <w:ilvl w:val="1"/>
          <w:numId w:val="60"/>
        </w:numPr>
        <w:pBdr>
          <w:top w:space="0" w:sz="0" w:val="nil"/>
          <w:left w:space="0" w:sz="0" w:val="nil"/>
          <w:bottom w:space="0" w:sz="0" w:val="nil"/>
          <w:right w:space="0" w:sz="0" w:val="nil"/>
          <w:between w:space="0" w:sz="0" w:val="nil"/>
        </w:pBdr>
        <w:shd w:fill="auto" w:val="clear"/>
        <w:spacing w:after="0" w:before="0" w:line="276" w:lineRule="auto"/>
        <w:ind w:left="1418" w:right="0" w:hanging="284.00000000000006"/>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It reminded the Government to uphold the </w:t>
      </w:r>
      <w:hyperlink r:id="rId88">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agreements it had made 28 October 2020</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r w:rsidDel="00000000" w:rsidR="00000000" w:rsidRPr="00000000">
        <w:rPr>
          <w:rFonts w:ascii="Lato" w:cs="Lato" w:eastAsia="Lato" w:hAnsi="Lato"/>
          <w:b w:val="0"/>
          <w:i w:val="0"/>
          <w:smallCaps w:val="0"/>
          <w:strike w:val="0"/>
          <w:color w:val="000000"/>
          <w:sz w:val="27"/>
          <w:szCs w:val="27"/>
          <w:highlight w:val="white"/>
          <w:u w:val="none"/>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including the establishment of a formal national archive of records related to institutional trauma during the 20th century. </w:t>
      </w:r>
      <w:r w:rsidDel="00000000" w:rsidR="00000000" w:rsidRPr="00000000">
        <w:rPr>
          <w:rtl w:val="0"/>
        </w:rPr>
      </w:r>
    </w:p>
    <w:p w:rsidR="00000000" w:rsidDel="00000000" w:rsidP="00000000" w:rsidRDefault="00000000" w:rsidRPr="00000000" w14:paraId="000000F5">
      <w:pPr>
        <w:keepNext w:val="0"/>
        <w:keepLines w:val="0"/>
        <w:pageBreakBefore w:val="0"/>
        <w:widowControl w:val="1"/>
        <w:numPr>
          <w:ilvl w:val="1"/>
          <w:numId w:val="60"/>
        </w:numPr>
        <w:pBdr>
          <w:top w:space="0" w:sz="0" w:val="nil"/>
          <w:left w:space="0" w:sz="0" w:val="nil"/>
          <w:bottom w:space="0" w:sz="0" w:val="nil"/>
          <w:right w:space="0" w:sz="0" w:val="nil"/>
          <w:between w:space="0" w:sz="0" w:val="nil"/>
        </w:pBdr>
        <w:shd w:fill="auto" w:val="clear"/>
        <w:spacing w:after="0" w:before="0" w:line="276" w:lineRule="auto"/>
        <w:ind w:left="1418" w:right="0" w:hanging="284.00000000000006"/>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It reiterated its concerns, emphasising the requirement for access to records legislation. </w:t>
      </w:r>
      <w:r w:rsidDel="00000000" w:rsidR="00000000" w:rsidRPr="00000000">
        <w:rPr>
          <w:rtl w:val="0"/>
        </w:rPr>
      </w:r>
    </w:p>
    <w:p w:rsidR="00000000" w:rsidDel="00000000" w:rsidP="00000000" w:rsidRDefault="00000000" w:rsidRPr="00000000" w14:paraId="000000F6">
      <w:pPr>
        <w:keepNext w:val="0"/>
        <w:keepLines w:val="0"/>
        <w:pageBreakBefore w:val="0"/>
        <w:widowControl w:val="1"/>
        <w:numPr>
          <w:ilvl w:val="1"/>
          <w:numId w:val="60"/>
        </w:numPr>
        <w:pBdr>
          <w:top w:space="0" w:sz="0" w:val="nil"/>
          <w:left w:space="0" w:sz="0" w:val="nil"/>
          <w:bottom w:space="0" w:sz="0" w:val="nil"/>
          <w:right w:space="0" w:sz="0" w:val="nil"/>
          <w:between w:space="0" w:sz="0" w:val="nil"/>
        </w:pBdr>
        <w:shd w:fill="auto" w:val="clear"/>
        <w:spacing w:after="0" w:before="0" w:line="276" w:lineRule="auto"/>
        <w:ind w:left="1418" w:right="0" w:hanging="284.00000000000006"/>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It called on the Government to go beyond the COI’s </w:t>
      </w:r>
      <w:hyperlink r:id="rId89">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narrow remit</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of 18 institutions to include all 182+ institutions, individuals and agencies involved in forced family separation. </w:t>
      </w:r>
      <w:r w:rsidDel="00000000" w:rsidR="00000000" w:rsidRPr="00000000">
        <w:rPr>
          <w:rtl w:val="0"/>
        </w:rPr>
      </w:r>
    </w:p>
    <w:p w:rsidR="00000000" w:rsidDel="00000000" w:rsidP="00000000" w:rsidRDefault="00000000" w:rsidRPr="00000000" w14:paraId="000000F7">
      <w:pPr>
        <w:keepNext w:val="0"/>
        <w:keepLines w:val="0"/>
        <w:pageBreakBefore w:val="0"/>
        <w:widowControl w:val="1"/>
        <w:numPr>
          <w:ilvl w:val="1"/>
          <w:numId w:val="60"/>
        </w:numPr>
        <w:pBdr>
          <w:top w:space="0" w:sz="0" w:val="nil"/>
          <w:left w:space="0" w:sz="0" w:val="nil"/>
          <w:bottom w:space="0" w:sz="0" w:val="nil"/>
          <w:right w:space="0" w:sz="0" w:val="nil"/>
          <w:between w:space="0" w:sz="0" w:val="nil"/>
        </w:pBdr>
        <w:shd w:fill="auto" w:val="clear"/>
        <w:spacing w:after="0" w:before="0" w:line="276" w:lineRule="auto"/>
        <w:ind w:left="1418" w:right="0" w:hanging="284.00000000000006"/>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It highlighted the need to read the </w:t>
      </w:r>
      <w:hyperlink r:id="rId90">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CLANN Project Report</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alongside the MBHCOI, because the CLANN report addressed a wider range of family separation abuses. It also outlined the Irish State’s responsibility to Survivors in accordance with Constitution, European and international human rights law. </w:t>
      </w:r>
      <w:r w:rsidDel="00000000" w:rsidR="00000000" w:rsidRPr="00000000">
        <w:rPr>
          <w:rtl w:val="0"/>
        </w:rPr>
      </w:r>
    </w:p>
    <w:p w:rsidR="00000000" w:rsidDel="00000000" w:rsidP="00000000" w:rsidRDefault="00000000" w:rsidRPr="00000000" w14:paraId="000000F8">
      <w:pPr>
        <w:keepNext w:val="0"/>
        <w:keepLines w:val="0"/>
        <w:pageBreakBefore w:val="0"/>
        <w:widowControl w:val="1"/>
        <w:numPr>
          <w:ilvl w:val="1"/>
          <w:numId w:val="60"/>
        </w:numPr>
        <w:pBdr>
          <w:top w:space="0" w:sz="0" w:val="nil"/>
          <w:left w:space="0" w:sz="0" w:val="nil"/>
          <w:bottom w:space="0" w:sz="0" w:val="nil"/>
          <w:right w:space="0" w:sz="0" w:val="nil"/>
          <w:between w:space="0" w:sz="0" w:val="nil"/>
        </w:pBdr>
        <w:shd w:fill="auto" w:val="clear"/>
        <w:spacing w:after="0" w:before="0" w:line="276" w:lineRule="auto"/>
        <w:ind w:left="1418" w:right="0" w:hanging="284.00000000000006"/>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It also report reminded the Government of the </w:t>
      </w:r>
      <w:hyperlink r:id="rId91">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recommendations of the Collaborative Forum</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and the CLANN Project recommendations which included:  </w:t>
      </w:r>
      <w:r w:rsidDel="00000000" w:rsidR="00000000" w:rsidRPr="00000000">
        <w:rPr>
          <w:rtl w:val="0"/>
        </w:rPr>
      </w:r>
    </w:p>
    <w:p w:rsidR="00000000" w:rsidDel="00000000" w:rsidP="00000000" w:rsidRDefault="00000000" w:rsidRPr="00000000" w14:paraId="000000F9">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1985" w:right="0" w:hanging="425"/>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Access to records legislation </w:t>
      </w:r>
      <w:r w:rsidDel="00000000" w:rsidR="00000000" w:rsidRPr="00000000">
        <w:rPr>
          <w:rtl w:val="0"/>
        </w:rPr>
      </w:r>
    </w:p>
    <w:p w:rsidR="00000000" w:rsidDel="00000000" w:rsidP="00000000" w:rsidRDefault="00000000" w:rsidRPr="00000000" w14:paraId="000000FA">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1985" w:right="0" w:hanging="425"/>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Explicit rights for people adopted overseas </w:t>
      </w:r>
      <w:r w:rsidDel="00000000" w:rsidR="00000000" w:rsidRPr="00000000">
        <w:rPr>
          <w:rtl w:val="0"/>
        </w:rPr>
      </w:r>
    </w:p>
    <w:p w:rsidR="00000000" w:rsidDel="00000000" w:rsidP="00000000" w:rsidRDefault="00000000" w:rsidRPr="00000000" w14:paraId="000000FB">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1985" w:right="0" w:hanging="425"/>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Proper implementation of EU GDPR rights </w:t>
      </w:r>
      <w:r w:rsidDel="00000000" w:rsidR="00000000" w:rsidRPr="00000000">
        <w:rPr>
          <w:rtl w:val="0"/>
        </w:rPr>
      </w:r>
    </w:p>
    <w:p w:rsidR="00000000" w:rsidDel="00000000" w:rsidP="00000000" w:rsidRDefault="00000000" w:rsidRPr="00000000" w14:paraId="000000FC">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1985" w:right="0" w:hanging="425"/>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Redress and reparations </w:t>
      </w:r>
      <w:r w:rsidDel="00000000" w:rsidR="00000000" w:rsidRPr="00000000">
        <w:rPr>
          <w:rtl w:val="0"/>
        </w:rPr>
      </w:r>
    </w:p>
    <w:p w:rsidR="00000000" w:rsidDel="00000000" w:rsidP="00000000" w:rsidRDefault="00000000" w:rsidRPr="00000000" w14:paraId="000000FD">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1985" w:right="0" w:hanging="425"/>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Access to court </w:t>
      </w:r>
      <w:r w:rsidDel="00000000" w:rsidR="00000000" w:rsidRPr="00000000">
        <w:rPr>
          <w:rtl w:val="0"/>
        </w:rPr>
      </w:r>
    </w:p>
    <w:p w:rsidR="00000000" w:rsidDel="00000000" w:rsidP="00000000" w:rsidRDefault="00000000" w:rsidRPr="00000000" w14:paraId="000000FE">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1985" w:right="0" w:hanging="425"/>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Dedicated criminal justice unit &amp; human rights-compliant coroner’s inquests </w:t>
      </w:r>
      <w:r w:rsidDel="00000000" w:rsidR="00000000" w:rsidRPr="00000000">
        <w:rPr>
          <w:rtl w:val="0"/>
        </w:rPr>
      </w:r>
    </w:p>
    <w:p w:rsidR="00000000" w:rsidDel="00000000" w:rsidP="00000000" w:rsidRDefault="00000000" w:rsidRPr="00000000" w14:paraId="000000FF">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280" w:before="0" w:line="276" w:lineRule="auto"/>
        <w:ind w:left="1985" w:right="0" w:hanging="425"/>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Repeal of ‘gagging’ orders</w:t>
      </w:r>
    </w:p>
    <w:p w:rsidR="00000000" w:rsidDel="00000000" w:rsidP="00000000" w:rsidRDefault="00000000" w:rsidRPr="00000000" w14:paraId="00000100">
      <w:pPr>
        <w:rPr/>
      </w:pPr>
      <w:r w:rsidDel="00000000" w:rsidR="00000000" w:rsidRPr="00000000">
        <w:br w:type="page"/>
      </w:r>
      <w:r w:rsidDel="00000000" w:rsidR="00000000" w:rsidRPr="00000000">
        <w:rPr>
          <w:rtl w:val="0"/>
        </w:rPr>
      </w:r>
    </w:p>
    <w:p w:rsidR="00000000" w:rsidDel="00000000" w:rsidP="00000000" w:rsidRDefault="00000000" w:rsidRPr="00000000" w14:paraId="00000101">
      <w:pPr>
        <w:keepNext w:val="1"/>
        <w:keepLines w:val="1"/>
        <w:pageBreakBefore w:val="0"/>
        <w:widowControl w:val="1"/>
        <w:pBdr>
          <w:top w:color="00b050" w:space="0" w:sz="24" w:val="single"/>
          <w:left w:color="00b050" w:space="4" w:sz="24" w:val="single"/>
          <w:bottom w:color="00b050" w:space="1" w:sz="24" w:val="single"/>
          <w:right w:color="00b050" w:space="4" w:sz="24" w:val="single"/>
          <w:between w:space="0" w:sz="0" w:val="nil"/>
        </w:pBdr>
        <w:shd w:fill="000000" w:val="clear"/>
        <w:spacing w:after="80" w:before="360" w:line="276" w:lineRule="auto"/>
        <w:ind w:left="0" w:right="0" w:firstLine="0"/>
        <w:jc w:val="center"/>
        <w:rPr>
          <w:rFonts w:ascii="Play" w:cs="Play" w:eastAsia="Play" w:hAnsi="Play"/>
          <w:b w:val="1"/>
          <w:i w:val="0"/>
          <w:smallCaps w:val="0"/>
          <w:strike w:val="0"/>
          <w:color w:val="ffffff"/>
          <w:sz w:val="32"/>
          <w:szCs w:val="32"/>
          <w:u w:val="none"/>
          <w:shd w:fill="auto" w:val="clear"/>
          <w:vertAlign w:val="baseline"/>
        </w:rPr>
      </w:pPr>
      <w:bookmarkStart w:colFirst="0" w:colLast="0" w:name="_heading=h.4d34og8" w:id="8"/>
      <w:bookmarkEnd w:id="8"/>
      <w:r w:rsidDel="00000000" w:rsidR="00000000" w:rsidRPr="00000000">
        <w:rPr>
          <w:rFonts w:ascii="Play" w:cs="Play" w:eastAsia="Play" w:hAnsi="Play"/>
          <w:b w:val="1"/>
          <w:i w:val="0"/>
          <w:smallCaps w:val="0"/>
          <w:strike w:val="0"/>
          <w:color w:val="ffffff"/>
          <w:sz w:val="32"/>
          <w:szCs w:val="32"/>
          <w:u w:val="none"/>
          <w:shd w:fill="auto" w:val="clear"/>
          <w:vertAlign w:val="baseline"/>
          <w:rtl w:val="0"/>
        </w:rPr>
        <w:t xml:space="preserve">(3) Response to the final MBHCOI report &amp; state apology 2021 </w:t>
      </w:r>
    </w:p>
    <w:p w:rsidR="00000000" w:rsidDel="00000000" w:rsidP="00000000" w:rsidRDefault="00000000" w:rsidRPr="00000000" w14:paraId="00000102">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360" w:line="240" w:lineRule="auto"/>
        <w:ind w:left="0" w:right="0" w:firstLine="0"/>
        <w:jc w:val="left"/>
        <w:rPr>
          <w:rFonts w:ascii="Libre Baskerville" w:cs="Libre Baskerville" w:eastAsia="Libre Baskerville" w:hAnsi="Libre Baskerville"/>
          <w:b w:val="1"/>
          <w:i w:val="0"/>
          <w:smallCaps w:val="0"/>
          <w:strike w:val="0"/>
          <w:color w:val="000000"/>
          <w:sz w:val="44"/>
          <w:szCs w:val="44"/>
          <w:u w:val="none"/>
          <w:shd w:fill="auto" w:val="clear"/>
          <w:vertAlign w:val="baseline"/>
        </w:rPr>
      </w:pPr>
      <w:r w:rsidDel="00000000" w:rsidR="00000000" w:rsidRPr="00000000">
        <w:rPr>
          <w:rFonts w:ascii="Libre Baskerville" w:cs="Libre Baskerville" w:eastAsia="Libre Baskerville" w:hAnsi="Libre Baskerville"/>
          <w:b w:val="1"/>
          <w:i w:val="0"/>
          <w:smallCaps w:val="0"/>
          <w:strike w:val="0"/>
          <w:color w:val="000000"/>
          <w:sz w:val="44"/>
          <w:szCs w:val="44"/>
          <w:u w:val="none"/>
          <w:shd w:fill="auto" w:val="clear"/>
          <w:vertAlign w:val="baseline"/>
          <w:rtl w:val="0"/>
        </w:rPr>
        <w:t xml:space="preserve">2021</w:t>
      </w:r>
    </w:p>
    <w:p w:rsidR="00000000" w:rsidDel="00000000" w:rsidP="00000000" w:rsidRDefault="00000000" w:rsidRPr="00000000" w14:paraId="00000103">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d9d9d9"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highlight w:val="lightGray"/>
          <w:u w:val="none"/>
          <w:vertAlign w:val="baseline"/>
          <w:rtl w:val="0"/>
        </w:rPr>
        <w:t xml:space="preserve">Final Report of the Commission of Investigation into Mother &amp; Baby Homes (COIMBH) </w:t>
      </w:r>
      <w:r w:rsidDel="00000000" w:rsidR="00000000" w:rsidRPr="00000000">
        <w:rPr>
          <w:rtl w:val="0"/>
        </w:rPr>
      </w:r>
    </w:p>
    <w:p w:rsidR="00000000" w:rsidDel="00000000" w:rsidP="00000000" w:rsidRDefault="00000000" w:rsidRPr="00000000" w14:paraId="00000104">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the 12</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January 2021, after </w:t>
      </w:r>
      <w:hyperlink r:id="rId92">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seven interim reports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by the COI between 2015 -2020, the Government published its </w:t>
      </w:r>
      <w:hyperlink r:id="rId93">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Final Report of the Commission of Investigation into Mother and Baby Homes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(MBHCOI Report), spanning 2865 pages.</w:t>
      </w:r>
    </w:p>
    <w:p w:rsidR="00000000" w:rsidDel="00000000" w:rsidP="00000000" w:rsidRDefault="00000000" w:rsidRPr="00000000" w14:paraId="00000105">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d9d9d9"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The Government’s Action Plan 2021</w:t>
      </w:r>
    </w:p>
    <w:p w:rsidR="00000000" w:rsidDel="00000000" w:rsidP="00000000" w:rsidRDefault="00000000" w:rsidRPr="00000000" w14:paraId="000001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7">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the 12</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January the Government’s Statement on the Final Report outlined its commitment to an </w:t>
      </w:r>
      <w:hyperlink r:id="rId94">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Action Plan</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across eight key themes: </w:t>
      </w:r>
    </w:p>
    <w:p w:rsidR="00000000" w:rsidDel="00000000" w:rsidP="00000000" w:rsidRDefault="00000000" w:rsidRPr="00000000" w14:paraId="00000108">
      <w:pPr>
        <w:keepNext w:val="0"/>
        <w:keepLines w:val="0"/>
        <w:pageBreakBefore w:val="0"/>
        <w:widowControl w:val="1"/>
        <w:numPr>
          <w:ilvl w:val="0"/>
          <w:numId w:val="5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Theme 1 – A Survivor Centred Approach </w:t>
      </w:r>
    </w:p>
    <w:p w:rsidR="00000000" w:rsidDel="00000000" w:rsidP="00000000" w:rsidRDefault="00000000" w:rsidRPr="00000000" w14:paraId="00000109">
      <w:pPr>
        <w:keepNext w:val="0"/>
        <w:keepLines w:val="0"/>
        <w:pageBreakBefore w:val="0"/>
        <w:widowControl w:val="1"/>
        <w:numPr>
          <w:ilvl w:val="0"/>
          <w:numId w:val="5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Theme 2 – Apology </w:t>
      </w:r>
    </w:p>
    <w:p w:rsidR="00000000" w:rsidDel="00000000" w:rsidP="00000000" w:rsidRDefault="00000000" w:rsidRPr="00000000" w14:paraId="0000010A">
      <w:pPr>
        <w:keepNext w:val="0"/>
        <w:keepLines w:val="0"/>
        <w:pageBreakBefore w:val="0"/>
        <w:widowControl w:val="1"/>
        <w:numPr>
          <w:ilvl w:val="0"/>
          <w:numId w:val="5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Theme 3 – Access to Personal Information </w:t>
      </w:r>
    </w:p>
    <w:p w:rsidR="00000000" w:rsidDel="00000000" w:rsidP="00000000" w:rsidRDefault="00000000" w:rsidRPr="00000000" w14:paraId="0000010B">
      <w:pPr>
        <w:keepNext w:val="0"/>
        <w:keepLines w:val="0"/>
        <w:pageBreakBefore w:val="0"/>
        <w:widowControl w:val="1"/>
        <w:numPr>
          <w:ilvl w:val="0"/>
          <w:numId w:val="5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Theme 4 – Archives and Databases </w:t>
      </w:r>
    </w:p>
    <w:p w:rsidR="00000000" w:rsidDel="00000000" w:rsidP="00000000" w:rsidRDefault="00000000" w:rsidRPr="00000000" w14:paraId="0000010C">
      <w:pPr>
        <w:keepNext w:val="0"/>
        <w:keepLines w:val="0"/>
        <w:pageBreakBefore w:val="0"/>
        <w:widowControl w:val="1"/>
        <w:numPr>
          <w:ilvl w:val="0"/>
          <w:numId w:val="5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Theme 5 – Education and Research </w:t>
      </w:r>
    </w:p>
    <w:p w:rsidR="00000000" w:rsidDel="00000000" w:rsidP="00000000" w:rsidRDefault="00000000" w:rsidRPr="00000000" w14:paraId="0000010D">
      <w:pPr>
        <w:keepNext w:val="0"/>
        <w:keepLines w:val="0"/>
        <w:pageBreakBefore w:val="0"/>
        <w:widowControl w:val="1"/>
        <w:numPr>
          <w:ilvl w:val="0"/>
          <w:numId w:val="5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Theme 6 – Memorialisation </w:t>
      </w:r>
    </w:p>
    <w:p w:rsidR="00000000" w:rsidDel="00000000" w:rsidP="00000000" w:rsidRDefault="00000000" w:rsidRPr="00000000" w14:paraId="0000010E">
      <w:pPr>
        <w:keepNext w:val="0"/>
        <w:keepLines w:val="0"/>
        <w:pageBreakBefore w:val="0"/>
        <w:widowControl w:val="1"/>
        <w:numPr>
          <w:ilvl w:val="0"/>
          <w:numId w:val="5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Theme 7 – Restorative Recognition </w:t>
      </w:r>
    </w:p>
    <w:p w:rsidR="00000000" w:rsidDel="00000000" w:rsidP="00000000" w:rsidRDefault="00000000" w:rsidRPr="00000000" w14:paraId="0000010F">
      <w:pPr>
        <w:keepNext w:val="0"/>
        <w:keepLines w:val="0"/>
        <w:pageBreakBefore w:val="0"/>
        <w:widowControl w:val="1"/>
        <w:numPr>
          <w:ilvl w:val="0"/>
          <w:numId w:val="51"/>
        </w:numPr>
        <w:pBdr>
          <w:top w:space="0" w:sz="0" w:val="nil"/>
          <w:left w:space="0" w:sz="0" w:val="nil"/>
          <w:bottom w:space="0" w:sz="0" w:val="nil"/>
          <w:right w:space="0" w:sz="0" w:val="nil"/>
          <w:between w:space="0" w:sz="0" w:val="nil"/>
        </w:pBdr>
        <w:shd w:fill="auto" w:val="clear"/>
        <w:spacing w:after="28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Theme 8 – Dignified Burial</w:t>
      </w:r>
    </w:p>
    <w:p w:rsidR="00000000" w:rsidDel="00000000" w:rsidP="00000000" w:rsidRDefault="00000000" w:rsidRPr="00000000" w14:paraId="00000110">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d9d9d9"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bookmarkStart w:colFirst="0" w:colLast="0" w:name="_heading=h.2s8eyo1" w:id="9"/>
      <w:bookmarkEnd w:id="9"/>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State apology 2021</w:t>
      </w:r>
    </w:p>
    <w:p w:rsidR="00000000" w:rsidDel="00000000" w:rsidP="00000000" w:rsidRDefault="00000000" w:rsidRPr="00000000" w14:paraId="00000111">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following day, 13 January 2021, the Irish Prime Minister, [An Taoiseach] issued a formal </w:t>
      </w:r>
      <w:hyperlink r:id="rId95">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State apology</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12">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00b050"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COIMBH repor</w:t>
      </w:r>
      <w:sdt>
        <w:sdtPr>
          <w:tag w:val="goog_rdk_1"/>
        </w:sdtPr>
        <w:sdtContent>
          <w:commentRangeStart w:id="1"/>
        </w:sdtContent>
      </w:sdt>
      <w:sdt>
        <w:sdtPr>
          <w:tag w:val="goog_rdk_2"/>
        </w:sdtPr>
        <w:sdtContent>
          <w:commentRangeStart w:id="2"/>
        </w:sdtContent>
      </w:sdt>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t</w:t>
      </w:r>
      <w:commentRangeEnd w:id="1"/>
      <w:r w:rsidDel="00000000" w:rsidR="00000000" w:rsidRPr="00000000">
        <w:commentReference w:id="1"/>
      </w:r>
      <w:commentRangeEnd w:id="2"/>
      <w:r w:rsidDel="00000000" w:rsidR="00000000" w:rsidRPr="00000000">
        <w:commentReference w:id="2"/>
      </w: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 widely criticised</w:t>
      </w:r>
    </w:p>
    <w:p w:rsidR="00000000" w:rsidDel="00000000" w:rsidP="00000000" w:rsidRDefault="00000000" w:rsidRPr="00000000" w14:paraId="00000113">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28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There was widespread criticism of the MBHCOI report, including criticism of its flawed methodology and its failure to uphold Survivors’ right to the truth.</w:t>
      </w:r>
    </w:p>
    <w:p w:rsidR="00000000" w:rsidDel="00000000" w:rsidP="00000000" w:rsidRDefault="00000000" w:rsidRPr="00000000" w14:paraId="00000114">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the 28</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January 2021, researchers and survivors from the University of Galway </w:t>
      </w:r>
      <w:hyperlink r:id="rId96">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published its statement, rejecting the conclusions of the COIMBH report</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describing it as deeply flawed, based on a partial and biased review of the evidence, which systematically downplays survivor testimony and ignores existing evidence. It criticised the unethical and unreliable presentation of testimonies, with noted inaccuracies. It rejected the governments unfounded and contradictory claim that there was no evidence of forced adoption or discrimination. It called out the avoidance of responsibility and deflection of liability.  </w:t>
      </w:r>
    </w:p>
    <w:p w:rsidR="00000000" w:rsidDel="00000000" w:rsidP="00000000" w:rsidRDefault="00000000" w:rsidRPr="00000000" w14:paraId="00000115">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28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There was much public interest in the MBHCOI Report, with some media articles linked below: </w:t>
      </w:r>
    </w:p>
    <w:p w:rsidR="00000000" w:rsidDel="00000000" w:rsidP="00000000" w:rsidRDefault="00000000" w:rsidRPr="00000000" w14:paraId="00000116">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ffc000" w:val="clear"/>
          <w:vertAlign w:val="baseline"/>
        </w:rPr>
      </w:pPr>
      <w:r w:rsidDel="00000000" w:rsidR="00000000" w:rsidRPr="00000000">
        <w:rPr>
          <w:rFonts w:ascii="Aptos" w:cs="Aptos" w:eastAsia="Aptos" w:hAnsi="Aptos"/>
          <w:b w:val="1"/>
          <w:i w:val="1"/>
          <w:smallCaps w:val="0"/>
          <w:strike w:val="0"/>
          <w:color w:val="000000"/>
          <w:sz w:val="24"/>
          <w:szCs w:val="24"/>
          <w:highlight w:val="darkGray"/>
          <w:u w:val="none"/>
          <w:vertAlign w:val="baseline"/>
          <w:rtl w:val="0"/>
        </w:rPr>
        <w:t xml:space="preserve">Read more…….</w:t>
      </w:r>
      <w:r w:rsidDel="00000000" w:rsidR="00000000" w:rsidRPr="00000000">
        <w:rPr>
          <w:rtl w:val="0"/>
        </w:rPr>
      </w:r>
    </w:p>
    <w:p w:rsidR="00000000" w:rsidDel="00000000" w:rsidP="00000000" w:rsidRDefault="00000000" w:rsidRPr="00000000" w14:paraId="00000117">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spacing w:after="0" w:before="280" w:line="276" w:lineRule="auto"/>
        <w:ind w:left="1134" w:right="0" w:hanging="283"/>
        <w:jc w:val="left"/>
        <w:rPr>
          <w:rFonts w:ascii="Aptos" w:cs="Aptos" w:eastAsia="Aptos" w:hAnsi="Aptos"/>
          <w:b w:val="0"/>
          <w:i w:val="0"/>
          <w:smallCaps w:val="0"/>
          <w:strike w:val="0"/>
          <w:color w:val="000000"/>
          <w:sz w:val="24"/>
          <w:szCs w:val="24"/>
          <w:u w:val="none"/>
          <w:shd w:fill="auto" w:val="clear"/>
          <w:vertAlign w:val="baseline"/>
        </w:rPr>
      </w:pPr>
      <w:hyperlink r:id="rId97">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What's next after Mother and Baby Homes report </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RTE Primetime TV -13 Jan 2021</w:t>
      </w:r>
    </w:p>
    <w:p w:rsidR="00000000" w:rsidDel="00000000" w:rsidP="00000000" w:rsidRDefault="00000000" w:rsidRPr="00000000" w14:paraId="00000118">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spacing w:after="0" w:before="0" w:line="276" w:lineRule="auto"/>
        <w:ind w:left="1134" w:right="0" w:hanging="283"/>
        <w:jc w:val="left"/>
        <w:rPr>
          <w:rFonts w:ascii="Aptos" w:cs="Aptos" w:eastAsia="Aptos" w:hAnsi="Aptos"/>
          <w:b w:val="0"/>
          <w:i w:val="0"/>
          <w:smallCaps w:val="0"/>
          <w:strike w:val="0"/>
          <w:color w:val="000000"/>
          <w:sz w:val="24"/>
          <w:szCs w:val="24"/>
          <w:u w:val="none"/>
          <w:shd w:fill="auto" w:val="clear"/>
          <w:vertAlign w:val="baseline"/>
        </w:rPr>
      </w:pPr>
      <w:hyperlink r:id="rId98">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BBC News: Irish Mother and Baby Homes: Survivors angered by inquiry findings - 16 Feb 2021</w:t>
        </w:r>
      </w:hyperlink>
      <w:r w:rsidDel="00000000" w:rsidR="00000000" w:rsidRPr="00000000">
        <w:rPr>
          <w:rtl w:val="0"/>
        </w:rPr>
      </w:r>
    </w:p>
    <w:p w:rsidR="00000000" w:rsidDel="00000000" w:rsidP="00000000" w:rsidRDefault="00000000" w:rsidRPr="00000000" w14:paraId="00000119">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spacing w:after="0" w:before="0" w:line="276" w:lineRule="auto"/>
        <w:ind w:left="1134" w:right="0" w:hanging="283"/>
        <w:jc w:val="left"/>
        <w:rPr>
          <w:rFonts w:ascii="Aptos" w:cs="Aptos" w:eastAsia="Aptos" w:hAnsi="Aptos"/>
          <w:b w:val="0"/>
          <w:i w:val="0"/>
          <w:smallCaps w:val="0"/>
          <w:strike w:val="0"/>
          <w:color w:val="000000"/>
          <w:sz w:val="24"/>
          <w:szCs w:val="24"/>
          <w:u w:val="none"/>
          <w:shd w:fill="auto" w:val="clear"/>
          <w:vertAlign w:val="baseline"/>
        </w:rPr>
      </w:pPr>
      <w:hyperlink r:id="rId99">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Breakingnews.ie: Mother and Baby Homes Report: Main Findings -12 Jan 2021</w:t>
        </w:r>
      </w:hyperlink>
      <w:r w:rsidDel="00000000" w:rsidR="00000000" w:rsidRPr="00000000">
        <w:rPr>
          <w:rtl w:val="0"/>
        </w:rPr>
      </w:r>
    </w:p>
    <w:p w:rsidR="00000000" w:rsidDel="00000000" w:rsidP="00000000" w:rsidRDefault="00000000" w:rsidRPr="00000000" w14:paraId="0000011A">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spacing w:after="0" w:before="0" w:line="276" w:lineRule="auto"/>
        <w:ind w:left="1134" w:right="0" w:hanging="283"/>
        <w:jc w:val="left"/>
        <w:rPr>
          <w:rFonts w:ascii="Aptos" w:cs="Aptos" w:eastAsia="Aptos" w:hAnsi="Aptos"/>
          <w:b w:val="0"/>
          <w:i w:val="0"/>
          <w:smallCaps w:val="0"/>
          <w:strike w:val="0"/>
          <w:color w:val="000000"/>
          <w:sz w:val="24"/>
          <w:szCs w:val="24"/>
          <w:u w:val="none"/>
          <w:shd w:fill="auto" w:val="clear"/>
          <w:vertAlign w:val="baseline"/>
        </w:rPr>
      </w:pPr>
      <w:hyperlink r:id="rId100">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Irish Examiner: Was society really to blame for what happened in Mother and Baby Homes - 21 Jan 2021</w:t>
        </w:r>
      </w:hyperlink>
      <w:r w:rsidDel="00000000" w:rsidR="00000000" w:rsidRPr="00000000">
        <w:rPr>
          <w:rtl w:val="0"/>
        </w:rPr>
      </w:r>
    </w:p>
    <w:p w:rsidR="00000000" w:rsidDel="00000000" w:rsidP="00000000" w:rsidRDefault="00000000" w:rsidRPr="00000000" w14:paraId="0000011B">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spacing w:after="0" w:before="0" w:line="276" w:lineRule="auto"/>
        <w:ind w:left="1134" w:right="0" w:hanging="283"/>
        <w:jc w:val="left"/>
        <w:rPr>
          <w:rFonts w:ascii="Aptos" w:cs="Aptos" w:eastAsia="Aptos" w:hAnsi="Aptos"/>
          <w:b w:val="0"/>
          <w:i w:val="0"/>
          <w:smallCaps w:val="0"/>
          <w:strike w:val="0"/>
          <w:color w:val="000000"/>
          <w:sz w:val="24"/>
          <w:szCs w:val="24"/>
          <w:u w:val="none"/>
          <w:shd w:fill="auto" w:val="clear"/>
          <w:vertAlign w:val="baseline"/>
        </w:rPr>
      </w:pPr>
      <w:hyperlink r:id="rId101">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Thejournal.ie: Here's what religious orders have said in response to the Mother and Baby Homes report - 13 Jan 2021</w:t>
        </w:r>
      </w:hyperlink>
      <w:r w:rsidDel="00000000" w:rsidR="00000000" w:rsidRPr="00000000">
        <w:rPr>
          <w:rtl w:val="0"/>
        </w:rPr>
      </w:r>
    </w:p>
    <w:p w:rsidR="00000000" w:rsidDel="00000000" w:rsidP="00000000" w:rsidRDefault="00000000" w:rsidRPr="00000000" w14:paraId="0000011C">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spacing w:after="0" w:before="0" w:line="276" w:lineRule="auto"/>
        <w:ind w:left="1134" w:right="0" w:hanging="283"/>
        <w:jc w:val="left"/>
        <w:rPr>
          <w:rFonts w:ascii="Aptos" w:cs="Aptos" w:eastAsia="Aptos" w:hAnsi="Aptos"/>
          <w:b w:val="0"/>
          <w:i w:val="0"/>
          <w:smallCaps w:val="0"/>
          <w:strike w:val="0"/>
          <w:color w:val="000000"/>
          <w:sz w:val="24"/>
          <w:szCs w:val="24"/>
          <w:u w:val="none"/>
          <w:shd w:fill="auto" w:val="clear"/>
          <w:vertAlign w:val="baseline"/>
        </w:rPr>
      </w:pPr>
      <w:hyperlink r:id="rId102">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The Guardian: Irish church and state apologise for callous Mother and Baby Home institutions - 13 Jan 2021</w:t>
        </w:r>
      </w:hyperlink>
      <w:r w:rsidDel="00000000" w:rsidR="00000000" w:rsidRPr="00000000">
        <w:rPr>
          <w:rtl w:val="0"/>
        </w:rPr>
      </w:r>
    </w:p>
    <w:p w:rsidR="00000000" w:rsidDel="00000000" w:rsidP="00000000" w:rsidRDefault="00000000" w:rsidRPr="00000000" w14:paraId="0000011D">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spacing w:after="0" w:before="0" w:line="276" w:lineRule="auto"/>
        <w:ind w:left="1134" w:right="0" w:hanging="283"/>
        <w:jc w:val="left"/>
        <w:rPr>
          <w:rFonts w:ascii="Aptos" w:cs="Aptos" w:eastAsia="Aptos" w:hAnsi="Aptos"/>
          <w:b w:val="0"/>
          <w:i w:val="0"/>
          <w:smallCaps w:val="0"/>
          <w:strike w:val="0"/>
          <w:color w:val="000000"/>
          <w:sz w:val="24"/>
          <w:szCs w:val="24"/>
          <w:u w:val="none"/>
          <w:shd w:fill="auto" w:val="clear"/>
          <w:vertAlign w:val="baseline"/>
        </w:rPr>
      </w:pPr>
      <w:hyperlink r:id="rId103">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The Guardian: Ireland publishes report on ‘appalling’ abuse at Mother and Baby-homes – 12 Jan 2021</w:t>
        </w:r>
      </w:hyperlink>
      <w:r w:rsidDel="00000000" w:rsidR="00000000" w:rsidRPr="00000000">
        <w:rPr>
          <w:rtl w:val="0"/>
        </w:rPr>
      </w:r>
    </w:p>
    <w:p w:rsidR="00000000" w:rsidDel="00000000" w:rsidP="00000000" w:rsidRDefault="00000000" w:rsidRPr="00000000" w14:paraId="0000011E">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spacing w:after="0" w:before="0" w:line="276" w:lineRule="auto"/>
        <w:ind w:left="1134" w:right="0" w:hanging="283"/>
        <w:jc w:val="left"/>
        <w:rPr>
          <w:rFonts w:ascii="Aptos" w:cs="Aptos" w:eastAsia="Aptos" w:hAnsi="Aptos"/>
          <w:b w:val="0"/>
          <w:i w:val="0"/>
          <w:smallCaps w:val="0"/>
          <w:strike w:val="0"/>
          <w:color w:val="000000"/>
          <w:sz w:val="24"/>
          <w:szCs w:val="24"/>
          <w:u w:val="none"/>
          <w:shd w:fill="auto" w:val="clear"/>
          <w:vertAlign w:val="baseline"/>
        </w:rPr>
      </w:pPr>
      <w:hyperlink r:id="rId104">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RTE News: Govt outlines response to Mother and Baby Homes Report -13 Jan 2021</w:t>
        </w:r>
      </w:hyperlink>
      <w:r w:rsidDel="00000000" w:rsidR="00000000" w:rsidRPr="00000000">
        <w:rPr>
          <w:rtl w:val="0"/>
        </w:rPr>
      </w:r>
    </w:p>
    <w:p w:rsidR="00000000" w:rsidDel="00000000" w:rsidP="00000000" w:rsidRDefault="00000000" w:rsidRPr="00000000" w14:paraId="0000011F">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spacing w:after="0" w:before="0" w:line="276" w:lineRule="auto"/>
        <w:ind w:left="1134" w:right="0" w:hanging="283"/>
        <w:jc w:val="left"/>
        <w:rPr>
          <w:rFonts w:ascii="Aptos" w:cs="Aptos" w:eastAsia="Aptos" w:hAnsi="Aptos"/>
          <w:b w:val="0"/>
          <w:i w:val="0"/>
          <w:smallCaps w:val="0"/>
          <w:strike w:val="0"/>
          <w:color w:val="000000"/>
          <w:sz w:val="24"/>
          <w:szCs w:val="24"/>
          <w:u w:val="none"/>
          <w:shd w:fill="auto" w:val="clear"/>
          <w:vertAlign w:val="baseline"/>
        </w:rPr>
      </w:pPr>
      <w:hyperlink r:id="rId105">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The Irish Times: Mother and Baby Homes Report - main findings and recommendations - 12 Jan 2021</w:t>
        </w:r>
      </w:hyperlink>
      <w:r w:rsidDel="00000000" w:rsidR="00000000" w:rsidRPr="00000000">
        <w:rPr>
          <w:rtl w:val="0"/>
        </w:rPr>
      </w:r>
    </w:p>
    <w:p w:rsidR="00000000" w:rsidDel="00000000" w:rsidP="00000000" w:rsidRDefault="00000000" w:rsidRPr="00000000" w14:paraId="00000120">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spacing w:after="0" w:before="0" w:line="276" w:lineRule="auto"/>
        <w:ind w:left="1134" w:right="0" w:hanging="283"/>
        <w:jc w:val="left"/>
        <w:rPr>
          <w:rFonts w:ascii="Aptos" w:cs="Aptos" w:eastAsia="Aptos" w:hAnsi="Aptos"/>
          <w:b w:val="0"/>
          <w:i w:val="0"/>
          <w:smallCaps w:val="0"/>
          <w:strike w:val="0"/>
          <w:color w:val="000000"/>
          <w:sz w:val="24"/>
          <w:szCs w:val="24"/>
          <w:u w:val="none"/>
          <w:shd w:fill="auto" w:val="clear"/>
          <w:vertAlign w:val="baseline"/>
        </w:rPr>
      </w:pPr>
      <w:hyperlink r:id="rId106">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The Irish Times: State apology: Taoiseach’s full statement on mother and baby homes - 13 Jan 2021</w:t>
        </w:r>
      </w:hyperlink>
      <w:r w:rsidDel="00000000" w:rsidR="00000000" w:rsidRPr="00000000">
        <w:rPr>
          <w:rtl w:val="0"/>
        </w:rPr>
      </w:r>
    </w:p>
    <w:p w:rsidR="00000000" w:rsidDel="00000000" w:rsidP="00000000" w:rsidRDefault="00000000" w:rsidRPr="00000000" w14:paraId="00000121">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spacing w:after="0" w:before="0" w:line="276" w:lineRule="auto"/>
        <w:ind w:left="1134" w:right="0" w:hanging="283"/>
        <w:jc w:val="left"/>
        <w:rPr>
          <w:rFonts w:ascii="Aptos" w:cs="Aptos" w:eastAsia="Aptos" w:hAnsi="Aptos"/>
          <w:b w:val="0"/>
          <w:i w:val="0"/>
          <w:smallCaps w:val="0"/>
          <w:strike w:val="0"/>
          <w:color w:val="000000"/>
          <w:sz w:val="24"/>
          <w:szCs w:val="24"/>
          <w:u w:val="none"/>
          <w:shd w:fill="auto" w:val="clear"/>
          <w:vertAlign w:val="baseline"/>
        </w:rPr>
      </w:pPr>
      <w:hyperlink r:id="rId107">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Thejournal.ie – Mother and Baby Homes testimonies - 12 Jan 2021</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22">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spacing w:after="0" w:before="0" w:line="276" w:lineRule="auto"/>
        <w:ind w:left="1134" w:right="0" w:hanging="283"/>
        <w:jc w:val="left"/>
        <w:rPr>
          <w:rFonts w:ascii="Aptos" w:cs="Aptos" w:eastAsia="Aptos" w:hAnsi="Aptos"/>
          <w:b w:val="0"/>
          <w:i w:val="0"/>
          <w:smallCaps w:val="0"/>
          <w:strike w:val="0"/>
          <w:color w:val="000000"/>
          <w:sz w:val="24"/>
          <w:szCs w:val="24"/>
          <w:u w:val="none"/>
          <w:shd w:fill="auto" w:val="clear"/>
          <w:vertAlign w:val="baseline"/>
        </w:rPr>
      </w:pPr>
      <w:hyperlink r:id="rId108">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RTE News: Ireland’ complex relationship with shame - 14 Jan 2021</w:t>
        </w:r>
      </w:hyperlink>
      <w:r w:rsidDel="00000000" w:rsidR="00000000" w:rsidRPr="00000000">
        <w:rPr>
          <w:rtl w:val="0"/>
        </w:rPr>
      </w:r>
    </w:p>
    <w:p w:rsidR="00000000" w:rsidDel="00000000" w:rsidP="00000000" w:rsidRDefault="00000000" w:rsidRPr="00000000" w14:paraId="00000123">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spacing w:after="0" w:before="0" w:line="276" w:lineRule="auto"/>
        <w:ind w:left="1134" w:right="0" w:hanging="283"/>
        <w:jc w:val="left"/>
        <w:rPr>
          <w:rFonts w:ascii="Aptos" w:cs="Aptos" w:eastAsia="Aptos" w:hAnsi="Aptos"/>
          <w:b w:val="0"/>
          <w:i w:val="0"/>
          <w:smallCaps w:val="0"/>
          <w:strike w:val="0"/>
          <w:color w:val="000000"/>
          <w:sz w:val="24"/>
          <w:szCs w:val="24"/>
          <w:u w:val="none"/>
          <w:shd w:fill="auto" w:val="clear"/>
          <w:vertAlign w:val="baseline"/>
        </w:rPr>
      </w:pPr>
      <w:hyperlink r:id="rId109">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Echo.ie: Final report on commission of investigation into Mother and Baby Homes is one of deflation – 14 Jan 2021</w:t>
        </w:r>
      </w:hyperlink>
      <w:r w:rsidDel="00000000" w:rsidR="00000000" w:rsidRPr="00000000">
        <w:rPr>
          <w:rtl w:val="0"/>
        </w:rPr>
      </w:r>
    </w:p>
    <w:p w:rsidR="00000000" w:rsidDel="00000000" w:rsidP="00000000" w:rsidRDefault="00000000" w:rsidRPr="00000000" w14:paraId="00000124">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spacing w:after="0" w:before="0" w:line="276" w:lineRule="auto"/>
        <w:ind w:left="1134" w:right="0" w:hanging="283"/>
        <w:jc w:val="left"/>
        <w:rPr>
          <w:rFonts w:ascii="Aptos" w:cs="Aptos" w:eastAsia="Aptos" w:hAnsi="Aptos"/>
          <w:b w:val="0"/>
          <w:i w:val="0"/>
          <w:smallCaps w:val="0"/>
          <w:strike w:val="0"/>
          <w:color w:val="000000"/>
          <w:sz w:val="24"/>
          <w:szCs w:val="24"/>
          <w:u w:val="none"/>
          <w:shd w:fill="auto" w:val="clear"/>
          <w:vertAlign w:val="baseline"/>
        </w:rPr>
      </w:pPr>
      <w:hyperlink r:id="rId110">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RTE News: Medical research on children at Mother and Baby Homes - 17 Jan 2021</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25">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spacing w:after="0" w:before="0" w:line="276" w:lineRule="auto"/>
        <w:ind w:left="1134" w:right="0" w:hanging="283"/>
        <w:jc w:val="left"/>
        <w:rPr>
          <w:rFonts w:ascii="Aptos" w:cs="Aptos" w:eastAsia="Aptos" w:hAnsi="Aptos"/>
          <w:b w:val="0"/>
          <w:i w:val="0"/>
          <w:smallCaps w:val="0"/>
          <w:strike w:val="0"/>
          <w:color w:val="000000"/>
          <w:sz w:val="24"/>
          <w:szCs w:val="24"/>
          <w:u w:val="none"/>
          <w:shd w:fill="auto" w:val="clear"/>
          <w:vertAlign w:val="baseline"/>
        </w:rPr>
      </w:pPr>
      <w:hyperlink r:id="rId111">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Jurist News: More than 9000 children died in Ireland Mother and Baby Homes: report - 12 Jan 2021</w:t>
        </w:r>
      </w:hyperlink>
      <w:r w:rsidDel="00000000" w:rsidR="00000000" w:rsidRPr="00000000">
        <w:rPr>
          <w:rtl w:val="0"/>
        </w:rPr>
      </w:r>
    </w:p>
    <w:p w:rsidR="00000000" w:rsidDel="00000000" w:rsidP="00000000" w:rsidRDefault="00000000" w:rsidRPr="00000000" w14:paraId="00000126">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28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 published its critical response to the MBHCOI later that year. </w:t>
      </w:r>
    </w:p>
    <w:p w:rsidR="00000000" w:rsidDel="00000000" w:rsidP="00000000" w:rsidRDefault="00000000" w:rsidRPr="00000000" w14:paraId="00000127">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00b050"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1"/>
          <w:smallCaps w:val="0"/>
          <w:strike w:val="0"/>
          <w:color w:val="000000"/>
          <w:sz w:val="24"/>
          <w:szCs w:val="24"/>
          <w:u w:val="none"/>
          <w:shd w:fill="auto" w:val="clear"/>
          <w:vertAlign w:val="baseline"/>
          <w:rtl w:val="0"/>
        </w:rPr>
        <w:t xml:space="preserve">Alternative Executive Summary Report</w:t>
      </w: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 2021</w:t>
      </w:r>
    </w:p>
    <w:p w:rsidR="00000000" w:rsidDel="00000000" w:rsidP="00000000" w:rsidRDefault="00000000" w:rsidRPr="00000000" w14:paraId="00000128">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280" w:before="28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bookmarkStart w:colFirst="0" w:colLast="0" w:name="_heading=h.17dp8vu" w:id="10"/>
      <w:bookmarkEnd w:id="10"/>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extent of dissatisfaction with the conclusions reached by the Commission was such, that it led to a group of academics and legal experts (including CLANN) to write a comprehensive </w:t>
      </w:r>
      <w:hyperlink r:id="rId112">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draft alternative executive summary to the Mother and Baby Homes Commission of Investigation Report</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 The report, published on14 July 2021, examined matters from a human rights approach. It examined the same limited set of evidence as that examined by the Commission but came to a different conclusion which was also reported in the </w:t>
      </w:r>
      <w:hyperlink r:id="rId113">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media</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29">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00b050"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Law firm Hogan Lovells submit report highlighting procedural flaws in COI methods </w:t>
      </w:r>
    </w:p>
    <w:p w:rsidR="00000000" w:rsidDel="00000000" w:rsidP="00000000" w:rsidRDefault="00000000" w:rsidRPr="00000000" w14:paraId="0000012A">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280" w:before="28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the 30 July 2021, Global Law firm for CLANN </w:t>
      </w:r>
      <w:hyperlink r:id="rId114">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Hogan Lovells International LLP made a submission to the CDEIY Oireachtas Committee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highlighting the procedural flaws in the Commission of Investigation’s methods. </w:t>
      </w:r>
    </w:p>
    <w:p w:rsidR="00000000" w:rsidDel="00000000" w:rsidP="00000000" w:rsidRDefault="00000000" w:rsidRPr="00000000" w14:paraId="0000012B">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00b050"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CLANN responds to government’s plan to seal COI records 2021</w:t>
      </w:r>
    </w:p>
    <w:p w:rsidR="00000000" w:rsidDel="00000000" w:rsidP="00000000" w:rsidRDefault="00000000" w:rsidRPr="00000000" w14:paraId="0000012C">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240" w:before="28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As noted, one of the main aims of the CLANN project was the establishment the truth of what happened and to uphold the human rights of individuals and society to that truth. Concerns that the Government were suppressing the availability of information and denying survivors access their personal information that they had provided to the Commission of Investigation, led CLANN to publicly document the issues in this regard and to provide guidance to survivors. </w:t>
      </w:r>
    </w:p>
    <w:p w:rsidR="00000000" w:rsidDel="00000000" w:rsidP="00000000" w:rsidRDefault="00000000" w:rsidRPr="00000000" w14:paraId="0000012D">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ffc000" w:val="clear"/>
          <w:vertAlign w:val="baseline"/>
        </w:rPr>
      </w:pPr>
      <w:r w:rsidDel="00000000" w:rsidR="00000000" w:rsidRPr="00000000">
        <w:rPr>
          <w:rFonts w:ascii="Aptos" w:cs="Aptos" w:eastAsia="Aptos" w:hAnsi="Aptos"/>
          <w:b w:val="1"/>
          <w:i w:val="1"/>
          <w:smallCaps w:val="0"/>
          <w:strike w:val="0"/>
          <w:color w:val="000000"/>
          <w:sz w:val="24"/>
          <w:szCs w:val="24"/>
          <w:highlight w:val="darkGray"/>
          <w:u w:val="none"/>
          <w:vertAlign w:val="baseline"/>
          <w:rtl w:val="0"/>
        </w:rPr>
        <w:t xml:space="preserve">Read more…….</w:t>
      </w:r>
      <w:r w:rsidDel="00000000" w:rsidR="00000000" w:rsidRPr="00000000">
        <w:rPr>
          <w:rtl w:val="0"/>
        </w:rPr>
      </w:r>
    </w:p>
    <w:p w:rsidR="00000000" w:rsidDel="00000000" w:rsidP="00000000" w:rsidRDefault="00000000" w:rsidRPr="00000000" w14:paraId="0000012E">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280" w:line="276" w:lineRule="auto"/>
        <w:ind w:left="720" w:right="0" w:hanging="360"/>
        <w:jc w:val="left"/>
        <w:rPr>
          <w:rFonts w:ascii="inherit" w:cs="inherit" w:eastAsia="inherit" w:hAnsi="inherit"/>
          <w:b w:val="1"/>
          <w:i w:val="0"/>
          <w:smallCaps w:val="0"/>
          <w:strike w:val="0"/>
          <w:color w:val="40404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15 September 2020, the Government announced its intention to introduce urgent </w:t>
      </w:r>
      <w:hyperlink r:id="rId115">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legislation</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to ‘safeguard’ and transfer the </w:t>
      </w:r>
      <w:hyperlink r:id="rId116">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COIMBH records to the Child and Family Agency (Tusla)</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There was no proposal for extending any new entitlement for access to these records.</w:t>
      </w:r>
      <w:r w:rsidDel="00000000" w:rsidR="00000000" w:rsidRPr="00000000">
        <w:rPr>
          <w:rFonts w:ascii="Lato" w:cs="Lato" w:eastAsia="Lato" w:hAnsi="Lato"/>
          <w:b w:val="0"/>
          <w:i w:val="0"/>
          <w:smallCaps w:val="0"/>
          <w:strike w:val="0"/>
          <w:color w:val="000000"/>
          <w:sz w:val="27"/>
          <w:szCs w:val="27"/>
          <w:highlight w:val="white"/>
          <w:u w:val="none"/>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It was claimed that under current legislation, on submission of its final report, the Commission will stand dissolved, and prior to its dissolution, it must deposit all Commission records with the Minister to be sealed for a period of 30 years.</w:t>
      </w:r>
      <w:r w:rsidDel="00000000" w:rsidR="00000000" w:rsidRPr="00000000">
        <w:rPr>
          <w:rtl w:val="0"/>
        </w:rPr>
      </w:r>
    </w:p>
    <w:p w:rsidR="00000000" w:rsidDel="00000000" w:rsidP="00000000" w:rsidRDefault="00000000" w:rsidRPr="00000000" w14:paraId="0000012F">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In response to the Government’s </w:t>
      </w:r>
      <w:hyperlink r:id="rId117">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proposed legislation</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the CLANN Project issued an </w:t>
      </w:r>
      <w:hyperlink r:id="rId118">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update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seeking help to prevent the human rights abuse of sealing of the Commission archive and the transferral of files to Tusla, It noted its concerns that this proposal would:</w:t>
      </w:r>
    </w:p>
    <w:p w:rsidR="00000000" w:rsidDel="00000000" w:rsidP="00000000" w:rsidRDefault="00000000" w:rsidRPr="00000000" w14:paraId="00000130">
      <w:pPr>
        <w:keepNext w:val="0"/>
        <w:keepLines w:val="0"/>
        <w:pageBreakBefore w:val="0"/>
        <w:widowControl w:val="1"/>
        <w:numPr>
          <w:ilvl w:val="1"/>
          <w:numId w:val="35"/>
        </w:numPr>
        <w:pBdr>
          <w:top w:space="0" w:sz="0" w:val="nil"/>
          <w:left w:space="0" w:sz="0" w:val="nil"/>
          <w:bottom w:space="0" w:sz="0" w:val="nil"/>
          <w:right w:space="0" w:sz="0" w:val="nil"/>
          <w:between w:space="0" w:sz="0" w:val="nil"/>
        </w:pBdr>
        <w:shd w:fill="ffffff" w:val="clear"/>
        <w:spacing w:after="0" w:before="0" w:line="276" w:lineRule="auto"/>
        <w:ind w:left="1134" w:right="0" w:hanging="425"/>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deny individuals access to their personal records and to information about one’s disappeared relatives or babies who are buried in unmarked graves; </w:t>
      </w:r>
    </w:p>
    <w:p w:rsidR="00000000" w:rsidDel="00000000" w:rsidP="00000000" w:rsidRDefault="00000000" w:rsidRPr="00000000" w14:paraId="00000131">
      <w:pPr>
        <w:keepNext w:val="0"/>
        <w:keepLines w:val="0"/>
        <w:pageBreakBefore w:val="0"/>
        <w:widowControl w:val="1"/>
        <w:numPr>
          <w:ilvl w:val="1"/>
          <w:numId w:val="35"/>
        </w:numPr>
        <w:pBdr>
          <w:top w:space="0" w:sz="0" w:val="nil"/>
          <w:left w:space="0" w:sz="0" w:val="nil"/>
          <w:bottom w:space="0" w:sz="0" w:val="nil"/>
          <w:right w:space="0" w:sz="0" w:val="nil"/>
          <w:between w:space="0" w:sz="0" w:val="nil"/>
        </w:pBdr>
        <w:shd w:fill="ffffff" w:val="clear"/>
        <w:spacing w:after="0" w:before="0" w:line="276" w:lineRule="auto"/>
        <w:ind w:left="1134" w:right="0" w:hanging="425"/>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deny access to the administrative files which show the workings of the abusive system of forced family separation; </w:t>
      </w:r>
    </w:p>
    <w:p w:rsidR="00000000" w:rsidDel="00000000" w:rsidP="00000000" w:rsidRDefault="00000000" w:rsidRPr="00000000" w14:paraId="00000132">
      <w:pPr>
        <w:keepNext w:val="0"/>
        <w:keepLines w:val="0"/>
        <w:pageBreakBefore w:val="0"/>
        <w:widowControl w:val="1"/>
        <w:numPr>
          <w:ilvl w:val="1"/>
          <w:numId w:val="35"/>
        </w:numPr>
        <w:pBdr>
          <w:top w:space="0" w:sz="0" w:val="nil"/>
          <w:left w:space="0" w:sz="0" w:val="nil"/>
          <w:bottom w:space="0" w:sz="0" w:val="nil"/>
          <w:right w:space="0" w:sz="0" w:val="nil"/>
          <w:between w:space="0" w:sz="0" w:val="nil"/>
        </w:pBdr>
        <w:shd w:fill="ffffff" w:val="clear"/>
        <w:spacing w:after="0" w:before="0" w:line="276" w:lineRule="auto"/>
        <w:ind w:left="1134" w:right="0" w:hanging="425"/>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prevent further research and the opportunity to openly question the conclusions of the COI;</w:t>
      </w:r>
    </w:p>
    <w:p w:rsidR="00000000" w:rsidDel="00000000" w:rsidP="00000000" w:rsidRDefault="00000000" w:rsidRPr="00000000" w14:paraId="00000133">
      <w:pPr>
        <w:keepNext w:val="0"/>
        <w:keepLines w:val="0"/>
        <w:pageBreakBefore w:val="0"/>
        <w:widowControl w:val="1"/>
        <w:numPr>
          <w:ilvl w:val="1"/>
          <w:numId w:val="35"/>
        </w:numPr>
        <w:pBdr>
          <w:top w:space="0" w:sz="0" w:val="nil"/>
          <w:left w:space="0" w:sz="0" w:val="nil"/>
          <w:bottom w:space="0" w:sz="0" w:val="nil"/>
          <w:right w:space="0" w:sz="0" w:val="nil"/>
          <w:between w:space="0" w:sz="0" w:val="nil"/>
        </w:pBdr>
        <w:shd w:fill="ffffff" w:val="clear"/>
        <w:spacing w:after="0" w:before="0" w:line="276" w:lineRule="auto"/>
        <w:ind w:left="1134" w:right="0" w:hanging="425"/>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prevent holding wrongdoers to account.</w:t>
      </w:r>
    </w:p>
    <w:p w:rsidR="00000000" w:rsidDel="00000000" w:rsidP="00000000" w:rsidRDefault="00000000" w:rsidRPr="00000000" w14:paraId="00000134">
      <w:pPr>
        <w:keepNext w:val="0"/>
        <w:keepLines w:val="0"/>
        <w:pageBreakBefore w:val="0"/>
        <w:widowControl w:val="1"/>
        <w:numPr>
          <w:ilvl w:val="1"/>
          <w:numId w:val="35"/>
        </w:numPr>
        <w:pBdr>
          <w:top w:space="0" w:sz="0" w:val="nil"/>
          <w:left w:space="0" w:sz="0" w:val="nil"/>
          <w:bottom w:space="0" w:sz="0" w:val="nil"/>
          <w:right w:space="0" w:sz="0" w:val="nil"/>
          <w:between w:space="0" w:sz="0" w:val="nil"/>
        </w:pBdr>
        <w:shd w:fill="ffffff" w:val="clear"/>
        <w:spacing w:after="0" w:before="0" w:line="276" w:lineRule="auto"/>
        <w:ind w:left="1134" w:right="0" w:hanging="425"/>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reinforce Tulsa’s </w:t>
      </w:r>
      <w:hyperlink r:id="rId119">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legally troubling operation</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of </w:t>
      </w:r>
      <w:hyperlink r:id="rId120">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wrongfully withholding</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personal information of adopted people.  </w:t>
      </w:r>
    </w:p>
    <w:p w:rsidR="00000000" w:rsidDel="00000000" w:rsidP="00000000" w:rsidRDefault="00000000" w:rsidRPr="00000000" w14:paraId="00000135">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CLANN Project called on the Government to: </w:t>
      </w:r>
    </w:p>
    <w:p w:rsidR="00000000" w:rsidDel="00000000" w:rsidP="00000000" w:rsidRDefault="00000000" w:rsidRPr="00000000" w14:paraId="00000136">
      <w:pPr>
        <w:keepNext w:val="0"/>
        <w:keepLines w:val="0"/>
        <w:pageBreakBefore w:val="0"/>
        <w:widowControl w:val="1"/>
        <w:numPr>
          <w:ilvl w:val="1"/>
          <w:numId w:val="36"/>
        </w:numPr>
        <w:pBdr>
          <w:top w:space="0" w:sz="0" w:val="nil"/>
          <w:left w:space="0" w:sz="0" w:val="nil"/>
          <w:bottom w:space="0" w:sz="0" w:val="nil"/>
          <w:right w:space="0" w:sz="0" w:val="nil"/>
          <w:between w:space="0" w:sz="0" w:val="nil"/>
        </w:pBdr>
        <w:shd w:fill="ffffff" w:val="clear"/>
        <w:spacing w:after="0" w:before="0" w:line="276" w:lineRule="auto"/>
        <w:ind w:left="1134" w:right="0" w:hanging="425"/>
        <w:jc w:val="both"/>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amend the Bill to ensure the Minister takes custody of the whole archive and provides immediate access for affected individuals and families to all records concerning them or their disappeared relatives, as required by Section 43 of the Commissions of Investigation Act 2004 and Section 198 of the Data Protection Act 2018;</w:t>
      </w:r>
    </w:p>
    <w:p w:rsidR="00000000" w:rsidDel="00000000" w:rsidP="00000000" w:rsidRDefault="00000000" w:rsidRPr="00000000" w14:paraId="00000137">
      <w:pPr>
        <w:keepNext w:val="0"/>
        <w:keepLines w:val="0"/>
        <w:pageBreakBefore w:val="0"/>
        <w:widowControl w:val="1"/>
        <w:numPr>
          <w:ilvl w:val="1"/>
          <w:numId w:val="36"/>
        </w:numPr>
        <w:pBdr>
          <w:top w:space="0" w:sz="0" w:val="nil"/>
          <w:left w:space="0" w:sz="0" w:val="nil"/>
          <w:bottom w:space="0" w:sz="0" w:val="nil"/>
          <w:right w:space="0" w:sz="0" w:val="nil"/>
          <w:between w:space="0" w:sz="0" w:val="nil"/>
        </w:pBdr>
        <w:shd w:fill="ffffff" w:val="clear"/>
        <w:spacing w:after="0" w:before="0" w:line="276" w:lineRule="auto"/>
        <w:ind w:left="1134" w:right="0" w:hanging="425"/>
        <w:jc w:val="both"/>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immediately commit to establishing a dedicated archive at Sean McDermott Street to provide national education and truth-telling. </w:t>
      </w:r>
    </w:p>
    <w:p w:rsidR="00000000" w:rsidDel="00000000" w:rsidP="00000000" w:rsidRDefault="00000000" w:rsidRPr="00000000" w14:paraId="00000138">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the 23</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rd</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October 2020, a Senator made </w:t>
      </w:r>
      <w:hyperlink r:id="rId121">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statements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in the Seanad about issues he had with the CLANN Project’s campaign to prevent the sealing of archive Deeming these statements to be defamatory, CLANN responded by publishing the </w:t>
      </w:r>
      <w:hyperlink r:id="rId122">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statements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that were made and by exchanging correspondences with the Seanad between October and December 2020:  </w:t>
      </w:r>
    </w:p>
    <w:p w:rsidR="00000000" w:rsidDel="00000000" w:rsidP="00000000" w:rsidRDefault="00000000" w:rsidRPr="00000000" w14:paraId="00000139">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ffffff" w:val="clear"/>
        <w:spacing w:after="0" w:before="0" w:line="276" w:lineRule="auto"/>
        <w:ind w:left="1080" w:right="0" w:hanging="360"/>
        <w:jc w:val="both"/>
        <w:rPr>
          <w:rFonts w:ascii="Aptos" w:cs="Aptos" w:eastAsia="Aptos" w:hAnsi="Aptos"/>
          <w:b w:val="0"/>
          <w:i w:val="0"/>
          <w:smallCaps w:val="0"/>
          <w:strike w:val="0"/>
          <w:color w:val="000000"/>
          <w:sz w:val="24"/>
          <w:szCs w:val="24"/>
          <w:u w:val="single"/>
          <w:shd w:fill="auto" w:val="clear"/>
          <w:vertAlign w:val="baseline"/>
        </w:rPr>
      </w:pPr>
      <w:hyperlink r:id="rId123">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CLANN Letter to Cathaoirleach of the Seanad_26-10-20</w:t>
        </w:r>
      </w:hyperlink>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 (with enclosures)</w:t>
      </w:r>
    </w:p>
    <w:p w:rsidR="00000000" w:rsidDel="00000000" w:rsidP="00000000" w:rsidRDefault="00000000" w:rsidRPr="00000000" w14:paraId="0000013A">
      <w:pPr>
        <w:keepNext w:val="0"/>
        <w:keepLines w:val="0"/>
        <w:pageBreakBefore w:val="0"/>
        <w:widowControl w:val="1"/>
        <w:numPr>
          <w:ilvl w:val="1"/>
          <w:numId w:val="53"/>
        </w:numPr>
        <w:pBdr>
          <w:top w:space="0" w:sz="0" w:val="nil"/>
          <w:left w:space="0" w:sz="0" w:val="nil"/>
          <w:bottom w:space="0" w:sz="0" w:val="nil"/>
          <w:right w:space="0" w:sz="0" w:val="nil"/>
          <w:between w:space="0" w:sz="0" w:val="nil"/>
        </w:pBdr>
        <w:shd w:fill="ffffff" w:val="clear"/>
        <w:spacing w:after="0" w:before="0" w:line="276" w:lineRule="auto"/>
        <w:ind w:left="1800" w:right="0" w:hanging="360"/>
        <w:jc w:val="both"/>
        <w:rPr>
          <w:rFonts w:ascii="Aptos" w:cs="Aptos" w:eastAsia="Aptos" w:hAnsi="Aptos"/>
          <w:b w:val="0"/>
          <w:i w:val="0"/>
          <w:smallCaps w:val="0"/>
          <w:strike w:val="0"/>
          <w:color w:val="000000"/>
          <w:sz w:val="24"/>
          <w:szCs w:val="24"/>
          <w:u w:val="single"/>
          <w:shd w:fill="auto" w:val="clear"/>
          <w:vertAlign w:val="baseline"/>
        </w:rPr>
      </w:pPr>
      <w:hyperlink r:id="rId124">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Proposed legislation </w:t>
        </w:r>
      </w:hyperlink>
      <w:r w:rsidDel="00000000" w:rsidR="00000000" w:rsidRPr="00000000">
        <w:rPr>
          <w:rtl w:val="0"/>
        </w:rPr>
      </w:r>
    </w:p>
    <w:p w:rsidR="00000000" w:rsidDel="00000000" w:rsidP="00000000" w:rsidRDefault="00000000" w:rsidRPr="00000000" w14:paraId="0000013B">
      <w:pPr>
        <w:keepNext w:val="0"/>
        <w:keepLines w:val="0"/>
        <w:pageBreakBefore w:val="0"/>
        <w:widowControl w:val="1"/>
        <w:numPr>
          <w:ilvl w:val="1"/>
          <w:numId w:val="53"/>
        </w:numPr>
        <w:pBdr>
          <w:top w:space="0" w:sz="0" w:val="nil"/>
          <w:left w:space="0" w:sz="0" w:val="nil"/>
          <w:bottom w:space="0" w:sz="0" w:val="nil"/>
          <w:right w:space="0" w:sz="0" w:val="nil"/>
          <w:between w:space="0" w:sz="0" w:val="nil"/>
        </w:pBdr>
        <w:shd w:fill="ffffff" w:val="clear"/>
        <w:spacing w:after="0" w:before="0" w:line="276" w:lineRule="auto"/>
        <w:ind w:left="1800" w:right="0" w:hanging="360"/>
        <w:jc w:val="both"/>
        <w:rPr>
          <w:rFonts w:ascii="Aptos" w:cs="Aptos" w:eastAsia="Aptos" w:hAnsi="Aptos"/>
          <w:b w:val="0"/>
          <w:i w:val="0"/>
          <w:smallCaps w:val="0"/>
          <w:strike w:val="0"/>
          <w:color w:val="000000"/>
          <w:sz w:val="24"/>
          <w:szCs w:val="24"/>
          <w:u w:val="single"/>
          <w:shd w:fill="auto" w:val="clear"/>
          <w:vertAlign w:val="baseline"/>
        </w:rPr>
      </w:pPr>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Adoption data_29-10-20</w:t>
      </w:r>
    </w:p>
    <w:p w:rsidR="00000000" w:rsidDel="00000000" w:rsidP="00000000" w:rsidRDefault="00000000" w:rsidRPr="00000000" w14:paraId="0000013C">
      <w:pPr>
        <w:keepNext w:val="0"/>
        <w:keepLines w:val="0"/>
        <w:pageBreakBefore w:val="0"/>
        <w:widowControl w:val="1"/>
        <w:numPr>
          <w:ilvl w:val="1"/>
          <w:numId w:val="53"/>
        </w:numPr>
        <w:pBdr>
          <w:top w:space="0" w:sz="0" w:val="nil"/>
          <w:left w:space="0" w:sz="0" w:val="nil"/>
          <w:bottom w:space="0" w:sz="0" w:val="nil"/>
          <w:right w:space="0" w:sz="0" w:val="nil"/>
          <w:between w:space="0" w:sz="0" w:val="nil"/>
        </w:pBdr>
        <w:shd w:fill="ffffff" w:val="clear"/>
        <w:spacing w:after="0" w:before="0" w:line="276" w:lineRule="auto"/>
        <w:ind w:left="1800" w:right="0" w:hanging="360"/>
        <w:jc w:val="both"/>
        <w:rPr>
          <w:rFonts w:ascii="Aptos" w:cs="Aptos" w:eastAsia="Aptos" w:hAnsi="Aptos"/>
          <w:b w:val="0"/>
          <w:i w:val="0"/>
          <w:smallCaps w:val="0"/>
          <w:strike w:val="0"/>
          <w:color w:val="000000"/>
          <w:sz w:val="24"/>
          <w:szCs w:val="24"/>
          <w:u w:val="single"/>
          <w:shd w:fill="auto" w:val="clear"/>
          <w:vertAlign w:val="baseline"/>
        </w:rPr>
      </w:pPr>
      <w:hyperlink r:id="rId125">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CLANN’s archive </w:t>
        </w:r>
      </w:hyperlink>
      <w:r w:rsidDel="00000000" w:rsidR="00000000" w:rsidRPr="00000000">
        <w:rPr>
          <w:rtl w:val="0"/>
        </w:rPr>
      </w:r>
    </w:p>
    <w:p w:rsidR="00000000" w:rsidDel="00000000" w:rsidP="00000000" w:rsidRDefault="00000000" w:rsidRPr="00000000" w14:paraId="0000013D">
      <w:pPr>
        <w:keepNext w:val="0"/>
        <w:keepLines w:val="0"/>
        <w:pageBreakBefore w:val="0"/>
        <w:widowControl w:val="1"/>
        <w:numPr>
          <w:ilvl w:val="1"/>
          <w:numId w:val="53"/>
        </w:numPr>
        <w:pBdr>
          <w:top w:space="0" w:sz="0" w:val="nil"/>
          <w:left w:space="0" w:sz="0" w:val="nil"/>
          <w:bottom w:space="0" w:sz="0" w:val="nil"/>
          <w:right w:space="0" w:sz="0" w:val="nil"/>
          <w:between w:space="0" w:sz="0" w:val="nil"/>
        </w:pBdr>
        <w:shd w:fill="ffffff" w:val="clear"/>
        <w:spacing w:after="0" w:before="0" w:line="276" w:lineRule="auto"/>
        <w:ind w:left="1800" w:right="0" w:hanging="360"/>
        <w:jc w:val="both"/>
        <w:rPr>
          <w:rFonts w:ascii="Aptos" w:cs="Aptos" w:eastAsia="Aptos" w:hAnsi="Aptos"/>
          <w:b w:val="0"/>
          <w:i w:val="0"/>
          <w:smallCaps w:val="0"/>
          <w:strike w:val="0"/>
          <w:color w:val="404040"/>
          <w:sz w:val="24"/>
          <w:szCs w:val="24"/>
          <w:u w:val="none"/>
          <w:shd w:fill="auto" w:val="clear"/>
          <w:vertAlign w:val="baseline"/>
        </w:rPr>
      </w:pPr>
      <w:hyperlink r:id="rId126">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Text messages redacted</w:t>
        </w:r>
      </w:hyperlink>
      <w:r w:rsidDel="00000000" w:rsidR="00000000" w:rsidRPr="00000000">
        <w:rPr>
          <w:rtl w:val="0"/>
        </w:rPr>
      </w:r>
    </w:p>
    <w:p w:rsidR="00000000" w:rsidDel="00000000" w:rsidP="00000000" w:rsidRDefault="00000000" w:rsidRPr="00000000" w14:paraId="0000013E">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ffffff" w:val="clear"/>
        <w:spacing w:after="0" w:before="0" w:line="276" w:lineRule="auto"/>
        <w:ind w:left="1080" w:right="0" w:hanging="360"/>
        <w:jc w:val="both"/>
        <w:rPr>
          <w:rFonts w:ascii="Aptos" w:cs="Aptos" w:eastAsia="Aptos" w:hAnsi="Aptos"/>
          <w:b w:val="0"/>
          <w:i w:val="0"/>
          <w:smallCaps w:val="0"/>
          <w:strike w:val="0"/>
          <w:color w:val="000000"/>
          <w:sz w:val="24"/>
          <w:szCs w:val="24"/>
          <w:u w:val="none"/>
          <w:shd w:fill="auto" w:val="clear"/>
          <w:vertAlign w:val="baseline"/>
        </w:rPr>
      </w:pPr>
      <w:hyperlink r:id="rId127">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Cathaoirleach letter to CLANN_26-11-20</w:t>
        </w:r>
      </w:hyperlink>
      <w:r w:rsidDel="00000000" w:rsidR="00000000" w:rsidRPr="00000000">
        <w:rPr>
          <w:rtl w:val="0"/>
        </w:rPr>
      </w:r>
    </w:p>
    <w:p w:rsidR="00000000" w:rsidDel="00000000" w:rsidP="00000000" w:rsidRDefault="00000000" w:rsidRPr="00000000" w14:paraId="0000013F">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ffffff" w:val="clear"/>
        <w:spacing w:after="0" w:before="0" w:line="276" w:lineRule="auto"/>
        <w:ind w:left="1080" w:right="0" w:hanging="360"/>
        <w:jc w:val="both"/>
        <w:rPr>
          <w:rFonts w:ascii="Aptos" w:cs="Aptos" w:eastAsia="Aptos" w:hAnsi="Aptos"/>
          <w:b w:val="0"/>
          <w:i w:val="0"/>
          <w:smallCaps w:val="0"/>
          <w:strike w:val="0"/>
          <w:color w:val="000000"/>
          <w:sz w:val="24"/>
          <w:szCs w:val="24"/>
          <w:u w:val="none"/>
          <w:shd w:fill="auto" w:val="clear"/>
          <w:vertAlign w:val="baseline"/>
        </w:rPr>
      </w:pPr>
      <w:hyperlink r:id="rId128">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Clann letter to Cathaoirleach of the Seanad 19-12-20</w:t>
        </w:r>
      </w:hyperlink>
      <w:r w:rsidDel="00000000" w:rsidR="00000000" w:rsidRPr="00000000">
        <w:rPr>
          <w:rtl w:val="0"/>
        </w:rPr>
      </w:r>
    </w:p>
    <w:p w:rsidR="00000000" w:rsidDel="00000000" w:rsidP="00000000" w:rsidRDefault="00000000" w:rsidRPr="00000000" w14:paraId="00000140">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ffffff" w:val="clear"/>
        <w:spacing w:after="0" w:before="0" w:line="276" w:lineRule="auto"/>
        <w:ind w:left="720" w:right="0" w:hanging="360"/>
        <w:jc w:val="both"/>
        <w:rPr>
          <w:rFonts w:ascii="Aptos" w:cs="Aptos" w:eastAsia="Aptos" w:hAnsi="Aptos"/>
          <w:b w:val="0"/>
          <w:i w:val="0"/>
          <w:smallCaps w:val="0"/>
          <w:strike w:val="0"/>
          <w:color w:val="40404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In December 2020, the COI began </w:t>
      </w:r>
      <w:hyperlink r:id="rId129">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contacting</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witnesses who submitted statements to the Confidential Committee, asking if they wanted their name removed before the information was deposited with the Minister for Children on 28 February 2021.</w:t>
      </w:r>
      <w:r w:rsidDel="00000000" w:rsidR="00000000" w:rsidRPr="00000000">
        <w:rPr>
          <w:rtl w:val="0"/>
        </w:rPr>
      </w:r>
    </w:p>
    <w:p w:rsidR="00000000" w:rsidDel="00000000" w:rsidP="00000000" w:rsidRDefault="00000000" w:rsidRPr="00000000" w14:paraId="00000141">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ffffff" w:val="clear"/>
        <w:spacing w:after="0" w:before="0" w:line="276" w:lineRule="auto"/>
        <w:ind w:left="720" w:right="0" w:hanging="360"/>
        <w:jc w:val="both"/>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In late December 2020, CLANN, JFMR and ARA </w:t>
      </w:r>
      <w:hyperlink r:id="rId130">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published an update </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alerting the public to the request by the Commission, which clarified that the Government would not be sharing a copy of the COI Confidential Committee file, nor would it be sharing any other personal data that it holds on a person in that file, with that person. JFMR and ARA believed this to be contrary to EU data protection law, and that it prevents a person from being able to give their informed consent to the Commission regarding the question of anonymisation of their information.</w:t>
      </w:r>
    </w:p>
    <w:p w:rsidR="00000000" w:rsidDel="00000000" w:rsidP="00000000" w:rsidRDefault="00000000" w:rsidRPr="00000000" w14:paraId="00000142">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ffffff" w:val="clear"/>
        <w:spacing w:after="0" w:before="0" w:line="276" w:lineRule="auto"/>
        <w:ind w:left="720" w:right="0" w:hanging="360"/>
        <w:jc w:val="both"/>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 recommended that every person who gave testimony to the Commission of Investigation should ask the Commission for a copy of all personal data, including the record of their testimony.</w:t>
      </w:r>
    </w:p>
    <w:p w:rsidR="00000000" w:rsidDel="00000000" w:rsidP="00000000" w:rsidRDefault="00000000" w:rsidRPr="00000000" w14:paraId="00000143">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ffffff" w:val="clear"/>
        <w:spacing w:after="0" w:before="0" w:line="276" w:lineRule="auto"/>
        <w:ind w:left="720" w:right="0" w:hanging="360"/>
        <w:jc w:val="both"/>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highlight w:val="white"/>
          <w:u w:val="none"/>
          <w:vertAlign w:val="baseline"/>
          <w:rtl w:val="0"/>
        </w:rPr>
        <w:t xml:space="preserve">On the 20</w:t>
      </w:r>
      <w:r w:rsidDel="00000000" w:rsidR="00000000" w:rsidRPr="00000000">
        <w:rPr>
          <w:rFonts w:ascii="Aptos" w:cs="Aptos" w:eastAsia="Aptos" w:hAnsi="Aptos"/>
          <w:b w:val="0"/>
          <w:i w:val="0"/>
          <w:smallCaps w:val="0"/>
          <w:strike w:val="0"/>
          <w:color w:val="000000"/>
          <w:sz w:val="24"/>
          <w:szCs w:val="24"/>
          <w:highlight w:val="white"/>
          <w:u w:val="none"/>
          <w:vertAlign w:val="superscript"/>
          <w:rtl w:val="0"/>
        </w:rPr>
        <w:t xml:space="preserve">th</w:t>
      </w:r>
      <w:r w:rsidDel="00000000" w:rsidR="00000000" w:rsidRPr="00000000">
        <w:rPr>
          <w:rFonts w:ascii="Aptos" w:cs="Aptos" w:eastAsia="Aptos" w:hAnsi="Aptos"/>
          <w:b w:val="0"/>
          <w:i w:val="0"/>
          <w:smallCaps w:val="0"/>
          <w:strike w:val="0"/>
          <w:color w:val="000000"/>
          <w:sz w:val="24"/>
          <w:szCs w:val="24"/>
          <w:highlight w:val="white"/>
          <w:u w:val="none"/>
          <w:vertAlign w:val="baseline"/>
          <w:rtl w:val="0"/>
        </w:rPr>
        <w:t xml:space="preserve"> Jan 2021, ARA issued guidance on how to complete a Subject Access Request to </w:t>
      </w:r>
      <w:hyperlink r:id="rId131">
        <w:r w:rsidDel="00000000" w:rsidR="00000000" w:rsidRPr="00000000">
          <w:rPr>
            <w:rFonts w:ascii="Aptos" w:cs="Aptos" w:eastAsia="Aptos" w:hAnsi="Aptos"/>
            <w:b w:val="0"/>
            <w:i w:val="0"/>
            <w:smallCaps w:val="0"/>
            <w:strike w:val="0"/>
            <w:color w:val="467886"/>
            <w:sz w:val="24"/>
            <w:szCs w:val="24"/>
            <w:highlight w:val="white"/>
            <w:u w:val="single"/>
            <w:vertAlign w:val="baseline"/>
            <w:rtl w:val="0"/>
          </w:rPr>
          <w:t xml:space="preserve">obtain personal data</w:t>
        </w:r>
      </w:hyperlink>
      <w:r w:rsidDel="00000000" w:rsidR="00000000" w:rsidRPr="00000000">
        <w:rPr>
          <w:rFonts w:ascii="Aptos" w:cs="Aptos" w:eastAsia="Aptos" w:hAnsi="Aptos"/>
          <w:b w:val="0"/>
          <w:i w:val="0"/>
          <w:smallCaps w:val="0"/>
          <w:strike w:val="0"/>
          <w:color w:val="000000"/>
          <w:sz w:val="24"/>
          <w:szCs w:val="24"/>
          <w:highlight w:val="white"/>
          <w:u w:val="none"/>
          <w:vertAlign w:val="baseline"/>
          <w:rtl w:val="0"/>
        </w:rPr>
        <w:t xml:space="preserve"> for those wanting to ensure the testimony they provided to the COI was recorded correctly. ARA </w:t>
      </w:r>
      <w:r w:rsidDel="00000000" w:rsidR="00000000" w:rsidRPr="00000000">
        <w:rPr>
          <w:rFonts w:ascii="Source Sans Pro" w:cs="Source Sans Pro" w:eastAsia="Source Sans Pro" w:hAnsi="Source Sans Pro"/>
          <w:b w:val="0"/>
          <w:i w:val="0"/>
          <w:smallCaps w:val="0"/>
          <w:strike w:val="0"/>
          <w:color w:val="000000"/>
          <w:sz w:val="24"/>
          <w:szCs w:val="24"/>
          <w:highlight w:val="white"/>
          <w:u w:val="none"/>
          <w:vertAlign w:val="baseline"/>
          <w:rtl w:val="0"/>
        </w:rPr>
        <w:t xml:space="preserve">endorsed the responses from some political parties (see </w:t>
      </w:r>
      <w:hyperlink r:id="rId132">
        <w:r w:rsidDel="00000000" w:rsidR="00000000" w:rsidRPr="00000000">
          <w:rPr>
            <w:rFonts w:ascii="Source Sans Pro" w:cs="Source Sans Pro" w:eastAsia="Source Sans Pro" w:hAnsi="Source Sans Pro"/>
            <w:b w:val="0"/>
            <w:i w:val="0"/>
            <w:smallCaps w:val="0"/>
            <w:strike w:val="0"/>
            <w:color w:val="000000"/>
            <w:sz w:val="24"/>
            <w:szCs w:val="24"/>
            <w:highlight w:val="white"/>
            <w:u w:val="single"/>
            <w:vertAlign w:val="baseline"/>
            <w:rtl w:val="0"/>
          </w:rPr>
          <w:t xml:space="preserve">here</w:t>
        </w:r>
      </w:hyperlink>
      <w:r w:rsidDel="00000000" w:rsidR="00000000" w:rsidRPr="00000000">
        <w:rPr>
          <w:rFonts w:ascii="Source Sans Pro" w:cs="Source Sans Pro" w:eastAsia="Source Sans Pro" w:hAnsi="Source Sans Pro"/>
          <w:b w:val="0"/>
          <w:i w:val="0"/>
          <w:smallCaps w:val="0"/>
          <w:strike w:val="0"/>
          <w:color w:val="000000"/>
          <w:sz w:val="24"/>
          <w:szCs w:val="24"/>
          <w:highlight w:val="white"/>
          <w:u w:val="none"/>
          <w:vertAlign w:val="baseline"/>
          <w:rtl w:val="0"/>
        </w:rPr>
        <w:t xml:space="preserve"> and </w:t>
      </w:r>
      <w:hyperlink r:id="rId133">
        <w:r w:rsidDel="00000000" w:rsidR="00000000" w:rsidRPr="00000000">
          <w:rPr>
            <w:rFonts w:ascii="Source Sans Pro" w:cs="Source Sans Pro" w:eastAsia="Source Sans Pro" w:hAnsi="Source Sans Pro"/>
            <w:b w:val="0"/>
            <w:i w:val="0"/>
            <w:smallCaps w:val="0"/>
            <w:strike w:val="0"/>
            <w:color w:val="000000"/>
            <w:sz w:val="24"/>
            <w:szCs w:val="24"/>
            <w:highlight w:val="white"/>
            <w:u w:val="single"/>
            <w:vertAlign w:val="baseline"/>
            <w:rtl w:val="0"/>
          </w:rPr>
          <w:t xml:space="preserve">here</w:t>
        </w:r>
      </w:hyperlink>
      <w:r w:rsidDel="00000000" w:rsidR="00000000" w:rsidRPr="00000000">
        <w:rPr>
          <w:rFonts w:ascii="Source Sans Pro" w:cs="Source Sans Pro" w:eastAsia="Source Sans Pro" w:hAnsi="Source Sans Pro"/>
          <w:b w:val="0"/>
          <w:i w:val="0"/>
          <w:smallCaps w:val="0"/>
          <w:strike w:val="0"/>
          <w:color w:val="000000"/>
          <w:sz w:val="24"/>
          <w:szCs w:val="24"/>
          <w:highlight w:val="white"/>
          <w:u w:val="none"/>
          <w:vertAlign w:val="baseline"/>
          <w:rtl w:val="0"/>
        </w:rPr>
        <w:t xml:space="preserve">) to immediately bring forward legislation to ensure that adopted people can have unconditional access to their birth certs. </w:t>
      </w:r>
      <w:r w:rsidDel="00000000" w:rsidR="00000000" w:rsidRPr="00000000">
        <w:rPr>
          <w:rtl w:val="0"/>
        </w:rPr>
      </w:r>
    </w:p>
    <w:p w:rsidR="00000000" w:rsidDel="00000000" w:rsidP="00000000" w:rsidRDefault="00000000" w:rsidRPr="00000000" w14:paraId="00000144">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ffffff" w:val="clear"/>
        <w:spacing w:after="0" w:before="0" w:line="276" w:lineRule="auto"/>
        <w:ind w:left="720" w:right="0" w:hanging="360"/>
        <w:jc w:val="both"/>
        <w:rPr>
          <w:rFonts w:ascii="Aptos" w:cs="Aptos" w:eastAsia="Aptos" w:hAnsi="Aptos"/>
          <w:b w:val="0"/>
          <w:i w:val="0"/>
          <w:smallCaps w:val="0"/>
          <w:strike w:val="0"/>
          <w:color w:val="000000"/>
          <w:sz w:val="24"/>
          <w:szCs w:val="24"/>
          <w:highlight w:val="white"/>
          <w:u w:val="none"/>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Final MBHCOI Report confirmed that it had </w:t>
      </w:r>
      <w:hyperlink r:id="rId134">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destroyed 550 interview records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45">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ffffff" w:val="clear"/>
        <w:spacing w:after="0" w:before="0" w:line="276" w:lineRule="auto"/>
        <w:ind w:left="720" w:right="0" w:hanging="360"/>
        <w:jc w:val="both"/>
        <w:rPr>
          <w:rFonts w:ascii="Aptos" w:cs="Aptos" w:eastAsia="Aptos" w:hAnsi="Aptos"/>
          <w:b w:val="0"/>
          <w:i w:val="0"/>
          <w:smallCaps w:val="0"/>
          <w:strike w:val="0"/>
          <w:color w:val="000000"/>
          <w:sz w:val="24"/>
          <w:szCs w:val="24"/>
          <w:highlight w:val="white"/>
          <w:u w:val="none"/>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the 30</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Jan 2021, CLANN and ARA alerted the </w:t>
      </w:r>
      <w:hyperlink r:id="rId135">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public</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to this fact and provided </w:t>
      </w:r>
      <w:hyperlink r:id="rId136">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guidance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to those affected on how to submit a complaint to the Data Protection Commissioner </w:t>
      </w:r>
      <w:r w:rsidDel="00000000" w:rsidR="00000000" w:rsidRPr="00000000">
        <w:rPr>
          <w:rFonts w:ascii="Aptos" w:cs="Aptos" w:eastAsia="Aptos" w:hAnsi="Aptos"/>
          <w:b w:val="0"/>
          <w:i w:val="0"/>
          <w:smallCaps w:val="0"/>
          <w:strike w:val="0"/>
          <w:color w:val="000000"/>
          <w:sz w:val="24"/>
          <w:szCs w:val="24"/>
          <w:highlight w:val="white"/>
          <w:u w:val="none"/>
          <w:vertAlign w:val="baseline"/>
          <w:rtl w:val="0"/>
        </w:rPr>
        <w:t xml:space="preserve">before the dissolution of the Commission 28 February 2021</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(and to the Gardai, u</w:t>
      </w:r>
      <w:r w:rsidDel="00000000" w:rsidR="00000000" w:rsidRPr="00000000">
        <w:rPr>
          <w:rFonts w:ascii="Aptos" w:cs="Aptos" w:eastAsia="Aptos" w:hAnsi="Aptos"/>
          <w:b w:val="0"/>
          <w:i w:val="0"/>
          <w:smallCaps w:val="0"/>
          <w:strike w:val="0"/>
          <w:color w:val="000000"/>
          <w:sz w:val="24"/>
          <w:szCs w:val="24"/>
          <w:highlight w:val="white"/>
          <w:u w:val="none"/>
          <w:vertAlign w:val="baseline"/>
          <w:rtl w:val="0"/>
        </w:rPr>
        <w:t xml:space="preserve">nder </w:t>
      </w:r>
      <w:hyperlink r:id="rId137">
        <w:r w:rsidDel="00000000" w:rsidR="00000000" w:rsidRPr="00000000">
          <w:rPr>
            <w:rFonts w:ascii="Aptos" w:cs="Aptos" w:eastAsia="Aptos" w:hAnsi="Aptos"/>
            <w:b w:val="0"/>
            <w:i w:val="0"/>
            <w:smallCaps w:val="0"/>
            <w:strike w:val="0"/>
            <w:color w:val="000000"/>
            <w:sz w:val="24"/>
            <w:szCs w:val="24"/>
            <w:highlight w:val="white"/>
            <w:u w:val="single"/>
            <w:vertAlign w:val="baseline"/>
            <w:rtl w:val="0"/>
          </w:rPr>
          <w:t xml:space="preserve">section 31</w:t>
        </w:r>
      </w:hyperlink>
      <w:r w:rsidDel="00000000" w:rsidR="00000000" w:rsidRPr="00000000">
        <w:rPr>
          <w:rFonts w:ascii="Aptos" w:cs="Aptos" w:eastAsia="Aptos" w:hAnsi="Aptos"/>
          <w:b w:val="0"/>
          <w:i w:val="0"/>
          <w:smallCaps w:val="0"/>
          <w:strike w:val="0"/>
          <w:color w:val="000000"/>
          <w:sz w:val="24"/>
          <w:szCs w:val="24"/>
          <w:highlight w:val="white"/>
          <w:u w:val="none"/>
          <w:vertAlign w:val="baseline"/>
          <w:rtl w:val="0"/>
        </w:rPr>
        <w:t xml:space="preserve"> of the Commissions of Investigation Act 2004). CLANN and ARA also provided </w:t>
      </w:r>
      <w:hyperlink r:id="rId138">
        <w:r w:rsidDel="00000000" w:rsidR="00000000" w:rsidRPr="00000000">
          <w:rPr>
            <w:rFonts w:ascii="Aptos" w:cs="Aptos" w:eastAsia="Aptos" w:hAnsi="Aptos"/>
            <w:b w:val="0"/>
            <w:i w:val="0"/>
            <w:smallCaps w:val="0"/>
            <w:strike w:val="0"/>
            <w:color w:val="467886"/>
            <w:sz w:val="24"/>
            <w:szCs w:val="24"/>
            <w:highlight w:val="white"/>
            <w:u w:val="single"/>
            <w:vertAlign w:val="baseline"/>
            <w:rtl w:val="0"/>
          </w:rPr>
          <w:t xml:space="preserve">advice</w:t>
        </w:r>
      </w:hyperlink>
      <w:r w:rsidDel="00000000" w:rsidR="00000000" w:rsidRPr="00000000">
        <w:rPr>
          <w:rFonts w:ascii="Aptos" w:cs="Aptos" w:eastAsia="Aptos" w:hAnsi="Aptos"/>
          <w:b w:val="0"/>
          <w:i w:val="0"/>
          <w:smallCaps w:val="0"/>
          <w:strike w:val="0"/>
          <w:color w:val="000000"/>
          <w:sz w:val="24"/>
          <w:szCs w:val="24"/>
          <w:highlight w:val="white"/>
          <w:u w:val="none"/>
          <w:vertAlign w:val="baseline"/>
          <w:rtl w:val="0"/>
        </w:rPr>
        <w:t xml:space="preserve"> to those noticing inaccuracies in the Final COI </w:t>
      </w:r>
      <w:sdt>
        <w:sdtPr>
          <w:tag w:val="goog_rdk_3"/>
        </w:sdtPr>
        <w:sdtContent>
          <w:commentRangeStart w:id="3"/>
        </w:sdtContent>
      </w:sdt>
      <w:r w:rsidDel="00000000" w:rsidR="00000000" w:rsidRPr="00000000">
        <w:rPr>
          <w:rFonts w:ascii="Aptos" w:cs="Aptos" w:eastAsia="Aptos" w:hAnsi="Aptos"/>
          <w:b w:val="0"/>
          <w:i w:val="0"/>
          <w:smallCaps w:val="0"/>
          <w:strike w:val="0"/>
          <w:color w:val="000000"/>
          <w:sz w:val="24"/>
          <w:szCs w:val="24"/>
          <w:highlight w:val="white"/>
          <w:u w:val="none"/>
          <w:vertAlign w:val="baseline"/>
          <w:rtl w:val="0"/>
        </w:rPr>
        <w:t xml:space="preserve">Report</w:t>
      </w:r>
      <w:commentRangeEnd w:id="3"/>
      <w:r w:rsidDel="00000000" w:rsidR="00000000" w:rsidRPr="00000000">
        <w:commentReference w:id="3"/>
      </w:r>
      <w:r w:rsidDel="00000000" w:rsidR="00000000" w:rsidRPr="00000000">
        <w:rPr>
          <w:rFonts w:ascii="Aptos" w:cs="Aptos" w:eastAsia="Aptos" w:hAnsi="Aptos"/>
          <w:b w:val="0"/>
          <w:i w:val="0"/>
          <w:smallCaps w:val="0"/>
          <w:strike w:val="0"/>
          <w:color w:val="000000"/>
          <w:sz w:val="24"/>
          <w:szCs w:val="24"/>
          <w:highlight w:val="white"/>
          <w:u w:val="none"/>
          <w:vertAlign w:val="baseline"/>
          <w:rtl w:val="0"/>
        </w:rPr>
        <w:t xml:space="preserve">. </w:t>
      </w:r>
    </w:p>
    <w:p w:rsidR="00000000" w:rsidDel="00000000" w:rsidP="00000000" w:rsidRDefault="00000000" w:rsidRPr="00000000" w14:paraId="00000146">
      <w:pPr>
        <w:keepNext w:val="1"/>
        <w:keepLines w:val="1"/>
        <w:pageBreakBefore w:val="0"/>
        <w:widowControl w:val="1"/>
        <w:pBdr>
          <w:top w:color="00b050" w:space="0" w:sz="24" w:val="single"/>
          <w:left w:color="00b050" w:space="4" w:sz="24" w:val="single"/>
          <w:bottom w:color="00b050" w:space="1" w:sz="24" w:val="single"/>
          <w:right w:color="00b050" w:space="4" w:sz="24" w:val="single"/>
          <w:between w:space="0" w:sz="0" w:val="nil"/>
        </w:pBdr>
        <w:shd w:fill="000000" w:val="clear"/>
        <w:spacing w:after="80" w:before="360" w:line="276" w:lineRule="auto"/>
        <w:ind w:left="0" w:right="0" w:firstLine="0"/>
        <w:jc w:val="center"/>
        <w:rPr>
          <w:rFonts w:ascii="Play" w:cs="Play" w:eastAsia="Play" w:hAnsi="Play"/>
          <w:b w:val="1"/>
          <w:i w:val="0"/>
          <w:smallCaps w:val="0"/>
          <w:strike w:val="0"/>
          <w:color w:val="ffffff"/>
          <w:sz w:val="32"/>
          <w:szCs w:val="32"/>
          <w:u w:val="none"/>
          <w:shd w:fill="auto" w:val="clear"/>
          <w:vertAlign w:val="baseline"/>
        </w:rPr>
      </w:pPr>
      <w:bookmarkStart w:colFirst="0" w:colLast="0" w:name="_heading=h.3rdcrjn" w:id="11"/>
      <w:bookmarkEnd w:id="11"/>
      <w:r w:rsidDel="00000000" w:rsidR="00000000" w:rsidRPr="00000000">
        <w:rPr>
          <w:rFonts w:ascii="Play" w:cs="Play" w:eastAsia="Play" w:hAnsi="Play"/>
          <w:b w:val="1"/>
          <w:i w:val="0"/>
          <w:smallCaps w:val="0"/>
          <w:strike w:val="0"/>
          <w:color w:val="ffffff"/>
          <w:sz w:val="32"/>
          <w:szCs w:val="32"/>
          <w:u w:val="none"/>
          <w:shd w:fill="auto" w:val="clear"/>
          <w:vertAlign w:val="baseline"/>
          <w:rtl w:val="0"/>
        </w:rPr>
        <w:t xml:space="preserve">(4) Campaign for redress 2021 - 2025 +</w:t>
      </w:r>
    </w:p>
    <w:p w:rsidR="00000000" w:rsidDel="00000000" w:rsidP="00000000" w:rsidRDefault="00000000" w:rsidRPr="00000000" w14:paraId="00000147">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360" w:line="240" w:lineRule="auto"/>
        <w:ind w:left="0" w:right="0" w:firstLine="0"/>
        <w:jc w:val="left"/>
        <w:rPr>
          <w:rFonts w:ascii="Libre Baskerville" w:cs="Libre Baskerville" w:eastAsia="Libre Baskerville" w:hAnsi="Libre Baskerville"/>
          <w:b w:val="1"/>
          <w:i w:val="0"/>
          <w:smallCaps w:val="0"/>
          <w:strike w:val="0"/>
          <w:color w:val="000000"/>
          <w:sz w:val="44"/>
          <w:szCs w:val="44"/>
          <w:u w:val="none"/>
          <w:shd w:fill="auto" w:val="clear"/>
          <w:vertAlign w:val="baseline"/>
        </w:rPr>
      </w:pPr>
      <w:r w:rsidDel="00000000" w:rsidR="00000000" w:rsidRPr="00000000">
        <w:rPr>
          <w:rFonts w:ascii="Libre Baskerville" w:cs="Libre Baskerville" w:eastAsia="Libre Baskerville" w:hAnsi="Libre Baskerville"/>
          <w:b w:val="1"/>
          <w:i w:val="0"/>
          <w:smallCaps w:val="0"/>
          <w:strike w:val="0"/>
          <w:color w:val="000000"/>
          <w:sz w:val="44"/>
          <w:szCs w:val="44"/>
          <w:u w:val="none"/>
          <w:shd w:fill="auto" w:val="clear"/>
          <w:vertAlign w:val="baseline"/>
          <w:rtl w:val="0"/>
        </w:rPr>
        <w:t xml:space="preserve">2021</w:t>
      </w:r>
    </w:p>
    <w:p w:rsidR="00000000" w:rsidDel="00000000" w:rsidP="00000000" w:rsidRDefault="00000000" w:rsidRPr="00000000" w14:paraId="00000148">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00b050"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Truth-telling: CLANN publishes witness statements </w:t>
      </w:r>
    </w:p>
    <w:p w:rsidR="00000000" w:rsidDel="00000000" w:rsidP="00000000" w:rsidRDefault="00000000" w:rsidRPr="00000000" w14:paraId="00000149">
      <w:pPr>
        <w:shd w:fill="ffffff" w:val="clear"/>
        <w:spacing w:after="0" w:line="240" w:lineRule="auto"/>
        <w:jc w:val="both"/>
        <w:rPr/>
      </w:pPr>
      <w:r w:rsidDel="00000000" w:rsidR="00000000" w:rsidRPr="00000000">
        <w:rPr>
          <w:rtl w:val="0"/>
        </w:rPr>
      </w:r>
    </w:p>
    <w:p w:rsidR="00000000" w:rsidDel="00000000" w:rsidP="00000000" w:rsidRDefault="00000000" w:rsidRPr="00000000" w14:paraId="0000014A">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ffffff" w:val="clear"/>
        <w:spacing w:after="0" w:before="0" w:line="276" w:lineRule="auto"/>
        <w:ind w:left="720" w:right="0" w:hanging="360"/>
        <w:jc w:val="both"/>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As noted, a key campaign goal was to ensure ‘truth-telling’, in addition to developing building public awareness of what happened to those impacted by Ireland’s regime of institutionalisation and family separation. On the 3</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rd</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Feb 2021, on the expressed wish of those affected, and with full consent, CLANN published anonymous, as well as identifiable </w:t>
      </w:r>
      <w:hyperlink r:id="rId139">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witness statements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that it had gathered during the COI process. </w:t>
      </w:r>
    </w:p>
    <w:p w:rsidR="00000000" w:rsidDel="00000000" w:rsidP="00000000" w:rsidRDefault="00000000" w:rsidRPr="00000000" w14:paraId="0000014B">
      <w:pPr>
        <w:rPr/>
      </w:pPr>
      <w:r w:rsidDel="00000000" w:rsidR="00000000" w:rsidRPr="00000000">
        <w:br w:type="page"/>
      </w:r>
      <w:r w:rsidDel="00000000" w:rsidR="00000000" w:rsidRPr="00000000">
        <w:rPr>
          <w:rtl w:val="0"/>
        </w:rPr>
      </w:r>
    </w:p>
    <w:p w:rsidR="00000000" w:rsidDel="00000000" w:rsidP="00000000" w:rsidRDefault="00000000" w:rsidRPr="00000000" w14:paraId="0000014C">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d9d9d9"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Inter-Departmental Committee established to develop </w:t>
      </w:r>
      <w:r w:rsidDel="00000000" w:rsidR="00000000" w:rsidRPr="00000000">
        <w:rPr>
          <w:rFonts w:ascii="Play" w:cs="Play" w:eastAsia="Play" w:hAnsi="Play"/>
          <w:b w:val="1"/>
          <w:i w:val="1"/>
          <w:smallCaps w:val="0"/>
          <w:strike w:val="0"/>
          <w:color w:val="000000"/>
          <w:sz w:val="24"/>
          <w:szCs w:val="24"/>
          <w:u w:val="none"/>
          <w:shd w:fill="auto" w:val="clear"/>
          <w:vertAlign w:val="baseline"/>
          <w:rtl w:val="0"/>
        </w:rPr>
        <w:t xml:space="preserve">Restorative Recognition Scheme</w:t>
      </w:r>
      <w:r w:rsidDel="00000000" w:rsidR="00000000" w:rsidRPr="00000000">
        <w:rPr>
          <w:rtl w:val="0"/>
        </w:rPr>
      </w:r>
    </w:p>
    <w:p w:rsidR="00000000" w:rsidDel="00000000" w:rsidP="00000000" w:rsidRDefault="00000000" w:rsidRPr="00000000" w14:paraId="0000014D">
      <w:pPr>
        <w:shd w:fill="ffffff" w:val="clear"/>
        <w:spacing w:after="0" w:line="240" w:lineRule="auto"/>
        <w:rPr/>
      </w:pPr>
      <w:r w:rsidDel="00000000" w:rsidR="00000000" w:rsidRPr="00000000">
        <w:rPr>
          <w:rtl w:val="0"/>
        </w:rPr>
      </w:r>
    </w:p>
    <w:p w:rsidR="00000000" w:rsidDel="00000000" w:rsidP="00000000" w:rsidRDefault="00000000" w:rsidRPr="00000000" w14:paraId="0000014E">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Following the publication of the MBHCOI Report, the government established an Interdepartmental Group (IDG) tasked with costing a Restorative Recognition Scheme and to detail proposals on restorative recognition payments and enhanced medical card. The IDC held </w:t>
      </w:r>
      <w:hyperlink r:id="rId140">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meetings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from Feb to May 2021. </w:t>
      </w:r>
    </w:p>
    <w:p w:rsidR="00000000" w:rsidDel="00000000" w:rsidP="00000000" w:rsidRDefault="00000000" w:rsidRPr="00000000" w14:paraId="0000014F">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d9d9d9"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Consultation with survivors on the proposed </w:t>
      </w:r>
      <w:r w:rsidDel="00000000" w:rsidR="00000000" w:rsidRPr="00000000">
        <w:rPr>
          <w:rFonts w:ascii="Play" w:cs="Play" w:eastAsia="Play" w:hAnsi="Play"/>
          <w:b w:val="1"/>
          <w:i w:val="1"/>
          <w:smallCaps w:val="0"/>
          <w:strike w:val="0"/>
          <w:color w:val="000000"/>
          <w:sz w:val="24"/>
          <w:szCs w:val="24"/>
          <w:u w:val="none"/>
          <w:shd w:fill="auto" w:val="clear"/>
          <w:vertAlign w:val="baseline"/>
          <w:rtl w:val="0"/>
        </w:rPr>
        <w:t xml:space="preserve">Restorative Recognition Scheme</w:t>
      </w: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50">
      <w:pPr>
        <w:shd w:fill="ffffff" w:val="clear"/>
        <w:spacing w:after="0" w:line="276" w:lineRule="auto"/>
        <w:rPr/>
      </w:pPr>
      <w:r w:rsidDel="00000000" w:rsidR="00000000" w:rsidRPr="00000000">
        <w:rPr>
          <w:rtl w:val="0"/>
        </w:rPr>
      </w:r>
    </w:p>
    <w:p w:rsidR="00000000" w:rsidDel="00000000" w:rsidP="00000000" w:rsidRDefault="00000000" w:rsidRPr="00000000" w14:paraId="00000151">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government also hired</w:t>
      </w:r>
      <w:r w:rsidDel="00000000" w:rsidR="00000000" w:rsidRPr="00000000">
        <w:rPr>
          <w:rFonts w:ascii="Play" w:cs="Play" w:eastAsia="Play" w:hAnsi="Play"/>
          <w:b w:val="0"/>
          <w:i w:val="0"/>
          <w:smallCaps w:val="0"/>
          <w:strike w:val="0"/>
          <w:color w:val="141414"/>
          <w:sz w:val="40"/>
          <w:szCs w:val="40"/>
          <w:u w:val="none"/>
          <w:shd w:fill="auto" w:val="clear"/>
          <w:vertAlign w:val="baseline"/>
          <w:rtl w:val="0"/>
        </w:rPr>
        <w:t xml:space="preserve"> </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an external consulting firms (OAK Consulting) purportedly to obtain people’s views on what should be included in the proposed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ex-gratia ‘Restorative Recognition Scheme’</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52">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d9d9d9" w:val="clear"/>
          <w:vertAlign w:val="baseline"/>
        </w:rPr>
      </w:pPr>
      <w:r w:rsidDel="00000000" w:rsidR="00000000" w:rsidRPr="00000000">
        <w:rPr>
          <w:rFonts w:ascii="Aptos" w:cs="Aptos" w:eastAsia="Aptos" w:hAnsi="Aptos"/>
          <w:b w:val="1"/>
          <w:i w:val="1"/>
          <w:smallCaps w:val="0"/>
          <w:strike w:val="0"/>
          <w:color w:val="000000"/>
          <w:sz w:val="24"/>
          <w:szCs w:val="24"/>
          <w:u w:val="none"/>
          <w:shd w:fill="d9d9d9" w:val="clear"/>
          <w:vertAlign w:val="baseline"/>
          <w:rtl w:val="0"/>
        </w:rPr>
        <w:t xml:space="preserve">Read more…….</w:t>
      </w:r>
    </w:p>
    <w:p w:rsidR="00000000" w:rsidDel="00000000" w:rsidP="00000000" w:rsidRDefault="00000000" w:rsidRPr="00000000" w14:paraId="00000153">
      <w:pPr>
        <w:shd w:fill="ffffff" w:val="clear"/>
        <w:spacing w:after="0" w:line="276" w:lineRule="auto"/>
        <w:rPr/>
      </w:pPr>
      <w:r w:rsidDel="00000000" w:rsidR="00000000" w:rsidRPr="00000000">
        <w:rPr>
          <w:rtl w:val="0"/>
        </w:rPr>
      </w:r>
    </w:p>
    <w:p w:rsidR="00000000" w:rsidDel="00000000" w:rsidP="00000000" w:rsidRDefault="00000000" w:rsidRPr="00000000" w14:paraId="00000154">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10</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March 2021, the Minister for CEDIY announced a consultation process on the development of an ex-gratia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Restorative Recognition Scheme’</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 to provide a ‘comprehensive, meaningful and generous response’ to how women, girls and their children were treated in Mother and Baby Homes, County Homes and through related practices. The purpose of the Scheme was to provide financial payments and an ‘enhanced medical card’ or health support payment to defined groups in acknowledgement of circumstances experienced while resident in Mother and Baby and County Home Institutions.</w:t>
      </w:r>
    </w:p>
    <w:p w:rsidR="00000000" w:rsidDel="00000000" w:rsidP="00000000" w:rsidRDefault="00000000" w:rsidRPr="00000000" w14:paraId="00000155">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00b050"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CLANN’s submissions on the proposed </w:t>
      </w:r>
      <w:r w:rsidDel="00000000" w:rsidR="00000000" w:rsidRPr="00000000">
        <w:rPr>
          <w:rFonts w:ascii="Play" w:cs="Play" w:eastAsia="Play" w:hAnsi="Play"/>
          <w:b w:val="1"/>
          <w:i w:val="1"/>
          <w:smallCaps w:val="0"/>
          <w:strike w:val="0"/>
          <w:color w:val="000000"/>
          <w:sz w:val="24"/>
          <w:szCs w:val="24"/>
          <w:u w:val="none"/>
          <w:shd w:fill="auto" w:val="clear"/>
          <w:vertAlign w:val="baseline"/>
          <w:rtl w:val="0"/>
        </w:rPr>
        <w:t xml:space="preserve">Restorative Recognition Scheme</w:t>
      </w: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56">
      <w:pPr>
        <w:shd w:fill="ffffff" w:val="clear"/>
        <w:spacing w:after="0" w:line="276" w:lineRule="auto"/>
        <w:rPr/>
      </w:pPr>
      <w:r w:rsidDel="00000000" w:rsidR="00000000" w:rsidRPr="00000000">
        <w:rPr>
          <w:rtl w:val="0"/>
        </w:rPr>
      </w:r>
    </w:p>
    <w:p w:rsidR="00000000" w:rsidDel="00000000" w:rsidP="00000000" w:rsidRDefault="00000000" w:rsidRPr="00000000" w14:paraId="00000157">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Between March and April 2021, CLANN engaged in the consultation process in relation to the development of the ex-gratia ‘Restorative Recognition Scheme. The campaign made a </w:t>
      </w:r>
      <w:hyperlink r:id="rId141">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submission to Oak Consulting</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as part of that process.</w:t>
      </w:r>
    </w:p>
    <w:p w:rsidR="00000000" w:rsidDel="00000000" w:rsidP="00000000" w:rsidRDefault="00000000" w:rsidRPr="00000000" w14:paraId="00000158">
      <w:pPr>
        <w:shd w:fill="ffffff" w:val="clear"/>
        <w:spacing w:after="0" w:line="240" w:lineRule="auto"/>
        <w:rPr/>
      </w:pPr>
      <w:r w:rsidDel="00000000" w:rsidR="00000000" w:rsidRPr="00000000">
        <w:rPr>
          <w:rtl w:val="0"/>
        </w:rPr>
      </w:r>
    </w:p>
    <w:p w:rsidR="00000000" w:rsidDel="00000000" w:rsidP="00000000" w:rsidRDefault="00000000" w:rsidRPr="00000000" w14:paraId="00000159">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d9d9d9" w:val="clear"/>
          <w:vertAlign w:val="baseline"/>
        </w:rPr>
      </w:pPr>
      <w:bookmarkStart w:colFirst="0" w:colLast="0" w:name="_heading=h.26in1rg" w:id="12"/>
      <w:bookmarkEnd w:id="12"/>
      <w:r w:rsidDel="00000000" w:rsidR="00000000" w:rsidRPr="00000000">
        <w:rPr>
          <w:rFonts w:ascii="Aptos" w:cs="Aptos" w:eastAsia="Aptos" w:hAnsi="Aptos"/>
          <w:b w:val="1"/>
          <w:i w:val="1"/>
          <w:smallCaps w:val="0"/>
          <w:strike w:val="0"/>
          <w:color w:val="000000"/>
          <w:sz w:val="24"/>
          <w:szCs w:val="24"/>
          <w:highlight w:val="darkGray"/>
          <w:u w:val="none"/>
          <w:vertAlign w:val="baseline"/>
          <w:rtl w:val="0"/>
        </w:rPr>
        <w:t xml:space="preserve">Read more…….</w:t>
      </w:r>
      <w:r w:rsidDel="00000000" w:rsidR="00000000" w:rsidRPr="00000000">
        <w:rPr>
          <w:rtl w:val="0"/>
        </w:rPr>
      </w:r>
    </w:p>
    <w:p w:rsidR="00000000" w:rsidDel="00000000" w:rsidP="00000000" w:rsidRDefault="00000000" w:rsidRPr="00000000" w14:paraId="0000015A">
      <w:pPr>
        <w:shd w:fill="ffffff" w:val="clear"/>
        <w:spacing w:after="0" w:line="240" w:lineRule="auto"/>
        <w:rPr/>
      </w:pPr>
      <w:r w:rsidDel="00000000" w:rsidR="00000000" w:rsidRPr="00000000">
        <w:rPr>
          <w:rtl w:val="0"/>
        </w:rPr>
      </w:r>
    </w:p>
    <w:p w:rsidR="00000000" w:rsidDel="00000000" w:rsidP="00000000" w:rsidRDefault="00000000" w:rsidRPr="00000000" w14:paraId="0000015B">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17</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March, CLANN issued a </w:t>
      </w:r>
      <w:hyperlink r:id="rId142">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guide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for anyone wishing to make a submission to that consultation process.</w:t>
      </w:r>
    </w:p>
    <w:p w:rsidR="00000000" w:rsidDel="00000000" w:rsidP="00000000" w:rsidRDefault="00000000" w:rsidRPr="00000000" w14:paraId="0000015C">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31</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st</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March 2021, CLANN made its </w:t>
      </w:r>
      <w:hyperlink r:id="rId143">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submission to Oak Consulting</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5D">
      <w:pPr>
        <w:keepNext w:val="1"/>
        <w:keepLines w:val="1"/>
        <w:pageBreakBefore w:val="0"/>
        <w:widowControl w:val="1"/>
        <w:pBdr>
          <w:top w:color="000000" w:space="1" w:sz="24" w:val="single"/>
          <w:left w:color="000000" w:space="4" w:sz="24" w:val="single"/>
          <w:bottom w:color="000000" w:space="1" w:sz="24" w:val="single"/>
          <w:right w:color="000000" w:space="0" w:sz="24" w:val="single"/>
          <w:between w:space="0" w:sz="0" w:val="nil"/>
        </w:pBdr>
        <w:shd w:fill="cb6bf1" w:val="clear"/>
        <w:spacing w:after="240" w:before="3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IHREC submits advice to the government on the </w:t>
      </w:r>
      <w:r w:rsidDel="00000000" w:rsidR="00000000" w:rsidRPr="00000000">
        <w:rPr>
          <w:rFonts w:ascii="Play" w:cs="Play" w:eastAsia="Play" w:hAnsi="Play"/>
          <w:b w:val="1"/>
          <w:i w:val="1"/>
          <w:smallCaps w:val="0"/>
          <w:strike w:val="0"/>
          <w:color w:val="000000"/>
          <w:sz w:val="24"/>
          <w:szCs w:val="24"/>
          <w:u w:val="none"/>
          <w:shd w:fill="auto" w:val="clear"/>
          <w:vertAlign w:val="baseline"/>
          <w:rtl w:val="0"/>
        </w:rPr>
        <w:t xml:space="preserve">Restorative Recognition Scheme</w:t>
      </w:r>
      <w:r w:rsidDel="00000000" w:rsidR="00000000" w:rsidRPr="00000000">
        <w:rPr>
          <w:rtl w:val="0"/>
        </w:rPr>
      </w:r>
    </w:p>
    <w:p w:rsidR="00000000" w:rsidDel="00000000" w:rsidP="00000000" w:rsidRDefault="00000000" w:rsidRPr="00000000" w14:paraId="0000015E">
      <w:pPr>
        <w:keepNext w:val="0"/>
        <w:keepLines w:val="0"/>
        <w:pageBreakBefore w:val="0"/>
        <w:widowControl w:val="1"/>
        <w:numPr>
          <w:ilvl w:val="0"/>
          <w:numId w:val="50"/>
        </w:numPr>
        <w:pBdr>
          <w:top w:space="0" w:sz="0" w:val="nil"/>
          <w:left w:space="0" w:sz="0" w:val="nil"/>
          <w:bottom w:space="0" w:sz="0" w:val="nil"/>
          <w:right w:space="0" w:sz="0" w:val="nil"/>
          <w:between w:space="0" w:sz="0" w:val="nil"/>
        </w:pBdr>
        <w:shd w:fill="auto" w:val="clear"/>
        <w:spacing w:after="280" w:before="28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In April 2021, following eight listening session with survivors, the Irish Human Rights and Equality Commission (IHREC) submitted its </w:t>
      </w:r>
      <w:hyperlink r:id="rId144">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Advisory Paper to the Inter-Departmental Group (IDG) on the Governments’ Planned Development of a Restorative Recognition Scheme for former residents of Mother and Baby Homes and County Homes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5F">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ffc000" w:val="clear"/>
          <w:vertAlign w:val="baseline"/>
        </w:rPr>
      </w:pPr>
      <w:r w:rsidDel="00000000" w:rsidR="00000000" w:rsidRPr="00000000">
        <w:rPr>
          <w:rFonts w:ascii="Aptos" w:cs="Aptos" w:eastAsia="Aptos" w:hAnsi="Aptos"/>
          <w:b w:val="1"/>
          <w:i w:val="1"/>
          <w:smallCaps w:val="0"/>
          <w:strike w:val="0"/>
          <w:color w:val="000000"/>
          <w:sz w:val="24"/>
          <w:szCs w:val="24"/>
          <w:highlight w:val="darkGray"/>
          <w:u w:val="none"/>
          <w:vertAlign w:val="baseline"/>
          <w:rtl w:val="0"/>
        </w:rPr>
        <w:t xml:space="preserve">Read more…….</w:t>
      </w:r>
      <w:r w:rsidDel="00000000" w:rsidR="00000000" w:rsidRPr="00000000">
        <w:rPr>
          <w:rtl w:val="0"/>
        </w:rPr>
      </w:r>
    </w:p>
    <w:p w:rsidR="00000000" w:rsidDel="00000000" w:rsidP="00000000" w:rsidRDefault="00000000" w:rsidRPr="00000000" w14:paraId="00000160">
      <w:pPr>
        <w:keepNext w:val="0"/>
        <w:keepLines w:val="0"/>
        <w:pageBreakBefore w:val="0"/>
        <w:widowControl w:val="1"/>
        <w:numPr>
          <w:ilvl w:val="0"/>
          <w:numId w:val="50"/>
        </w:numPr>
        <w:pBdr>
          <w:top w:space="0" w:sz="0" w:val="nil"/>
          <w:left w:space="0" w:sz="0" w:val="nil"/>
          <w:bottom w:space="0" w:sz="0" w:val="nil"/>
          <w:right w:space="0" w:sz="0" w:val="nil"/>
          <w:between w:space="0" w:sz="0" w:val="nil"/>
        </w:pBdr>
        <w:shd w:fill="auto" w:val="clear"/>
        <w:spacing w:after="280" w:before="28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April report by IHREC to the IDC was published on 16 October 2021 with key recommendations quoted below:</w:t>
      </w:r>
    </w:p>
    <w:p w:rsidR="00000000" w:rsidDel="00000000" w:rsidP="00000000" w:rsidRDefault="00000000" w:rsidRPr="00000000" w14:paraId="00000161">
      <w:pPr>
        <w:keepNext w:val="0"/>
        <w:keepLines w:val="0"/>
        <w:pageBreakBefore w:val="0"/>
        <w:widowControl w:val="1"/>
        <w:numPr>
          <w:ilvl w:val="0"/>
          <w:numId w:val="56"/>
        </w:numPr>
        <w:pBdr>
          <w:top w:color="cb6bf1" w:space="1" w:sz="24" w:val="single"/>
          <w:left w:color="cb6bf1" w:space="4" w:sz="24" w:val="single"/>
          <w:bottom w:color="cb6bf1" w:space="1" w:sz="24" w:val="single"/>
          <w:right w:color="cb6bf1" w:space="4" w:sz="24" w:val="single"/>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333333"/>
          <w:sz w:val="24"/>
          <w:szCs w:val="24"/>
          <w:u w:val="none"/>
          <w:shd w:fill="auto" w:val="clear"/>
          <w:vertAlign w:val="baseline"/>
        </w:rPr>
      </w:pP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The survivors who spoke to IHREC emphasised the right to truth and for ‘free and unfettered’ </w:t>
      </w:r>
      <w:r w:rsidDel="00000000" w:rsidR="00000000" w:rsidRPr="00000000">
        <w:rPr>
          <w:rFonts w:ascii="Aptos" w:cs="Aptos" w:eastAsia="Aptos" w:hAnsi="Aptos"/>
          <w:b w:val="1"/>
          <w:i w:val="0"/>
          <w:smallCaps w:val="0"/>
          <w:strike w:val="0"/>
          <w:color w:val="cb6bf1"/>
          <w:sz w:val="24"/>
          <w:szCs w:val="24"/>
          <w:u w:val="none"/>
          <w:shd w:fill="auto" w:val="clear"/>
          <w:vertAlign w:val="baseline"/>
          <w:rtl w:val="0"/>
        </w:rPr>
        <w:t xml:space="preserve">access to their own personal information and records</w:t>
      </w: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 </w:t>
      </w:r>
    </w:p>
    <w:p w:rsidR="00000000" w:rsidDel="00000000" w:rsidP="00000000" w:rsidRDefault="00000000" w:rsidRPr="00000000" w14:paraId="00000162">
      <w:pPr>
        <w:keepNext w:val="0"/>
        <w:keepLines w:val="0"/>
        <w:pageBreakBefore w:val="0"/>
        <w:widowControl w:val="1"/>
        <w:numPr>
          <w:ilvl w:val="0"/>
          <w:numId w:val="56"/>
        </w:numPr>
        <w:pBdr>
          <w:top w:color="cb6bf1" w:space="1" w:sz="24" w:val="single"/>
          <w:left w:color="cb6bf1" w:space="4" w:sz="24" w:val="single"/>
          <w:bottom w:color="cb6bf1" w:space="1" w:sz="24" w:val="single"/>
          <w:right w:color="cb6bf1" w:space="4" w:sz="24" w:val="single"/>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333333"/>
          <w:sz w:val="24"/>
          <w:szCs w:val="24"/>
          <w:u w:val="none"/>
          <w:shd w:fill="auto" w:val="clear"/>
          <w:vertAlign w:val="baseline"/>
        </w:rPr>
      </w:pP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All expressed their </w:t>
      </w:r>
      <w:r w:rsidDel="00000000" w:rsidR="00000000" w:rsidRPr="00000000">
        <w:rPr>
          <w:rFonts w:ascii="Aptos" w:cs="Aptos" w:eastAsia="Aptos" w:hAnsi="Aptos"/>
          <w:b w:val="1"/>
          <w:i w:val="0"/>
          <w:smallCaps w:val="0"/>
          <w:strike w:val="0"/>
          <w:color w:val="cb6bf1"/>
          <w:sz w:val="24"/>
          <w:szCs w:val="24"/>
          <w:u w:val="none"/>
          <w:shd w:fill="auto" w:val="clear"/>
          <w:vertAlign w:val="baseline"/>
          <w:rtl w:val="0"/>
        </w:rPr>
        <w:t xml:space="preserve">concern over the final report</w:t>
      </w:r>
      <w:r w:rsidDel="00000000" w:rsidR="00000000" w:rsidRPr="00000000">
        <w:rPr>
          <w:rFonts w:ascii="Aptos" w:cs="Aptos" w:eastAsia="Aptos" w:hAnsi="Aptos"/>
          <w:b w:val="0"/>
          <w:i w:val="0"/>
          <w:smallCaps w:val="0"/>
          <w:strike w:val="0"/>
          <w:color w:val="cb6bf1"/>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of the Commission of Investigation.</w:t>
      </w:r>
    </w:p>
    <w:p w:rsidR="00000000" w:rsidDel="00000000" w:rsidP="00000000" w:rsidRDefault="00000000" w:rsidRPr="00000000" w14:paraId="00000163">
      <w:pPr>
        <w:keepNext w:val="0"/>
        <w:keepLines w:val="0"/>
        <w:pageBreakBefore w:val="0"/>
        <w:widowControl w:val="1"/>
        <w:numPr>
          <w:ilvl w:val="0"/>
          <w:numId w:val="56"/>
        </w:numPr>
        <w:pBdr>
          <w:top w:color="cb6bf1" w:space="1" w:sz="24" w:val="single"/>
          <w:left w:color="cb6bf1" w:space="4" w:sz="24" w:val="single"/>
          <w:bottom w:color="cb6bf1" w:space="1" w:sz="24" w:val="single"/>
          <w:right w:color="cb6bf1" w:space="4" w:sz="24" w:val="single"/>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333333"/>
          <w:sz w:val="24"/>
          <w:szCs w:val="24"/>
          <w:u w:val="none"/>
          <w:shd w:fill="auto" w:val="clear"/>
          <w:vertAlign w:val="baseline"/>
        </w:rPr>
      </w:pPr>
      <w:r w:rsidDel="00000000" w:rsidR="00000000" w:rsidRPr="00000000">
        <w:rPr>
          <w:rFonts w:ascii="Aptos" w:cs="Aptos" w:eastAsia="Aptos" w:hAnsi="Aptos"/>
          <w:b w:val="1"/>
          <w:i w:val="0"/>
          <w:smallCaps w:val="0"/>
          <w:strike w:val="0"/>
          <w:color w:val="333333"/>
          <w:sz w:val="24"/>
          <w:szCs w:val="24"/>
          <w:u w:val="none"/>
          <w:shd w:fill="auto" w:val="clear"/>
          <w:vertAlign w:val="baseline"/>
          <w:rtl w:val="0"/>
        </w:rPr>
        <w:t xml:space="preserve">Among the recommendations IHREC set out in its submission:</w:t>
      </w:r>
      <w:r w:rsidDel="00000000" w:rsidR="00000000" w:rsidRPr="00000000">
        <w:rPr>
          <w:rtl w:val="0"/>
        </w:rPr>
      </w:r>
    </w:p>
    <w:p w:rsidR="00000000" w:rsidDel="00000000" w:rsidP="00000000" w:rsidRDefault="00000000" w:rsidRPr="00000000" w14:paraId="00000164">
      <w:pPr>
        <w:keepNext w:val="0"/>
        <w:keepLines w:val="0"/>
        <w:pageBreakBefore w:val="0"/>
        <w:widowControl w:val="1"/>
        <w:numPr>
          <w:ilvl w:val="0"/>
          <w:numId w:val="56"/>
        </w:numPr>
        <w:pBdr>
          <w:top w:color="cb6bf1" w:space="1" w:sz="24" w:val="single"/>
          <w:left w:color="cb6bf1" w:space="4" w:sz="24" w:val="single"/>
          <w:bottom w:color="cb6bf1" w:space="1" w:sz="24" w:val="single"/>
          <w:right w:color="cb6bf1" w:space="4" w:sz="24" w:val="single"/>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333333"/>
          <w:sz w:val="24"/>
          <w:szCs w:val="24"/>
          <w:u w:val="none"/>
          <w:shd w:fill="auto" w:val="clear"/>
          <w:vertAlign w:val="baseline"/>
        </w:rPr>
      </w:pP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Survivors </w:t>
      </w:r>
      <w:r w:rsidDel="00000000" w:rsidR="00000000" w:rsidRPr="00000000">
        <w:rPr>
          <w:rFonts w:ascii="Aptos" w:cs="Aptos" w:eastAsia="Aptos" w:hAnsi="Aptos"/>
          <w:b w:val="1"/>
          <w:i w:val="0"/>
          <w:smallCaps w:val="0"/>
          <w:strike w:val="0"/>
          <w:color w:val="cb6bf1"/>
          <w:sz w:val="24"/>
          <w:szCs w:val="24"/>
          <w:u w:val="none"/>
          <w:shd w:fill="auto" w:val="clear"/>
          <w:vertAlign w:val="baseline"/>
          <w:rtl w:val="0"/>
        </w:rPr>
        <w:t xml:space="preserve">should not to have to accept the findings of the CoI Report </w:t>
      </w: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in order to access redress.</w:t>
      </w:r>
    </w:p>
    <w:p w:rsidR="00000000" w:rsidDel="00000000" w:rsidP="00000000" w:rsidRDefault="00000000" w:rsidRPr="00000000" w14:paraId="00000165">
      <w:pPr>
        <w:keepNext w:val="0"/>
        <w:keepLines w:val="0"/>
        <w:pageBreakBefore w:val="0"/>
        <w:widowControl w:val="1"/>
        <w:numPr>
          <w:ilvl w:val="0"/>
          <w:numId w:val="56"/>
        </w:numPr>
        <w:pBdr>
          <w:top w:color="cb6bf1" w:space="1" w:sz="24" w:val="single"/>
          <w:left w:color="cb6bf1" w:space="4" w:sz="24" w:val="single"/>
          <w:bottom w:color="cb6bf1" w:space="1" w:sz="24" w:val="single"/>
          <w:right w:color="cb6bf1" w:space="4" w:sz="24" w:val="single"/>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333333"/>
          <w:sz w:val="24"/>
          <w:szCs w:val="24"/>
          <w:u w:val="none"/>
          <w:shd w:fill="auto" w:val="clear"/>
          <w:vertAlign w:val="baseline"/>
        </w:rPr>
      </w:pP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The Government needs to establish both an </w:t>
      </w:r>
      <w:r w:rsidDel="00000000" w:rsidR="00000000" w:rsidRPr="00000000">
        <w:rPr>
          <w:rFonts w:ascii="Aptos" w:cs="Aptos" w:eastAsia="Aptos" w:hAnsi="Aptos"/>
          <w:b w:val="1"/>
          <w:i w:val="0"/>
          <w:smallCaps w:val="0"/>
          <w:strike w:val="0"/>
          <w:color w:val="cb6bf1"/>
          <w:sz w:val="24"/>
          <w:szCs w:val="24"/>
          <w:u w:val="none"/>
          <w:shd w:fill="auto" w:val="clear"/>
          <w:vertAlign w:val="baseline"/>
          <w:rtl w:val="0"/>
        </w:rPr>
        <w:t xml:space="preserve">independent redress body</w:t>
      </w:r>
      <w:r w:rsidDel="00000000" w:rsidR="00000000" w:rsidRPr="00000000">
        <w:rPr>
          <w:rFonts w:ascii="Aptos" w:cs="Aptos" w:eastAsia="Aptos" w:hAnsi="Aptos"/>
          <w:b w:val="0"/>
          <w:i w:val="0"/>
          <w:smallCaps w:val="0"/>
          <w:strike w:val="0"/>
          <w:color w:val="cb6bf1"/>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to </w:t>
      </w:r>
      <w:r w:rsidDel="00000000" w:rsidR="00000000" w:rsidRPr="00000000">
        <w:rPr>
          <w:rFonts w:ascii="Aptos" w:cs="Aptos" w:eastAsia="Aptos" w:hAnsi="Aptos"/>
          <w:b w:val="1"/>
          <w:i w:val="0"/>
          <w:smallCaps w:val="0"/>
          <w:strike w:val="0"/>
          <w:color w:val="cb6bf1"/>
          <w:sz w:val="24"/>
          <w:szCs w:val="24"/>
          <w:u w:val="none"/>
          <w:shd w:fill="auto" w:val="clear"/>
          <w:vertAlign w:val="baseline"/>
          <w:rtl w:val="0"/>
        </w:rPr>
        <w:t xml:space="preserve">administer</w:t>
      </w: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 the scheme and an </w:t>
      </w:r>
      <w:r w:rsidDel="00000000" w:rsidR="00000000" w:rsidRPr="00000000">
        <w:rPr>
          <w:rFonts w:ascii="Aptos" w:cs="Aptos" w:eastAsia="Aptos" w:hAnsi="Aptos"/>
          <w:b w:val="1"/>
          <w:i w:val="0"/>
          <w:smallCaps w:val="0"/>
          <w:strike w:val="0"/>
          <w:color w:val="cb6bf1"/>
          <w:sz w:val="24"/>
          <w:szCs w:val="24"/>
          <w:u w:val="none"/>
          <w:shd w:fill="auto" w:val="clear"/>
          <w:vertAlign w:val="baseline"/>
          <w:rtl w:val="0"/>
        </w:rPr>
        <w:t xml:space="preserve">oversight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mechanism to </w:t>
      </w: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review decisions of that body.</w:t>
      </w:r>
    </w:p>
    <w:p w:rsidR="00000000" w:rsidDel="00000000" w:rsidP="00000000" w:rsidRDefault="00000000" w:rsidRPr="00000000" w14:paraId="00000166">
      <w:pPr>
        <w:keepNext w:val="0"/>
        <w:keepLines w:val="0"/>
        <w:pageBreakBefore w:val="0"/>
        <w:widowControl w:val="1"/>
        <w:numPr>
          <w:ilvl w:val="0"/>
          <w:numId w:val="56"/>
        </w:numPr>
        <w:pBdr>
          <w:top w:color="cb6bf1" w:space="1" w:sz="24" w:val="single"/>
          <w:left w:color="cb6bf1" w:space="4" w:sz="24" w:val="single"/>
          <w:bottom w:color="cb6bf1" w:space="1" w:sz="24" w:val="single"/>
          <w:right w:color="cb6bf1" w:space="4" w:sz="24" w:val="single"/>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333333"/>
          <w:sz w:val="24"/>
          <w:szCs w:val="24"/>
          <w:u w:val="none"/>
          <w:shd w:fill="auto" w:val="clear"/>
          <w:vertAlign w:val="baseline"/>
        </w:rPr>
      </w:pP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An “</w:t>
      </w:r>
      <w:r w:rsidDel="00000000" w:rsidR="00000000" w:rsidRPr="00000000">
        <w:rPr>
          <w:rFonts w:ascii="Aptos" w:cs="Aptos" w:eastAsia="Aptos" w:hAnsi="Aptos"/>
          <w:b w:val="1"/>
          <w:i w:val="0"/>
          <w:smallCaps w:val="0"/>
          <w:strike w:val="0"/>
          <w:color w:val="cb6bf1"/>
          <w:sz w:val="24"/>
          <w:szCs w:val="24"/>
          <w:u w:val="none"/>
          <w:shd w:fill="auto" w:val="clear"/>
          <w:vertAlign w:val="baseline"/>
          <w:rtl w:val="0"/>
        </w:rPr>
        <w:t xml:space="preserve">ex gratia</w:t>
      </w: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 (without obligation) scheme, seeking to </w:t>
      </w:r>
      <w:r w:rsidDel="00000000" w:rsidR="00000000" w:rsidRPr="00000000">
        <w:rPr>
          <w:rFonts w:ascii="Aptos" w:cs="Aptos" w:eastAsia="Aptos" w:hAnsi="Aptos"/>
          <w:b w:val="1"/>
          <w:i w:val="0"/>
          <w:smallCaps w:val="0"/>
          <w:strike w:val="0"/>
          <w:color w:val="cb6bf1"/>
          <w:sz w:val="24"/>
          <w:szCs w:val="24"/>
          <w:u w:val="none"/>
          <w:shd w:fill="auto" w:val="clear"/>
          <w:vertAlign w:val="baseline"/>
          <w:rtl w:val="0"/>
        </w:rPr>
        <w:t xml:space="preserve">deny or limit liability</w:t>
      </w: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 would not be optimal from an equality and human rights perspective. Monetary compensation alone without an acknowledgement can be offensive and inadequate.</w:t>
      </w:r>
    </w:p>
    <w:p w:rsidR="00000000" w:rsidDel="00000000" w:rsidP="00000000" w:rsidRDefault="00000000" w:rsidRPr="00000000" w14:paraId="00000167">
      <w:pPr>
        <w:keepNext w:val="0"/>
        <w:keepLines w:val="0"/>
        <w:pageBreakBefore w:val="0"/>
        <w:widowControl w:val="1"/>
        <w:numPr>
          <w:ilvl w:val="0"/>
          <w:numId w:val="56"/>
        </w:numPr>
        <w:pBdr>
          <w:top w:color="cb6bf1" w:space="1" w:sz="24" w:val="single"/>
          <w:left w:color="cb6bf1" w:space="4" w:sz="24" w:val="single"/>
          <w:bottom w:color="cb6bf1" w:space="1" w:sz="24" w:val="single"/>
          <w:right w:color="cb6bf1" w:space="4" w:sz="24" w:val="single"/>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333333"/>
          <w:sz w:val="24"/>
          <w:szCs w:val="24"/>
          <w:u w:val="none"/>
          <w:shd w:fill="auto" w:val="clear"/>
          <w:vertAlign w:val="baseline"/>
        </w:rPr>
      </w:pP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The scheme should facilitate apologies to the survivors from officials representing the State and </w:t>
      </w:r>
      <w:r w:rsidDel="00000000" w:rsidR="00000000" w:rsidRPr="00000000">
        <w:rPr>
          <w:rFonts w:ascii="Aptos" w:cs="Aptos" w:eastAsia="Aptos" w:hAnsi="Aptos"/>
          <w:b w:val="1"/>
          <w:i w:val="0"/>
          <w:smallCaps w:val="0"/>
          <w:strike w:val="0"/>
          <w:color w:val="cb6bf1"/>
          <w:sz w:val="24"/>
          <w:szCs w:val="24"/>
          <w:u w:val="none"/>
          <w:shd w:fill="auto" w:val="clear"/>
          <w:vertAlign w:val="baseline"/>
          <w:rtl w:val="0"/>
        </w:rPr>
        <w:t xml:space="preserve">relevant private entities</w:t>
      </w: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w:t>
      </w:r>
    </w:p>
    <w:p w:rsidR="00000000" w:rsidDel="00000000" w:rsidP="00000000" w:rsidRDefault="00000000" w:rsidRPr="00000000" w14:paraId="00000168">
      <w:pPr>
        <w:keepNext w:val="0"/>
        <w:keepLines w:val="0"/>
        <w:pageBreakBefore w:val="0"/>
        <w:widowControl w:val="1"/>
        <w:numPr>
          <w:ilvl w:val="0"/>
          <w:numId w:val="56"/>
        </w:numPr>
        <w:pBdr>
          <w:top w:color="cb6bf1" w:space="1" w:sz="24" w:val="single"/>
          <w:left w:color="cb6bf1" w:space="4" w:sz="24" w:val="single"/>
          <w:bottom w:color="cb6bf1" w:space="1" w:sz="24" w:val="single"/>
          <w:right w:color="cb6bf1" w:space="4" w:sz="24" w:val="single"/>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333333"/>
          <w:sz w:val="24"/>
          <w:szCs w:val="24"/>
          <w:u w:val="none"/>
          <w:shd w:fill="auto" w:val="clear"/>
          <w:vertAlign w:val="baseline"/>
        </w:rPr>
      </w:pP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Redress for certain categories of survivors should be </w:t>
      </w:r>
      <w:r w:rsidDel="00000000" w:rsidR="00000000" w:rsidRPr="00000000">
        <w:rPr>
          <w:rFonts w:ascii="Aptos" w:cs="Aptos" w:eastAsia="Aptos" w:hAnsi="Aptos"/>
          <w:b w:val="1"/>
          <w:i w:val="0"/>
          <w:smallCaps w:val="0"/>
          <w:strike w:val="0"/>
          <w:color w:val="cb6bf1"/>
          <w:sz w:val="24"/>
          <w:szCs w:val="24"/>
          <w:u w:val="none"/>
          <w:shd w:fill="auto" w:val="clear"/>
          <w:vertAlign w:val="baseline"/>
          <w:rtl w:val="0"/>
        </w:rPr>
        <w:t xml:space="preserve">prioritised on the grounds of age, health and disability</w:t>
      </w: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 and all applicants should be provided with </w:t>
      </w:r>
      <w:r w:rsidDel="00000000" w:rsidR="00000000" w:rsidRPr="00000000">
        <w:rPr>
          <w:rFonts w:ascii="Aptos" w:cs="Aptos" w:eastAsia="Aptos" w:hAnsi="Aptos"/>
          <w:b w:val="1"/>
          <w:i w:val="0"/>
          <w:smallCaps w:val="0"/>
          <w:strike w:val="0"/>
          <w:color w:val="cb6bf1"/>
          <w:sz w:val="24"/>
          <w:szCs w:val="24"/>
          <w:u w:val="none"/>
          <w:shd w:fill="auto" w:val="clear"/>
          <w:vertAlign w:val="baseline"/>
          <w:rtl w:val="0"/>
        </w:rPr>
        <w:t xml:space="preserve">legal advice and representation</w:t>
      </w: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w:t>
      </w:r>
    </w:p>
    <w:p w:rsidR="00000000" w:rsidDel="00000000" w:rsidP="00000000" w:rsidRDefault="00000000" w:rsidRPr="00000000" w14:paraId="00000169">
      <w:pPr>
        <w:keepNext w:val="0"/>
        <w:keepLines w:val="0"/>
        <w:pageBreakBefore w:val="0"/>
        <w:widowControl w:val="1"/>
        <w:numPr>
          <w:ilvl w:val="0"/>
          <w:numId w:val="56"/>
        </w:numPr>
        <w:pBdr>
          <w:top w:color="cb6bf1" w:space="1" w:sz="24" w:val="single"/>
          <w:left w:color="cb6bf1" w:space="4" w:sz="24" w:val="single"/>
          <w:bottom w:color="cb6bf1" w:space="1" w:sz="24" w:val="single"/>
          <w:right w:color="cb6bf1" w:space="4" w:sz="24" w:val="single"/>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333333"/>
          <w:sz w:val="24"/>
          <w:szCs w:val="24"/>
          <w:u w:val="none"/>
          <w:shd w:fill="auto" w:val="clear"/>
          <w:vertAlign w:val="baseline"/>
        </w:rPr>
      </w:pP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Design and implementation of the entire scheme should be underpinned by </w:t>
      </w:r>
      <w:r w:rsidDel="00000000" w:rsidR="00000000" w:rsidRPr="00000000">
        <w:rPr>
          <w:rFonts w:ascii="Aptos" w:cs="Aptos" w:eastAsia="Aptos" w:hAnsi="Aptos"/>
          <w:b w:val="1"/>
          <w:i w:val="0"/>
          <w:smallCaps w:val="0"/>
          <w:strike w:val="0"/>
          <w:color w:val="cb6bf1"/>
          <w:sz w:val="24"/>
          <w:szCs w:val="24"/>
          <w:u w:val="none"/>
          <w:shd w:fill="auto" w:val="clear"/>
          <w:vertAlign w:val="baseline"/>
          <w:rtl w:val="0"/>
        </w:rPr>
        <w:t xml:space="preserve">human rights and equality principles</w:t>
      </w: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w:t>
      </w:r>
    </w:p>
    <w:p w:rsidR="00000000" w:rsidDel="00000000" w:rsidP="00000000" w:rsidRDefault="00000000" w:rsidRPr="00000000" w14:paraId="0000016A">
      <w:pPr>
        <w:keepNext w:val="0"/>
        <w:keepLines w:val="0"/>
        <w:pageBreakBefore w:val="0"/>
        <w:widowControl w:val="1"/>
        <w:numPr>
          <w:ilvl w:val="0"/>
          <w:numId w:val="56"/>
        </w:numPr>
        <w:pBdr>
          <w:top w:color="cb6bf1" w:space="1" w:sz="24" w:val="single"/>
          <w:left w:color="cb6bf1" w:space="4" w:sz="24" w:val="single"/>
          <w:bottom w:color="cb6bf1" w:space="1" w:sz="24" w:val="single"/>
          <w:right w:color="cb6bf1" w:space="4" w:sz="24" w:val="single"/>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333333"/>
          <w:sz w:val="24"/>
          <w:szCs w:val="24"/>
          <w:u w:val="none"/>
          <w:shd w:fill="auto" w:val="clear"/>
          <w:vertAlign w:val="baseline"/>
        </w:rPr>
      </w:pP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The scheme should be grounded in meaningful and </w:t>
      </w:r>
      <w:r w:rsidDel="00000000" w:rsidR="00000000" w:rsidRPr="00000000">
        <w:rPr>
          <w:rFonts w:ascii="Aptos" w:cs="Aptos" w:eastAsia="Aptos" w:hAnsi="Aptos"/>
          <w:b w:val="1"/>
          <w:i w:val="0"/>
          <w:smallCaps w:val="0"/>
          <w:strike w:val="0"/>
          <w:color w:val="cb6bf1"/>
          <w:sz w:val="24"/>
          <w:szCs w:val="24"/>
          <w:u w:val="none"/>
          <w:shd w:fill="auto" w:val="clear"/>
          <w:vertAlign w:val="baseline"/>
          <w:rtl w:val="0"/>
        </w:rPr>
        <w:t xml:space="preserve">ongoing participation from survivors </w:t>
      </w: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in its design, development and implementation, including those who may face barriers to participation.</w:t>
      </w:r>
    </w:p>
    <w:p w:rsidR="00000000" w:rsidDel="00000000" w:rsidP="00000000" w:rsidRDefault="00000000" w:rsidRPr="00000000" w14:paraId="0000016B">
      <w:pPr>
        <w:keepNext w:val="0"/>
        <w:keepLines w:val="0"/>
        <w:pageBreakBefore w:val="0"/>
        <w:widowControl w:val="1"/>
        <w:numPr>
          <w:ilvl w:val="0"/>
          <w:numId w:val="56"/>
        </w:numPr>
        <w:pBdr>
          <w:top w:color="cb6bf1" w:space="1" w:sz="24" w:val="single"/>
          <w:left w:color="cb6bf1" w:space="4" w:sz="24" w:val="single"/>
          <w:bottom w:color="cb6bf1" w:space="1" w:sz="24" w:val="single"/>
          <w:right w:color="cb6bf1" w:space="4" w:sz="24" w:val="single"/>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333333"/>
          <w:sz w:val="24"/>
          <w:szCs w:val="24"/>
          <w:u w:val="none"/>
          <w:shd w:fill="auto" w:val="clear"/>
          <w:vertAlign w:val="baseline"/>
        </w:rPr>
      </w:pPr>
      <w:r w:rsidDel="00000000" w:rsidR="00000000" w:rsidRPr="00000000">
        <w:rPr>
          <w:rFonts w:ascii="Aptos" w:cs="Aptos" w:eastAsia="Aptos" w:hAnsi="Aptos"/>
          <w:b w:val="1"/>
          <w:i w:val="0"/>
          <w:smallCaps w:val="0"/>
          <w:strike w:val="0"/>
          <w:color w:val="cb6bf1"/>
          <w:sz w:val="24"/>
          <w:szCs w:val="24"/>
          <w:u w:val="none"/>
          <w:shd w:fill="auto" w:val="clear"/>
          <w:vertAlign w:val="baseline"/>
          <w:rtl w:val="0"/>
        </w:rPr>
        <w:t xml:space="preserve">Compensation should be adequate, proportionate to the gravity of the violation(s),</w:t>
      </w:r>
      <w:r w:rsidDel="00000000" w:rsidR="00000000" w:rsidRPr="00000000">
        <w:rPr>
          <w:rFonts w:ascii="Aptos" w:cs="Aptos" w:eastAsia="Aptos" w:hAnsi="Aptos"/>
          <w:b w:val="0"/>
          <w:i w:val="0"/>
          <w:smallCaps w:val="0"/>
          <w:strike w:val="0"/>
          <w:color w:val="cb6bf1"/>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and reflect both pecuniary and non-pecuniary harm. It should be part of a package of holistic and accessible measures to improve the quality of life of survivors.</w:t>
      </w:r>
    </w:p>
    <w:p w:rsidR="00000000" w:rsidDel="00000000" w:rsidP="00000000" w:rsidRDefault="00000000" w:rsidRPr="00000000" w14:paraId="0000016C">
      <w:pPr>
        <w:keepNext w:val="0"/>
        <w:keepLines w:val="0"/>
        <w:pageBreakBefore w:val="0"/>
        <w:widowControl w:val="1"/>
        <w:numPr>
          <w:ilvl w:val="0"/>
          <w:numId w:val="56"/>
        </w:numPr>
        <w:pBdr>
          <w:top w:color="cb6bf1" w:space="1" w:sz="24" w:val="single"/>
          <w:left w:color="cb6bf1" w:space="4" w:sz="24" w:val="single"/>
          <w:bottom w:color="cb6bf1" w:space="1" w:sz="24" w:val="single"/>
          <w:right w:color="cb6bf1" w:space="4" w:sz="24" w:val="single"/>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333333"/>
          <w:sz w:val="24"/>
          <w:szCs w:val="24"/>
          <w:u w:val="none"/>
          <w:shd w:fill="auto" w:val="clear"/>
          <w:vertAlign w:val="baseline"/>
        </w:rPr>
      </w:pP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All women and children who were in Mother and Baby Homes, County Homes and other related institutions </w:t>
      </w:r>
      <w:r w:rsidDel="00000000" w:rsidR="00000000" w:rsidRPr="00000000">
        <w:rPr>
          <w:rFonts w:ascii="Aptos" w:cs="Aptos" w:eastAsia="Aptos" w:hAnsi="Aptos"/>
          <w:b w:val="1"/>
          <w:i w:val="0"/>
          <w:smallCaps w:val="0"/>
          <w:strike w:val="0"/>
          <w:color w:val="cb6bf1"/>
          <w:sz w:val="24"/>
          <w:szCs w:val="24"/>
          <w:u w:val="none"/>
          <w:shd w:fill="auto" w:val="clear"/>
          <w:vertAlign w:val="baseline"/>
          <w:rtl w:val="0"/>
        </w:rPr>
        <w:t xml:space="preserve">after 1974 should be eligible</w:t>
      </w:r>
      <w:r w:rsidDel="00000000" w:rsidR="00000000" w:rsidRPr="00000000">
        <w:rPr>
          <w:rFonts w:ascii="Aptos" w:cs="Aptos" w:eastAsia="Aptos" w:hAnsi="Aptos"/>
          <w:b w:val="0"/>
          <w:i w:val="0"/>
          <w:smallCaps w:val="0"/>
          <w:strike w:val="0"/>
          <w:color w:val="cb6bf1"/>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for reparations under the scheme or </w:t>
      </w:r>
      <w:r w:rsidDel="00000000" w:rsidR="00000000" w:rsidRPr="00000000">
        <w:rPr>
          <w:rFonts w:ascii="Aptos" w:cs="Aptos" w:eastAsia="Aptos" w:hAnsi="Aptos"/>
          <w:b w:val="1"/>
          <w:i w:val="0"/>
          <w:smallCaps w:val="0"/>
          <w:strike w:val="0"/>
          <w:color w:val="cb6bf1"/>
          <w:sz w:val="24"/>
          <w:szCs w:val="24"/>
          <w:u w:val="none"/>
          <w:shd w:fill="auto" w:val="clear"/>
          <w:vertAlign w:val="baseline"/>
          <w:rtl w:val="0"/>
        </w:rPr>
        <w:t xml:space="preserve">the State risks breaching equality obligations</w:t>
      </w: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w:t>
      </w:r>
    </w:p>
    <w:p w:rsidR="00000000" w:rsidDel="00000000" w:rsidP="00000000" w:rsidRDefault="00000000" w:rsidRPr="00000000" w14:paraId="0000016D">
      <w:pPr>
        <w:keepNext w:val="0"/>
        <w:keepLines w:val="0"/>
        <w:pageBreakBefore w:val="0"/>
        <w:widowControl w:val="1"/>
        <w:numPr>
          <w:ilvl w:val="0"/>
          <w:numId w:val="56"/>
        </w:numPr>
        <w:pBdr>
          <w:top w:color="cb6bf1" w:space="1" w:sz="24" w:val="single"/>
          <w:left w:color="cb6bf1" w:space="4" w:sz="24" w:val="single"/>
          <w:bottom w:color="cb6bf1" w:space="1" w:sz="24" w:val="single"/>
          <w:right w:color="cb6bf1" w:space="4" w:sz="24" w:val="single"/>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333333"/>
          <w:sz w:val="24"/>
          <w:szCs w:val="24"/>
          <w:u w:val="none"/>
          <w:shd w:fill="auto" w:val="clear"/>
          <w:vertAlign w:val="baseline"/>
        </w:rPr>
      </w:pP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There are significant potential impacts on survivors when engaging with a redress scheme, so the evidential threshold for access to the scheme should be survivor-centred with appropriate weight given to their testimony.</w:t>
      </w:r>
    </w:p>
    <w:p w:rsidR="00000000" w:rsidDel="00000000" w:rsidP="00000000" w:rsidRDefault="00000000" w:rsidRPr="00000000" w14:paraId="0000016E">
      <w:pPr>
        <w:keepNext w:val="0"/>
        <w:keepLines w:val="0"/>
        <w:pageBreakBefore w:val="0"/>
        <w:widowControl w:val="1"/>
        <w:numPr>
          <w:ilvl w:val="0"/>
          <w:numId w:val="56"/>
        </w:numPr>
        <w:pBdr>
          <w:top w:color="cb6bf1" w:space="1" w:sz="24" w:val="single"/>
          <w:left w:color="cb6bf1" w:space="4" w:sz="24" w:val="single"/>
          <w:bottom w:color="cb6bf1" w:space="1" w:sz="24" w:val="single"/>
          <w:right w:color="cb6bf1" w:space="4" w:sz="24" w:val="single"/>
          <w:between w:space="0" w:sz="0" w:val="nil"/>
        </w:pBdr>
        <w:shd w:fill="ffffff" w:val="clear"/>
        <w:spacing w:after="280" w:before="0" w:line="276" w:lineRule="auto"/>
        <w:ind w:left="720" w:right="0" w:hanging="360"/>
        <w:jc w:val="left"/>
        <w:rPr>
          <w:rFonts w:ascii="Aptos" w:cs="Aptos" w:eastAsia="Aptos" w:hAnsi="Aptos"/>
          <w:b w:val="0"/>
          <w:i w:val="0"/>
          <w:smallCaps w:val="0"/>
          <w:strike w:val="0"/>
          <w:color w:val="333333"/>
          <w:sz w:val="24"/>
          <w:szCs w:val="24"/>
          <w:u w:val="none"/>
          <w:shd w:fill="auto" w:val="clear"/>
          <w:vertAlign w:val="baseline"/>
        </w:rPr>
      </w:pPr>
      <w:r w:rsidDel="00000000" w:rsidR="00000000" w:rsidRPr="00000000">
        <w:rPr>
          <w:rFonts w:ascii="Aptos" w:cs="Aptos" w:eastAsia="Aptos" w:hAnsi="Aptos"/>
          <w:b w:val="1"/>
          <w:i w:val="0"/>
          <w:smallCaps w:val="0"/>
          <w:strike w:val="0"/>
          <w:color w:val="cb6bf1"/>
          <w:sz w:val="24"/>
          <w:szCs w:val="24"/>
          <w:u w:val="none"/>
          <w:shd w:fill="auto" w:val="clear"/>
          <w:vertAlign w:val="baseline"/>
          <w:rtl w:val="0"/>
        </w:rPr>
        <w:t xml:space="preserve">Fair procedures</w:t>
      </w:r>
      <w:r w:rsidDel="00000000" w:rsidR="00000000" w:rsidRPr="00000000">
        <w:rPr>
          <w:rFonts w:ascii="Aptos" w:cs="Aptos" w:eastAsia="Aptos" w:hAnsi="Aptos"/>
          <w:b w:val="0"/>
          <w:i w:val="0"/>
          <w:smallCaps w:val="0"/>
          <w:strike w:val="0"/>
          <w:color w:val="cb6bf1"/>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must be clearly set out within the scheme, including </w:t>
      </w:r>
      <w:r w:rsidDel="00000000" w:rsidR="00000000" w:rsidRPr="00000000">
        <w:rPr>
          <w:rFonts w:ascii="Aptos" w:cs="Aptos" w:eastAsia="Aptos" w:hAnsi="Aptos"/>
          <w:b w:val="1"/>
          <w:i w:val="0"/>
          <w:smallCaps w:val="0"/>
          <w:strike w:val="0"/>
          <w:color w:val="cb6bf1"/>
          <w:sz w:val="24"/>
          <w:szCs w:val="24"/>
          <w:u w:val="none"/>
          <w:shd w:fill="auto" w:val="clear"/>
          <w:vertAlign w:val="baseline"/>
          <w:rtl w:val="0"/>
        </w:rPr>
        <w:t xml:space="preserve">dispute resolution </w:t>
      </w:r>
      <w:r w:rsidDel="00000000" w:rsidR="00000000" w:rsidRPr="00000000">
        <w:rPr>
          <w:rFonts w:ascii="Aptos" w:cs="Aptos" w:eastAsia="Aptos" w:hAnsi="Aptos"/>
          <w:b w:val="0"/>
          <w:i w:val="0"/>
          <w:smallCaps w:val="0"/>
          <w:strike w:val="0"/>
          <w:color w:val="333333"/>
          <w:sz w:val="24"/>
          <w:szCs w:val="24"/>
          <w:u w:val="none"/>
          <w:shd w:fill="auto" w:val="clear"/>
          <w:vertAlign w:val="baseline"/>
          <w:rtl w:val="0"/>
        </w:rPr>
        <w:t xml:space="preserve">and non-adversarial mediation and adjudication.</w:t>
      </w:r>
    </w:p>
    <w:p w:rsidR="00000000" w:rsidDel="00000000" w:rsidP="00000000" w:rsidRDefault="00000000" w:rsidRPr="00000000" w14:paraId="0000016F">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d9d9d9" w:val="clear"/>
        <w:spacing w:after="24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OAK Consulting submits report to the Inter-Departmental Committee (IDC) </w:t>
      </w:r>
    </w:p>
    <w:p w:rsidR="00000000" w:rsidDel="00000000" w:rsidP="00000000" w:rsidRDefault="00000000" w:rsidRPr="00000000" w14:paraId="00000170">
      <w:pPr>
        <w:shd w:fill="ffffff" w:val="clear"/>
        <w:spacing w:after="0" w:line="276" w:lineRule="auto"/>
        <w:rPr/>
      </w:pPr>
      <w:r w:rsidDel="00000000" w:rsidR="00000000" w:rsidRPr="00000000">
        <w:rPr>
          <w:rtl w:val="0"/>
        </w:rPr>
      </w:r>
    </w:p>
    <w:p w:rsidR="00000000" w:rsidDel="00000000" w:rsidP="00000000" w:rsidRDefault="00000000" w:rsidRPr="00000000" w14:paraId="00000171">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In May 2021, following consultation with survivors, Oak Consulting made its submission to the Government’s Interdepartmental Group (IDG) - a </w:t>
      </w:r>
      <w:hyperlink r:id="rId145">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Report of the findings of the Consultation with Survivors of the Mother and Baby Homes and County Homes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72">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It would be a further 5 months before the Government announced its proposal for the Restorative Recognition Scheme. </w:t>
      </w:r>
    </w:p>
    <w:p w:rsidR="00000000" w:rsidDel="00000000" w:rsidP="00000000" w:rsidRDefault="00000000" w:rsidRPr="00000000" w14:paraId="00000173">
      <w:pPr>
        <w:keepNext w:val="0"/>
        <w:keepLines w:val="0"/>
        <w:pageBreakBefore w:val="0"/>
        <w:widowControl w:val="1"/>
        <w:pBdr>
          <w:top w:space="0" w:sz="0" w:val="nil"/>
          <w:left w:space="0" w:sz="0" w:val="nil"/>
          <w:bottom w:space="0" w:sz="0" w:val="nil"/>
          <w:right w:space="0" w:sz="0" w:val="nil"/>
          <w:between w:space="0" w:sz="0" w:val="nil"/>
        </w:pBdr>
        <w:shd w:fill="ffffff" w:val="clear"/>
        <w:spacing w:after="150" w:before="0" w:line="276" w:lineRule="auto"/>
        <w:ind w:left="36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4">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7030a0" w:val="clear"/>
        <w:spacing w:after="240" w:before="160" w:line="276" w:lineRule="auto"/>
        <w:ind w:left="0" w:right="0" w:firstLine="0"/>
        <w:jc w:val="left"/>
        <w:rPr>
          <w:rFonts w:ascii="Play" w:cs="Play" w:eastAsia="Play" w:hAnsi="Play"/>
          <w:b w:val="1"/>
          <w:i w:val="0"/>
          <w:smallCaps w:val="0"/>
          <w:strike w:val="0"/>
          <w:color w:val="e8e8e8"/>
          <w:sz w:val="24"/>
          <w:szCs w:val="24"/>
          <w:u w:val="none"/>
          <w:shd w:fill="auto" w:val="clear"/>
          <w:vertAlign w:val="baseline"/>
        </w:rPr>
      </w:pPr>
      <w:r w:rsidDel="00000000" w:rsidR="00000000" w:rsidRPr="00000000">
        <w:rPr>
          <w:rFonts w:ascii="Play" w:cs="Play" w:eastAsia="Play" w:hAnsi="Play"/>
          <w:b w:val="1"/>
          <w:i w:val="0"/>
          <w:smallCaps w:val="0"/>
          <w:strike w:val="0"/>
          <w:color w:val="e8e8e8"/>
          <w:sz w:val="24"/>
          <w:szCs w:val="24"/>
          <w:u w:val="none"/>
          <w:shd w:fill="auto" w:val="clear"/>
          <w:vertAlign w:val="baseline"/>
          <w:rtl w:val="0"/>
        </w:rPr>
        <w:t xml:space="preserve">United Nations Special Rapporteurs issues report to Irish Government</w:t>
      </w:r>
    </w:p>
    <w:p w:rsidR="00000000" w:rsidDel="00000000" w:rsidP="00000000" w:rsidRDefault="00000000" w:rsidRPr="00000000" w14:paraId="00000175">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ffffff" w:val="clear"/>
        <w:spacing w:after="15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the 5</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Nov 2021, eight </w:t>
      </w:r>
      <w:hyperlink r:id="rId146">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United Nations Special Rapporteurs submitted a report to the Irish Government </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highlighting human rights concerns in relation to those affected by Ireland’s Mother and Baby Home Institutions and the State’s proposed legislation and redress. </w:t>
      </w:r>
    </w:p>
    <w:p w:rsidR="00000000" w:rsidDel="00000000" w:rsidP="00000000" w:rsidRDefault="00000000" w:rsidRPr="00000000" w14:paraId="00000176">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ffffff" w:val="clear"/>
        <w:spacing w:after="15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hyperlink r:id="rId147">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CLANN reported</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that the eight UN Special Rapporteurs criticised the State’s ongoing failure to remedy abuses that occurred in the institutional and forced family separation system such as the sale of children, enforced disappearance, torture and ill-treatment, arbitrary detention, servitude and forced labour, and gender-based violence. Emphasised was the need for comprehensive redress, unfettered access to records, and immediate inquests into deaths and disappearances at sites including Tuam and Bessborough.</w:t>
      </w:r>
    </w:p>
    <w:p w:rsidR="00000000" w:rsidDel="00000000" w:rsidP="00000000" w:rsidRDefault="00000000" w:rsidRPr="00000000" w14:paraId="00000177">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ffffff" w:val="clear"/>
        <w:spacing w:after="15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Special Rapporteurs’ report emphasised its serious concerns in relation to Ireland’s compliance with its international legal obligations and raised concerns in relation to appropriate responses to the human rights issues arising from the COIMBH and related schemes. It noted the possible impact of the following proposed legislation on victims and survivors: </w:t>
      </w:r>
    </w:p>
    <w:p w:rsidR="00000000" w:rsidDel="00000000" w:rsidP="00000000" w:rsidRDefault="00000000" w:rsidRPr="00000000" w14:paraId="00000178">
      <w:pPr>
        <w:keepNext w:val="0"/>
        <w:keepLines w:val="0"/>
        <w:pageBreakBefore w:val="0"/>
        <w:widowControl w:val="1"/>
        <w:numPr>
          <w:ilvl w:val="2"/>
          <w:numId w:val="24"/>
        </w:numPr>
        <w:pBdr>
          <w:top w:space="0" w:sz="0" w:val="nil"/>
          <w:left w:space="0" w:sz="0" w:val="nil"/>
          <w:bottom w:space="0" w:sz="0" w:val="nil"/>
          <w:right w:space="0" w:sz="0" w:val="nil"/>
          <w:between w:space="0" w:sz="0" w:val="nil"/>
        </w:pBdr>
        <w:shd w:fill="ffffff" w:val="clear"/>
        <w:spacing w:after="15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General Scheme of the Birth Information and Tracing Bill (page 1-2)</w:t>
      </w:r>
    </w:p>
    <w:p w:rsidR="00000000" w:rsidDel="00000000" w:rsidP="00000000" w:rsidRDefault="00000000" w:rsidRPr="00000000" w14:paraId="00000179">
      <w:pPr>
        <w:keepNext w:val="0"/>
        <w:keepLines w:val="0"/>
        <w:pageBreakBefore w:val="0"/>
        <w:widowControl w:val="1"/>
        <w:numPr>
          <w:ilvl w:val="2"/>
          <w:numId w:val="24"/>
        </w:numPr>
        <w:pBdr>
          <w:top w:space="0" w:sz="0" w:val="nil"/>
          <w:left w:space="0" w:sz="0" w:val="nil"/>
          <w:bottom w:space="0" w:sz="0" w:val="nil"/>
          <w:right w:space="0" w:sz="0" w:val="nil"/>
          <w:between w:space="0" w:sz="0" w:val="nil"/>
        </w:pBdr>
        <w:shd w:fill="ffffff" w:val="clear"/>
        <w:spacing w:after="15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Certain Institutional Burials (Authorised Interventions) Bill (page 2-4)</w:t>
      </w:r>
    </w:p>
    <w:p w:rsidR="00000000" w:rsidDel="00000000" w:rsidP="00000000" w:rsidRDefault="00000000" w:rsidRPr="00000000" w14:paraId="0000017A">
      <w:pPr>
        <w:keepNext w:val="0"/>
        <w:keepLines w:val="0"/>
        <w:pageBreakBefore w:val="0"/>
        <w:widowControl w:val="1"/>
        <w:numPr>
          <w:ilvl w:val="2"/>
          <w:numId w:val="24"/>
        </w:numPr>
        <w:pBdr>
          <w:top w:space="0" w:sz="0" w:val="nil"/>
          <w:left w:space="0" w:sz="0" w:val="nil"/>
          <w:bottom w:space="0" w:sz="0" w:val="nil"/>
          <w:right w:space="0" w:sz="0" w:val="nil"/>
          <w:between w:space="0" w:sz="0" w:val="nil"/>
        </w:pBdr>
        <w:shd w:fill="ffffff" w:val="clear"/>
        <w:spacing w:after="15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Restorative Recognition Scheme (page 6-14)</w:t>
      </w:r>
    </w:p>
    <w:p w:rsidR="00000000" w:rsidDel="00000000" w:rsidP="00000000" w:rsidRDefault="00000000" w:rsidRPr="00000000" w14:paraId="0000017B">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ffffff" w:val="clear"/>
        <w:spacing w:after="15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9</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November 2021, </w:t>
      </w:r>
      <w:hyperlink r:id="rId148">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the Irish Government issued its response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to the communications of the Special Rapporteurs.</w:t>
      </w:r>
    </w:p>
    <w:p w:rsidR="00000000" w:rsidDel="00000000" w:rsidP="00000000" w:rsidRDefault="00000000" w:rsidRPr="00000000" w14:paraId="0000017C">
      <w:pPr>
        <w:keepNext w:val="0"/>
        <w:keepLines w:val="0"/>
        <w:pageBreakBefore w:val="0"/>
        <w:widowControl w:val="1"/>
        <w:pBdr>
          <w:top w:space="0" w:sz="0" w:val="nil"/>
          <w:left w:space="0" w:sz="0" w:val="nil"/>
          <w:bottom w:space="0" w:sz="0" w:val="nil"/>
          <w:right w:space="0" w:sz="0" w:val="nil"/>
          <w:between w:space="0" w:sz="0" w:val="nil"/>
        </w:pBdr>
        <w:shd w:fill="ffffff" w:val="clear"/>
        <w:spacing w:after="15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D">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00b050" w:val="clear"/>
        <w:spacing w:after="24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CLANN issues statement prior to the publication of the redress scheme </w:t>
      </w:r>
    </w:p>
    <w:p w:rsidR="00000000" w:rsidDel="00000000" w:rsidP="00000000" w:rsidRDefault="00000000" w:rsidRPr="00000000" w14:paraId="0000017E">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ffffff" w:val="clear"/>
        <w:spacing w:after="15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the 12</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November 2021, issued a </w:t>
      </w:r>
      <w:hyperlink r:id="rId149">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statement</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following the announcement that within one week, the Minister would be bringing proposals for a redress scheme to cabinet. </w:t>
      </w:r>
    </w:p>
    <w:p w:rsidR="00000000" w:rsidDel="00000000" w:rsidP="00000000" w:rsidRDefault="00000000" w:rsidRPr="00000000" w14:paraId="0000017F">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ffc000" w:val="clear"/>
          <w:vertAlign w:val="baseline"/>
        </w:rPr>
      </w:pPr>
      <w:r w:rsidDel="00000000" w:rsidR="00000000" w:rsidRPr="00000000">
        <w:rPr>
          <w:rFonts w:ascii="Aptos" w:cs="Aptos" w:eastAsia="Aptos" w:hAnsi="Aptos"/>
          <w:b w:val="1"/>
          <w:i w:val="1"/>
          <w:smallCaps w:val="0"/>
          <w:strike w:val="0"/>
          <w:color w:val="000000"/>
          <w:sz w:val="24"/>
          <w:szCs w:val="24"/>
          <w:highlight w:val="darkGray"/>
          <w:u w:val="none"/>
          <w:vertAlign w:val="baseline"/>
          <w:rtl w:val="0"/>
        </w:rPr>
        <w:t xml:space="preserve">Read more…….</w:t>
      </w:r>
      <w:r w:rsidDel="00000000" w:rsidR="00000000" w:rsidRPr="00000000">
        <w:rPr>
          <w:rtl w:val="0"/>
        </w:rPr>
      </w:r>
    </w:p>
    <w:p w:rsidR="00000000" w:rsidDel="00000000" w:rsidP="00000000" w:rsidRDefault="00000000" w:rsidRPr="00000000" w14:paraId="00000180">
      <w:pPr>
        <w:shd w:fill="ffffff" w:val="clear"/>
        <w:spacing w:after="0" w:line="276" w:lineRule="auto"/>
        <w:rPr>
          <w:b w:val="1"/>
          <w:i w:val="1"/>
          <w:shd w:fill="ffc000" w:val="clear"/>
        </w:rPr>
      </w:pPr>
      <w:r w:rsidDel="00000000" w:rsidR="00000000" w:rsidRPr="00000000">
        <w:rPr>
          <w:rtl w:val="0"/>
        </w:rPr>
      </w:r>
    </w:p>
    <w:p w:rsidR="00000000" w:rsidDel="00000000" w:rsidP="00000000" w:rsidRDefault="00000000" w:rsidRPr="00000000" w14:paraId="00000181">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ffffff" w:val="clear"/>
        <w:spacing w:after="15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In this statement, CLANN called on the Irish Government to ensure the Scheme met the following terms:</w:t>
      </w:r>
    </w:p>
    <w:p w:rsidR="00000000" w:rsidDel="00000000" w:rsidP="00000000" w:rsidRDefault="00000000" w:rsidRPr="00000000" w14:paraId="00000182">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ffffff" w:val="clear"/>
        <w:spacing w:after="0" w:before="0" w:line="276" w:lineRule="auto"/>
        <w:ind w:left="1134" w:right="0" w:hanging="425"/>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Provide an enhanced HAA medical card, as advised by Mr Justice John Quirke for Magdalene Laundry survivors in 2013, but never upheld. </w:t>
      </w:r>
    </w:p>
    <w:p w:rsidR="00000000" w:rsidDel="00000000" w:rsidP="00000000" w:rsidRDefault="00000000" w:rsidRPr="00000000" w14:paraId="00000183">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ffffff" w:val="clear"/>
        <w:spacing w:after="0" w:before="0" w:line="276" w:lineRule="auto"/>
        <w:ind w:left="1134" w:right="0" w:hanging="425"/>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Include all those impacted from all institutions, agencies and individuals involved in forcibly separating unmarried families – beyond the overly narrow remit of the COI. </w:t>
      </w:r>
    </w:p>
    <w:p w:rsidR="00000000" w:rsidDel="00000000" w:rsidP="00000000" w:rsidRDefault="00000000" w:rsidRPr="00000000" w14:paraId="00000184">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ffffff" w:val="clear"/>
        <w:spacing w:after="0" w:before="0" w:line="276" w:lineRule="auto"/>
        <w:ind w:left="1134" w:right="0" w:hanging="425"/>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Include all those affected and no longer base decisions on the flawed conclusions reached in the MBHCOI Report. </w:t>
      </w:r>
    </w:p>
    <w:p w:rsidR="00000000" w:rsidDel="00000000" w:rsidP="00000000" w:rsidRDefault="00000000" w:rsidRPr="00000000" w14:paraId="00000185">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ffffff" w:val="clear"/>
        <w:spacing w:after="0" w:before="0" w:line="276" w:lineRule="auto"/>
        <w:ind w:left="1134" w:right="0" w:hanging="425"/>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Attach a statement to the COI report, noting that the Government cannot accept its findings due to grave concerns regarding its methods.</w:t>
      </w:r>
    </w:p>
    <w:p w:rsidR="00000000" w:rsidDel="00000000" w:rsidP="00000000" w:rsidRDefault="00000000" w:rsidRPr="00000000" w14:paraId="00000186">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ffffff" w:val="clear"/>
        <w:spacing w:after="0" w:before="0" w:line="276" w:lineRule="auto"/>
        <w:ind w:left="1134" w:right="0" w:hanging="425"/>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Afford people their right to access personal records in keeping with GDPR and end the withholding of basic identity information without legal basis.</w:t>
      </w:r>
    </w:p>
    <w:p w:rsidR="00000000" w:rsidDel="00000000" w:rsidP="00000000" w:rsidRDefault="00000000" w:rsidRPr="00000000" w14:paraId="00000187">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ffffff" w:val="clear"/>
        <w:spacing w:after="0" w:before="0" w:line="276" w:lineRule="auto"/>
        <w:ind w:left="1134" w:right="0" w:hanging="425"/>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Order inquests into the disappearance and death of women and children in State care, and under existing coronial law exhumes bodies to examine them.</w:t>
      </w:r>
    </w:p>
    <w:p w:rsidR="00000000" w:rsidDel="00000000" w:rsidP="00000000" w:rsidRDefault="00000000" w:rsidRPr="00000000" w14:paraId="00000188">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ffffff" w:val="clear"/>
        <w:spacing w:after="0" w:before="0" w:line="276" w:lineRule="auto"/>
        <w:ind w:left="1134" w:right="0" w:hanging="425"/>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Provide citizenship rights to people removed from the jurisdiction as children.</w:t>
      </w:r>
    </w:p>
    <w:p w:rsidR="00000000" w:rsidDel="00000000" w:rsidP="00000000" w:rsidRDefault="00000000" w:rsidRPr="00000000" w14:paraId="00000189">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ffffff" w:val="clear"/>
        <w:spacing w:after="0" w:before="0" w:line="276" w:lineRule="auto"/>
        <w:ind w:left="1134" w:right="0" w:hanging="425"/>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Ensure compliance with UNCAT and human rights practice, that acceptance of a payment must not preclude the right to take further legal action.</w:t>
      </w:r>
    </w:p>
    <w:p w:rsidR="00000000" w:rsidDel="00000000" w:rsidP="00000000" w:rsidRDefault="00000000" w:rsidRPr="00000000" w14:paraId="0000018A">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the 16</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November 2021, CLANN issued an </w:t>
      </w:r>
      <w:hyperlink r:id="rId150">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updated statement</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that on that day, the Minister would be bringing proposals for an ‘Action Plan for Survivors and Former Residents of Mother and Baby and County Home Institutions’ and a ‘costed proposal for a Payment Scheme’. CLANN stated that the proposals must include the following in line with its</w:t>
      </w:r>
      <w:hyperlink r:id="rId151">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 recommendations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to Government: </w:t>
      </w:r>
    </w:p>
    <w:p w:rsidR="00000000" w:rsidDel="00000000" w:rsidP="00000000" w:rsidRDefault="00000000" w:rsidRPr="00000000" w14:paraId="0000018B">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ffffff" w:val="clear"/>
        <w:spacing w:after="0" w:before="0" w:line="276" w:lineRule="auto"/>
        <w:ind w:left="1418" w:right="0" w:hanging="567"/>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Access to records </w:t>
      </w:r>
    </w:p>
    <w:p w:rsidR="00000000" w:rsidDel="00000000" w:rsidP="00000000" w:rsidRDefault="00000000" w:rsidRPr="00000000" w14:paraId="0000018C">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ffffff" w:val="clear"/>
        <w:spacing w:after="0" w:before="0" w:line="276" w:lineRule="auto"/>
        <w:ind w:left="1418" w:right="0" w:hanging="567"/>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HAA Medical Card </w:t>
      </w:r>
    </w:p>
    <w:p w:rsidR="00000000" w:rsidDel="00000000" w:rsidP="00000000" w:rsidRDefault="00000000" w:rsidRPr="00000000" w14:paraId="0000018D">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ffffff" w:val="clear"/>
        <w:spacing w:after="0" w:before="0" w:line="276" w:lineRule="auto"/>
        <w:ind w:left="1418" w:right="0" w:hanging="567"/>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Recommendations regarding the compensation process in a ‘Restorative Recognition Scheme’ </w:t>
      </w:r>
    </w:p>
    <w:p w:rsidR="00000000" w:rsidDel="00000000" w:rsidP="00000000" w:rsidRDefault="00000000" w:rsidRPr="00000000" w14:paraId="0000018E">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ffffff" w:val="clear"/>
        <w:spacing w:after="0" w:before="0" w:line="276" w:lineRule="auto"/>
        <w:ind w:left="1418" w:right="0" w:hanging="567"/>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Implementation of the Mother and Baby Homes Collaborative Forum Recommendations </w:t>
      </w:r>
    </w:p>
    <w:p w:rsidR="00000000" w:rsidDel="00000000" w:rsidP="00000000" w:rsidRDefault="00000000" w:rsidRPr="00000000" w14:paraId="0000018F">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ffffff" w:val="clear"/>
        <w:spacing w:after="0" w:before="0" w:line="276" w:lineRule="auto"/>
        <w:ind w:left="1418" w:right="0" w:hanging="567"/>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Explicit rights for people adopted overseas, including citizenship rights </w:t>
      </w:r>
    </w:p>
    <w:p w:rsidR="00000000" w:rsidDel="00000000" w:rsidP="00000000" w:rsidRDefault="00000000" w:rsidRPr="00000000" w14:paraId="00000190">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ffffff" w:val="clear"/>
        <w:spacing w:after="0" w:before="0" w:line="276" w:lineRule="auto"/>
        <w:ind w:left="1418" w:right="0" w:hanging="567"/>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Proper implementation of EU GDPR rights </w:t>
      </w:r>
    </w:p>
    <w:p w:rsidR="00000000" w:rsidDel="00000000" w:rsidP="00000000" w:rsidRDefault="00000000" w:rsidRPr="00000000" w14:paraId="00000191">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ffffff" w:val="clear"/>
        <w:spacing w:after="0" w:before="0" w:line="276" w:lineRule="auto"/>
        <w:ind w:left="1418" w:right="0" w:hanging="567"/>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Access to court </w:t>
      </w:r>
    </w:p>
    <w:p w:rsidR="00000000" w:rsidDel="00000000" w:rsidP="00000000" w:rsidRDefault="00000000" w:rsidRPr="00000000" w14:paraId="00000192">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ffffff" w:val="clear"/>
        <w:spacing w:after="0" w:before="0" w:line="276" w:lineRule="auto"/>
        <w:ind w:left="1418" w:right="0" w:hanging="567"/>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Dedicated Criminal Justice Unit &amp; Human Rights-Compliant Coroner’s Inquests into the disappearance of thousands of children and hundreds of women </w:t>
      </w:r>
    </w:p>
    <w:p w:rsidR="00000000" w:rsidDel="00000000" w:rsidP="00000000" w:rsidRDefault="00000000" w:rsidRPr="00000000" w14:paraId="00000193">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ffffff" w:val="clear"/>
        <w:spacing w:after="0" w:before="0" w:line="276" w:lineRule="auto"/>
        <w:ind w:left="1418" w:right="0" w:hanging="567"/>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Repeal of ‘gagging’ orders </w:t>
      </w:r>
    </w:p>
    <w:p w:rsidR="00000000" w:rsidDel="00000000" w:rsidP="00000000" w:rsidRDefault="00000000" w:rsidRPr="00000000" w14:paraId="00000194">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ffffff" w:val="clear"/>
        <w:spacing w:after="0" w:before="0" w:line="276" w:lineRule="auto"/>
        <w:ind w:left="1418" w:right="0" w:hanging="567"/>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Amendment of the Status of Children Act 1987 </w:t>
      </w:r>
    </w:p>
    <w:p w:rsidR="00000000" w:rsidDel="00000000" w:rsidP="00000000" w:rsidRDefault="00000000" w:rsidRPr="00000000" w14:paraId="00000195">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ffffff" w:val="clear"/>
        <w:spacing w:after="0" w:before="0" w:line="276" w:lineRule="auto"/>
        <w:ind w:left="1418" w:right="0" w:hanging="567"/>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Repudiation of the Commission of Investigation Report and official acknowledgement of human rights violations </w:t>
      </w:r>
    </w:p>
    <w:p w:rsidR="00000000" w:rsidDel="00000000" w:rsidP="00000000" w:rsidRDefault="00000000" w:rsidRPr="00000000" w14:paraId="00000196">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ffffff" w:val="clear"/>
        <w:spacing w:after="0" w:before="0" w:line="276" w:lineRule="auto"/>
        <w:ind w:left="1418" w:right="0" w:hanging="567"/>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No requirement to waive the right to take further legal action</w:t>
      </w:r>
    </w:p>
    <w:p w:rsidR="00000000" w:rsidDel="00000000" w:rsidP="00000000" w:rsidRDefault="00000000" w:rsidRPr="00000000" w14:paraId="00000197">
      <w:pPr>
        <w:keepNext w:val="0"/>
        <w:keepLines w:val="0"/>
        <w:pageBreakBefore w:val="0"/>
        <w:widowControl w:val="1"/>
        <w:pBdr>
          <w:top w:space="0" w:sz="0" w:val="nil"/>
          <w:left w:space="0" w:sz="0" w:val="nil"/>
          <w:bottom w:space="0" w:sz="0" w:val="nil"/>
          <w:right w:space="0" w:sz="0" w:val="nil"/>
          <w:between w:space="0" w:sz="0" w:val="nil"/>
        </w:pBdr>
        <w:shd w:fill="ffffff" w:val="clear"/>
        <w:spacing w:after="150" w:before="0" w:line="276" w:lineRule="auto"/>
        <w:ind w:left="1418" w:right="0" w:hanging="567"/>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8">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360" w:line="240" w:lineRule="auto"/>
        <w:ind w:left="0" w:right="0" w:firstLine="0"/>
        <w:jc w:val="left"/>
        <w:rPr>
          <w:rFonts w:ascii="Libre Baskerville" w:cs="Libre Baskerville" w:eastAsia="Libre Baskerville" w:hAnsi="Libre Baskerville"/>
          <w:b w:val="1"/>
          <w:i w:val="0"/>
          <w:smallCaps w:val="0"/>
          <w:strike w:val="0"/>
          <w:color w:val="000000"/>
          <w:sz w:val="44"/>
          <w:szCs w:val="44"/>
          <w:u w:val="none"/>
          <w:shd w:fill="auto" w:val="clear"/>
          <w:vertAlign w:val="baseline"/>
        </w:rPr>
      </w:pPr>
      <w:bookmarkStart w:colFirst="0" w:colLast="0" w:name="_heading=h.lnxbz9" w:id="13"/>
      <w:bookmarkEnd w:id="13"/>
      <w:r w:rsidDel="00000000" w:rsidR="00000000" w:rsidRPr="00000000">
        <w:rPr>
          <w:rFonts w:ascii="Libre Baskerville" w:cs="Libre Baskerville" w:eastAsia="Libre Baskerville" w:hAnsi="Libre Baskerville"/>
          <w:b w:val="1"/>
          <w:i w:val="0"/>
          <w:smallCaps w:val="0"/>
          <w:strike w:val="0"/>
          <w:color w:val="000000"/>
          <w:sz w:val="44"/>
          <w:szCs w:val="44"/>
          <w:u w:val="none"/>
          <w:shd w:fill="auto" w:val="clear"/>
          <w:vertAlign w:val="baseline"/>
          <w:rtl w:val="0"/>
        </w:rPr>
        <w:t xml:space="preserve">2021</w:t>
      </w:r>
    </w:p>
    <w:p w:rsidR="00000000" w:rsidDel="00000000" w:rsidP="00000000" w:rsidRDefault="00000000" w:rsidRPr="00000000" w14:paraId="00000199">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d9d9d9"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Government announces the </w:t>
      </w:r>
      <w:r w:rsidDel="00000000" w:rsidR="00000000" w:rsidRPr="00000000">
        <w:rPr>
          <w:rFonts w:ascii="Play" w:cs="Play" w:eastAsia="Play" w:hAnsi="Play"/>
          <w:b w:val="1"/>
          <w:i w:val="1"/>
          <w:smallCaps w:val="0"/>
          <w:strike w:val="0"/>
          <w:color w:val="000000"/>
          <w:sz w:val="24"/>
          <w:szCs w:val="24"/>
          <w:u w:val="none"/>
          <w:shd w:fill="auto" w:val="clear"/>
          <w:vertAlign w:val="baseline"/>
          <w:rtl w:val="0"/>
        </w:rPr>
        <w:t xml:space="preserve">Mother and Baby Institution Payment Scheme</w:t>
      </w: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 (MBIPS)</w:t>
      </w:r>
    </w:p>
    <w:p w:rsidR="00000000" w:rsidDel="00000000" w:rsidP="00000000" w:rsidRDefault="00000000" w:rsidRPr="00000000" w14:paraId="0000019A">
      <w:pPr>
        <w:keepNext w:val="0"/>
        <w:keepLines w:val="0"/>
        <w:pageBreakBefore w:val="0"/>
        <w:widowControl w:val="1"/>
        <w:pBdr>
          <w:top w:space="0" w:sz="0" w:val="nil"/>
          <w:left w:space="0" w:sz="0" w:val="nil"/>
          <w:bottom w:space="0" w:sz="0" w:val="nil"/>
          <w:right w:space="0" w:sz="0" w:val="nil"/>
          <w:between w:space="0" w:sz="0" w:val="nil"/>
        </w:pBdr>
        <w:shd w:fill="ffffff" w:val="clear"/>
        <w:spacing w:after="150" w:before="0" w:line="276" w:lineRule="auto"/>
        <w:ind w:left="0" w:right="0" w:firstLine="0"/>
        <w:jc w:val="left"/>
        <w:rPr>
          <w:rFonts w:ascii="Aptos" w:cs="Aptos" w:eastAsia="Aptos" w:hAnsi="Aptos"/>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B">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16</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November, the Minister for DCEDIY formally announced the proposals for the scheme to provide financial awards and medical cards to defined groups. It was called the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Mother and Baby Institutions Payment Scheme (MBIPS),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having been called the Restorative Recognition Scheme up to this point. </w:t>
      </w:r>
    </w:p>
    <w:p w:rsidR="00000000" w:rsidDel="00000000" w:rsidP="00000000" w:rsidRDefault="00000000" w:rsidRPr="00000000" w14:paraId="0000019C">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This details of the scheme were outlined in the </w:t>
      </w:r>
      <w:hyperlink r:id="rId152">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Report of the Interdepartmental Group (IDG) on the development of the Mother and Baby Institutions Payment Scheme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and the </w:t>
      </w:r>
      <w:hyperlink r:id="rId153">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Government Proposals for the Mother and Baby Institutions Payment Scheme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9D">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72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E">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ffc000" w:val="clear"/>
          <w:vertAlign w:val="baseline"/>
        </w:rPr>
      </w:pPr>
      <w:bookmarkStart w:colFirst="0" w:colLast="0" w:name="_heading=h.35nkun2" w:id="14"/>
      <w:bookmarkEnd w:id="14"/>
      <w:r w:rsidDel="00000000" w:rsidR="00000000" w:rsidRPr="00000000">
        <w:rPr>
          <w:rFonts w:ascii="Aptos" w:cs="Aptos" w:eastAsia="Aptos" w:hAnsi="Aptos"/>
          <w:b w:val="1"/>
          <w:i w:val="1"/>
          <w:smallCaps w:val="0"/>
          <w:strike w:val="0"/>
          <w:color w:val="000000"/>
          <w:sz w:val="24"/>
          <w:szCs w:val="24"/>
          <w:highlight w:val="darkGray"/>
          <w:u w:val="none"/>
          <w:vertAlign w:val="baseline"/>
          <w:rtl w:val="0"/>
        </w:rPr>
        <w:t xml:space="preserve">Read more…….</w:t>
      </w:r>
      <w:r w:rsidDel="00000000" w:rsidR="00000000" w:rsidRPr="00000000">
        <w:rPr>
          <w:rtl w:val="0"/>
        </w:rPr>
      </w:r>
    </w:p>
    <w:p w:rsidR="00000000" w:rsidDel="00000000" w:rsidP="00000000" w:rsidRDefault="00000000" w:rsidRPr="00000000" w14:paraId="0000019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0">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proposal confirmed that the Government had made the decision to exclude tens of thousands of survivors from their right to compensation and did so on a range of arbitrary grounds. Also, the Government decided to limit the scope of its payment scheme to just 14 Mother and Baby Institutions and up to 30 County homes.  Excerpts from the IDG report highlight some of the exclusions and human rights violations of those affected. </w:t>
      </w:r>
    </w:p>
    <w:p w:rsidR="00000000" w:rsidDel="00000000" w:rsidP="00000000" w:rsidRDefault="00000000" w:rsidRPr="00000000" w14:paraId="000001A1">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72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2">
      <w:pPr>
        <w:keepNext w:val="0"/>
        <w:keepLines w:val="0"/>
        <w:pageBreakBefore w:val="0"/>
        <w:widowControl w:val="1"/>
        <w:numPr>
          <w:ilvl w:val="0"/>
          <w:numId w:val="43"/>
        </w:numPr>
        <w:pBdr>
          <w:top w:color="bfbfbf" w:space="1" w:sz="4" w:val="single"/>
          <w:left w:color="bfbfbf" w:space="4" w:sz="4" w:val="single"/>
          <w:bottom w:color="bfbfbf" w:space="1" w:sz="4" w:val="single"/>
          <w:right w:color="bfbfbf" w:space="4" w:sz="4" w:val="single"/>
          <w:between w:space="0" w:sz="0" w:val="nil"/>
        </w:pBdr>
        <w:shd w:fill="ffffff" w:val="clear"/>
        <w:tabs>
          <w:tab w:val="left" w:leader="none" w:pos="1134"/>
        </w:tabs>
        <w:spacing w:after="15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Basis for the Scheme and Scope of the Scheme</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(p6)</w:t>
      </w:r>
    </w:p>
    <w:p w:rsidR="00000000" w:rsidDel="00000000" w:rsidP="00000000" w:rsidRDefault="00000000" w:rsidRPr="00000000" w14:paraId="000001A3">
      <w:pPr>
        <w:keepNext w:val="0"/>
        <w:keepLines w:val="0"/>
        <w:pageBreakBefore w:val="0"/>
        <w:widowControl w:val="1"/>
        <w:numPr>
          <w:ilvl w:val="0"/>
          <w:numId w:val="43"/>
        </w:numPr>
        <w:pBdr>
          <w:top w:color="bfbfbf" w:space="1" w:sz="4" w:val="single"/>
          <w:left w:color="bfbfbf" w:space="4" w:sz="4" w:val="single"/>
          <w:bottom w:color="bfbfbf" w:space="1" w:sz="4" w:val="single"/>
          <w:right w:color="bfbfbf" w:space="4" w:sz="4" w:val="single"/>
          <w:between w:space="0" w:sz="0" w:val="nil"/>
        </w:pBdr>
        <w:shd w:fill="ffffff" w:val="clear"/>
        <w:tabs>
          <w:tab w:val="left" w:leader="none" w:pos="1134"/>
        </w:tabs>
        <w:spacing w:after="15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A4">
      <w:pPr>
        <w:keepNext w:val="0"/>
        <w:keepLines w:val="0"/>
        <w:pageBreakBefore w:val="0"/>
        <w:widowControl w:val="1"/>
        <w:numPr>
          <w:ilvl w:val="0"/>
          <w:numId w:val="43"/>
        </w:numPr>
        <w:pBdr>
          <w:top w:color="bfbfbf" w:space="1" w:sz="4" w:val="single"/>
          <w:left w:color="bfbfbf" w:space="4" w:sz="4" w:val="single"/>
          <w:bottom w:color="bfbfbf" w:space="1" w:sz="4" w:val="single"/>
          <w:right w:color="bfbfbf" w:space="4" w:sz="4" w:val="single"/>
          <w:between w:space="0" w:sz="0" w:val="nil"/>
        </w:pBdr>
        <w:shd w:fill="ffffff" w:val="clear"/>
        <w:tabs>
          <w:tab w:val="left" w:leader="none" w:pos="1134"/>
        </w:tabs>
        <w:spacing w:after="15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In terms of the scope of the Mother and Baby Institutions Payment Scheme, it is proposed that it should encompass the institutions covered by the Commission of Investigation’s Terms of Reference, as listed in: </w:t>
      </w:r>
    </w:p>
    <w:p w:rsidR="00000000" w:rsidDel="00000000" w:rsidP="00000000" w:rsidRDefault="00000000" w:rsidRPr="00000000" w14:paraId="000001A5">
      <w:pPr>
        <w:keepNext w:val="0"/>
        <w:keepLines w:val="0"/>
        <w:pageBreakBefore w:val="0"/>
        <w:widowControl w:val="1"/>
        <w:numPr>
          <w:ilvl w:val="0"/>
          <w:numId w:val="49"/>
        </w:numPr>
        <w:pBdr>
          <w:top w:color="bfbfbf" w:space="1" w:sz="4" w:val="single"/>
          <w:left w:color="bfbfbf" w:space="4" w:sz="4" w:val="single"/>
          <w:bottom w:color="bfbfbf" w:space="1" w:sz="4" w:val="single"/>
          <w:right w:color="bfbfbf" w:space="4" w:sz="4" w:val="single"/>
          <w:between w:space="0" w:sz="0" w:val="nil"/>
        </w:pBdr>
        <w:shd w:fill="ffffff" w:val="clear"/>
        <w:tabs>
          <w:tab w:val="left" w:leader="none" w:pos="1134"/>
        </w:tabs>
        <w:spacing w:after="15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Appendix A – </w:t>
      </w:r>
      <w:r w:rsidDel="00000000" w:rsidR="00000000" w:rsidRPr="00000000">
        <w:rPr>
          <w:rFonts w:ascii="Aptos" w:cs="Aptos" w:eastAsia="Aptos" w:hAnsi="Aptos"/>
          <w:b w:val="1"/>
          <w:i w:val="1"/>
          <w:smallCaps w:val="0"/>
          <w:strike w:val="0"/>
          <w:color w:val="808080"/>
          <w:sz w:val="24"/>
          <w:szCs w:val="24"/>
          <w:u w:val="none"/>
          <w:shd w:fill="auto" w:val="clear"/>
          <w:vertAlign w:val="baseline"/>
          <w:rtl w:val="0"/>
        </w:rPr>
        <w:t xml:space="preserve">Mother and Baby Homes investigated by the Commission</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and </w:t>
      </w:r>
    </w:p>
    <w:p w:rsidR="00000000" w:rsidDel="00000000" w:rsidP="00000000" w:rsidRDefault="00000000" w:rsidRPr="00000000" w14:paraId="000001A6">
      <w:pPr>
        <w:keepNext w:val="0"/>
        <w:keepLines w:val="0"/>
        <w:pageBreakBefore w:val="0"/>
        <w:widowControl w:val="1"/>
        <w:numPr>
          <w:ilvl w:val="0"/>
          <w:numId w:val="49"/>
        </w:numPr>
        <w:pBdr>
          <w:top w:color="bfbfbf" w:space="1" w:sz="4" w:val="single"/>
          <w:left w:color="bfbfbf" w:space="4" w:sz="4" w:val="single"/>
          <w:bottom w:color="bfbfbf" w:space="1" w:sz="4" w:val="single"/>
          <w:right w:color="bfbfbf" w:space="4" w:sz="4" w:val="single"/>
          <w:between w:space="0" w:sz="0" w:val="nil"/>
        </w:pBdr>
        <w:shd w:fill="ffffff" w:val="clear"/>
        <w:tabs>
          <w:tab w:val="left" w:leader="none" w:pos="1134"/>
        </w:tabs>
        <w:spacing w:after="15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Appendix B – All County Homes. </w:t>
      </w:r>
    </w:p>
    <w:p w:rsidR="00000000" w:rsidDel="00000000" w:rsidP="00000000" w:rsidRDefault="00000000" w:rsidRPr="00000000" w14:paraId="000001A7">
      <w:pPr>
        <w:keepNext w:val="0"/>
        <w:keepLines w:val="0"/>
        <w:pageBreakBefore w:val="0"/>
        <w:widowControl w:val="1"/>
        <w:numPr>
          <w:ilvl w:val="0"/>
          <w:numId w:val="43"/>
        </w:numPr>
        <w:pBdr>
          <w:top w:color="bfbfbf" w:space="1" w:sz="4" w:val="single"/>
          <w:left w:color="bfbfbf" w:space="4" w:sz="4" w:val="single"/>
          <w:bottom w:color="bfbfbf" w:space="1" w:sz="4" w:val="single"/>
          <w:right w:color="bfbfbf" w:space="4" w:sz="4" w:val="single"/>
          <w:between w:space="0" w:sz="0" w:val="nil"/>
        </w:pBdr>
        <w:shd w:fill="ffffff" w:val="clear"/>
        <w:tabs>
          <w:tab w:val="left" w:leader="none" w:pos="1134"/>
        </w:tabs>
        <w:spacing w:after="15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There would be potential to amend the Schedule of institutions listed in Appendices A and B to include additional institutions at a later time, for example in response to particular circumstances or evidence. However, at this time the IDG strongly recommends that</w:t>
      </w:r>
      <w:r w:rsidDel="00000000" w:rsidR="00000000" w:rsidRPr="00000000">
        <w:rPr>
          <w:rFonts w:ascii="Aptos" w:cs="Aptos" w:eastAsia="Aptos" w:hAnsi="Aptos"/>
          <w:b w:val="1"/>
          <w:i w:val="1"/>
          <w:smallCaps w:val="0"/>
          <w:strike w:val="0"/>
          <w:color w:val="808080"/>
          <w:sz w:val="24"/>
          <w:szCs w:val="24"/>
          <w:u w:val="none"/>
          <w:shd w:fill="auto" w:val="clear"/>
          <w:vertAlign w:val="baseline"/>
          <w:rtl w:val="0"/>
        </w:rPr>
        <w:t xml:space="preserve"> the initial Scheme is confined to those institutions which were covered by the Commission’s remit.</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In this regard, it would emphasise that the scale and scope of the Scheme is already likely to be extremely significant in terms of cost and operational complexity.</w:t>
      </w:r>
    </w:p>
    <w:p w:rsidR="00000000" w:rsidDel="00000000" w:rsidP="00000000" w:rsidRDefault="00000000" w:rsidRPr="00000000" w14:paraId="000001A8">
      <w:pPr>
        <w:keepNext w:val="0"/>
        <w:keepLines w:val="0"/>
        <w:pageBreakBefore w:val="0"/>
        <w:widowControl w:val="1"/>
        <w:numPr>
          <w:ilvl w:val="0"/>
          <w:numId w:val="43"/>
        </w:numPr>
        <w:pBdr>
          <w:top w:color="bfbfbf" w:space="1" w:sz="4" w:val="single"/>
          <w:left w:color="bfbfbf" w:space="4" w:sz="4" w:val="single"/>
          <w:bottom w:color="bfbfbf" w:space="1" w:sz="4" w:val="single"/>
          <w:right w:color="bfbfbf" w:space="4" w:sz="4" w:val="single"/>
          <w:between w:space="0" w:sz="0" w:val="nil"/>
        </w:pBdr>
        <w:shd w:fill="ffffff" w:val="clear"/>
        <w:tabs>
          <w:tab w:val="left" w:leader="none" w:pos="1134"/>
        </w:tabs>
        <w:spacing w:after="15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Based on the recommendations of the Commission of Investigation, the following groups should be entitled to receive a financial payment: </w:t>
      </w:r>
    </w:p>
    <w:p w:rsidR="00000000" w:rsidDel="00000000" w:rsidP="00000000" w:rsidRDefault="00000000" w:rsidRPr="00000000" w14:paraId="000001A9">
      <w:pPr>
        <w:keepNext w:val="0"/>
        <w:keepLines w:val="0"/>
        <w:pageBreakBefore w:val="0"/>
        <w:widowControl w:val="1"/>
        <w:numPr>
          <w:ilvl w:val="0"/>
          <w:numId w:val="45"/>
        </w:numPr>
        <w:pBdr>
          <w:top w:color="bfbfbf" w:space="1" w:sz="4" w:val="single"/>
          <w:left w:color="bfbfbf" w:space="4" w:sz="4" w:val="single"/>
          <w:bottom w:color="bfbfbf" w:space="1" w:sz="4" w:val="single"/>
          <w:right w:color="bfbfbf" w:space="4" w:sz="4" w:val="single"/>
          <w:between w:space="0" w:sz="0" w:val="nil"/>
        </w:pBdr>
        <w:shd w:fill="ffffff" w:val="clear"/>
        <w:tabs>
          <w:tab w:val="left" w:leader="none" w:pos="1134"/>
        </w:tabs>
        <w:spacing w:after="15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People who were resident as </w:t>
      </w:r>
      <w:r w:rsidDel="00000000" w:rsidR="00000000" w:rsidRPr="00000000">
        <w:rPr>
          <w:rFonts w:ascii="Aptos" w:cs="Aptos" w:eastAsia="Aptos" w:hAnsi="Aptos"/>
          <w:b w:val="1"/>
          <w:i w:val="1"/>
          <w:smallCaps w:val="0"/>
          <w:strike w:val="0"/>
          <w:color w:val="808080"/>
          <w:sz w:val="24"/>
          <w:szCs w:val="24"/>
          <w:u w:val="none"/>
          <w:shd w:fill="auto" w:val="clear"/>
          <w:vertAlign w:val="baseline"/>
          <w:rtl w:val="0"/>
        </w:rPr>
        <w:t xml:space="preserve">unaccompanied children</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in a Mother and Baby or County Home Institution for a period of </w:t>
      </w:r>
      <w:r w:rsidDel="00000000" w:rsidR="00000000" w:rsidRPr="00000000">
        <w:rPr>
          <w:rFonts w:ascii="Aptos" w:cs="Aptos" w:eastAsia="Aptos" w:hAnsi="Aptos"/>
          <w:b w:val="1"/>
          <w:i w:val="1"/>
          <w:smallCaps w:val="0"/>
          <w:strike w:val="0"/>
          <w:color w:val="808080"/>
          <w:sz w:val="24"/>
          <w:szCs w:val="24"/>
          <w:u w:val="none"/>
          <w:shd w:fill="auto" w:val="clear"/>
          <w:vertAlign w:val="baseline"/>
          <w:rtl w:val="0"/>
        </w:rPr>
        <w:t xml:space="preserve">six months or more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 </w:t>
      </w:r>
      <w:r w:rsidDel="00000000" w:rsidR="00000000" w:rsidRPr="00000000">
        <w:rPr>
          <w:rFonts w:ascii="Aptos" w:cs="Aptos" w:eastAsia="Aptos" w:hAnsi="Aptos"/>
          <w:b w:val="1"/>
          <w:i w:val="1"/>
          <w:smallCaps w:val="0"/>
          <w:strike w:val="0"/>
          <w:color w:val="808080"/>
          <w:sz w:val="24"/>
          <w:szCs w:val="24"/>
          <w:u w:val="none"/>
          <w:shd w:fill="auto" w:val="clear"/>
          <w:vertAlign w:val="baseline"/>
          <w:rtl w:val="0"/>
        </w:rPr>
        <w:t xml:space="preserve">who did not receive redress</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in respect of the institution under the Residential Institutions Redress Scheme. </w:t>
      </w:r>
    </w:p>
    <w:p w:rsidR="00000000" w:rsidDel="00000000" w:rsidP="00000000" w:rsidRDefault="00000000" w:rsidRPr="00000000" w14:paraId="000001AA">
      <w:pPr>
        <w:keepNext w:val="0"/>
        <w:keepLines w:val="0"/>
        <w:pageBreakBefore w:val="0"/>
        <w:widowControl w:val="1"/>
        <w:numPr>
          <w:ilvl w:val="0"/>
          <w:numId w:val="45"/>
        </w:numPr>
        <w:pBdr>
          <w:top w:color="bfbfbf" w:space="1" w:sz="4" w:val="single"/>
          <w:left w:color="bfbfbf" w:space="4" w:sz="4" w:val="single"/>
          <w:bottom w:color="bfbfbf" w:space="1" w:sz="4" w:val="single"/>
          <w:right w:color="bfbfbf" w:space="4" w:sz="4" w:val="single"/>
          <w:between w:space="0" w:sz="0" w:val="nil"/>
        </w:pBdr>
        <w:shd w:fill="ffffff" w:val="clear"/>
        <w:tabs>
          <w:tab w:val="left" w:leader="none" w:pos="1134"/>
        </w:tabs>
        <w:spacing w:after="15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1"/>
          <w:i w:val="1"/>
          <w:smallCaps w:val="0"/>
          <w:strike w:val="0"/>
          <w:color w:val="808080"/>
          <w:sz w:val="24"/>
          <w:szCs w:val="24"/>
          <w:u w:val="none"/>
          <w:shd w:fill="auto" w:val="clear"/>
          <w:vertAlign w:val="baseline"/>
          <w:rtl w:val="0"/>
        </w:rPr>
        <w:t xml:space="preserve">Pregnant women</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who entered a Mother and Baby or County Home Institution </w:t>
      </w:r>
      <w:r w:rsidDel="00000000" w:rsidR="00000000" w:rsidRPr="00000000">
        <w:rPr>
          <w:rFonts w:ascii="Aptos" w:cs="Aptos" w:eastAsia="Aptos" w:hAnsi="Aptos"/>
          <w:b w:val="1"/>
          <w:i w:val="1"/>
          <w:smallCaps w:val="0"/>
          <w:strike w:val="0"/>
          <w:color w:val="808080"/>
          <w:sz w:val="24"/>
          <w:szCs w:val="24"/>
          <w:u w:val="none"/>
          <w:shd w:fill="auto" w:val="clear"/>
          <w:vertAlign w:val="baseline"/>
          <w:rtl w:val="0"/>
        </w:rPr>
        <w:t xml:space="preserve">before 1974</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 spent </w:t>
      </w:r>
      <w:r w:rsidDel="00000000" w:rsidR="00000000" w:rsidRPr="00000000">
        <w:rPr>
          <w:rFonts w:ascii="Aptos" w:cs="Aptos" w:eastAsia="Aptos" w:hAnsi="Aptos"/>
          <w:b w:val="1"/>
          <w:i w:val="1"/>
          <w:smallCaps w:val="0"/>
          <w:strike w:val="0"/>
          <w:color w:val="808080"/>
          <w:sz w:val="24"/>
          <w:szCs w:val="24"/>
          <w:u w:val="none"/>
          <w:shd w:fill="auto" w:val="clear"/>
          <w:vertAlign w:val="baseline"/>
          <w:rtl w:val="0"/>
        </w:rPr>
        <w:t xml:space="preserve">more than six months there</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AB">
      <w:pPr>
        <w:keepNext w:val="0"/>
        <w:keepLines w:val="0"/>
        <w:pageBreakBefore w:val="0"/>
        <w:widowControl w:val="1"/>
        <w:numPr>
          <w:ilvl w:val="0"/>
          <w:numId w:val="45"/>
        </w:numPr>
        <w:pBdr>
          <w:top w:color="bfbfbf" w:space="1" w:sz="4" w:val="single"/>
          <w:left w:color="bfbfbf" w:space="4" w:sz="4" w:val="single"/>
          <w:bottom w:color="bfbfbf" w:space="1" w:sz="4" w:val="single"/>
          <w:right w:color="bfbfbf" w:space="4" w:sz="4" w:val="single"/>
          <w:between w:space="0" w:sz="0" w:val="nil"/>
        </w:pBdr>
        <w:shd w:fill="ffffff" w:val="clear"/>
        <w:tabs>
          <w:tab w:val="left" w:leader="none" w:pos="1134"/>
        </w:tabs>
        <w:spacing w:after="15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Women who were resident for </w:t>
      </w:r>
      <w:r w:rsidDel="00000000" w:rsidR="00000000" w:rsidRPr="00000000">
        <w:rPr>
          <w:rFonts w:ascii="Aptos" w:cs="Aptos" w:eastAsia="Aptos" w:hAnsi="Aptos"/>
          <w:b w:val="1"/>
          <w:i w:val="1"/>
          <w:smallCaps w:val="0"/>
          <w:strike w:val="0"/>
          <w:color w:val="808080"/>
          <w:sz w:val="24"/>
          <w:szCs w:val="24"/>
          <w:u w:val="none"/>
          <w:shd w:fill="auto" w:val="clear"/>
          <w:vertAlign w:val="baseline"/>
          <w:rtl w:val="0"/>
        </w:rPr>
        <w:t xml:space="preserve">more than six months</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 who undertook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w:t>
      </w:r>
      <w:r w:rsidDel="00000000" w:rsidR="00000000" w:rsidRPr="00000000">
        <w:rPr>
          <w:rFonts w:ascii="Aptos" w:cs="Aptos" w:eastAsia="Aptos" w:hAnsi="Aptos"/>
          <w:b w:val="1"/>
          <w:i w:val="1"/>
          <w:smallCaps w:val="0"/>
          <w:strike w:val="0"/>
          <w:color w:val="808080"/>
          <w:sz w:val="24"/>
          <w:szCs w:val="24"/>
          <w:u w:val="none"/>
          <w:shd w:fill="auto" w:val="clear"/>
          <w:vertAlign w:val="baseline"/>
          <w:rtl w:val="0"/>
        </w:rPr>
        <w:t xml:space="preserve">commercial work without pay’</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in </w:t>
      </w:r>
      <w:r w:rsidDel="00000000" w:rsidR="00000000" w:rsidRPr="00000000">
        <w:rPr>
          <w:rFonts w:ascii="Aptos" w:cs="Aptos" w:eastAsia="Aptos" w:hAnsi="Aptos"/>
          <w:b w:val="1"/>
          <w:i w:val="1"/>
          <w:smallCaps w:val="0"/>
          <w:strike w:val="0"/>
          <w:color w:val="808080"/>
          <w:sz w:val="24"/>
          <w:szCs w:val="24"/>
          <w:u w:val="none"/>
          <w:shd w:fill="auto" w:val="clear"/>
          <w:vertAlign w:val="baseline"/>
          <w:rtl w:val="0"/>
        </w:rPr>
        <w:t xml:space="preserve">County Homes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in the</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 </w:t>
      </w:r>
      <w:r w:rsidDel="00000000" w:rsidR="00000000" w:rsidRPr="00000000">
        <w:rPr>
          <w:rFonts w:ascii="Aptos" w:cs="Aptos" w:eastAsia="Aptos" w:hAnsi="Aptos"/>
          <w:b w:val="1"/>
          <w:i w:val="1"/>
          <w:smallCaps w:val="0"/>
          <w:strike w:val="0"/>
          <w:color w:val="808080"/>
          <w:sz w:val="24"/>
          <w:szCs w:val="24"/>
          <w:u w:val="none"/>
          <w:shd w:fill="auto" w:val="clear"/>
          <w:vertAlign w:val="baseline"/>
          <w:rtl w:val="0"/>
        </w:rPr>
        <w:t xml:space="preserve">Tuam</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Mother and Baby Home or outside a Mother and Baby Institution while resident there. </w:t>
      </w:r>
    </w:p>
    <w:p w:rsidR="00000000" w:rsidDel="00000000" w:rsidP="00000000" w:rsidRDefault="00000000" w:rsidRPr="00000000" w14:paraId="000001AC">
      <w:pPr>
        <w:keepNext w:val="0"/>
        <w:keepLines w:val="0"/>
        <w:pageBreakBefore w:val="0"/>
        <w:widowControl w:val="1"/>
        <w:numPr>
          <w:ilvl w:val="0"/>
          <w:numId w:val="47"/>
        </w:numPr>
        <w:pBdr>
          <w:top w:color="bfbfbf" w:space="1" w:sz="4" w:val="single"/>
          <w:left w:color="bfbfbf" w:space="4" w:sz="4" w:val="single"/>
          <w:bottom w:color="bfbfbf" w:space="1" w:sz="4" w:val="single"/>
          <w:right w:color="bfbfbf" w:space="4" w:sz="4" w:val="single"/>
          <w:between w:space="0" w:sz="0" w:val="nil"/>
        </w:pBdr>
        <w:shd w:fill="ffffff" w:val="clear"/>
        <w:tabs>
          <w:tab w:val="left" w:leader="none" w:pos="1134"/>
        </w:tabs>
        <w:spacing w:after="15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While cautioning against any expansion that has potential to have substantial additional financial implications, the IDG believes there is a sound rationale for the inclusion of the following two categories in the Scheme also: </w:t>
      </w:r>
    </w:p>
    <w:p w:rsidR="00000000" w:rsidDel="00000000" w:rsidP="00000000" w:rsidRDefault="00000000" w:rsidRPr="00000000" w14:paraId="000001AD">
      <w:pPr>
        <w:keepNext w:val="0"/>
        <w:keepLines w:val="0"/>
        <w:pageBreakBefore w:val="0"/>
        <w:widowControl w:val="1"/>
        <w:numPr>
          <w:ilvl w:val="0"/>
          <w:numId w:val="44"/>
        </w:numPr>
        <w:pBdr>
          <w:top w:color="bfbfbf" w:space="1" w:sz="4" w:val="single"/>
          <w:left w:color="bfbfbf" w:space="4" w:sz="4" w:val="single"/>
          <w:bottom w:color="bfbfbf" w:space="1" w:sz="4" w:val="single"/>
          <w:right w:color="bfbfbf" w:space="4" w:sz="4" w:val="single"/>
          <w:between w:space="0" w:sz="0" w:val="nil"/>
        </w:pBdr>
        <w:shd w:fill="ffffff" w:val="clear"/>
        <w:tabs>
          <w:tab w:val="left" w:leader="none" w:pos="1134"/>
        </w:tabs>
        <w:spacing w:after="15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1"/>
          <w:i w:val="1"/>
          <w:smallCaps w:val="0"/>
          <w:strike w:val="0"/>
          <w:color w:val="808080"/>
          <w:sz w:val="24"/>
          <w:szCs w:val="24"/>
          <w:u w:val="none"/>
          <w:shd w:fill="auto" w:val="clear"/>
          <w:vertAlign w:val="baseline"/>
          <w:rtl w:val="0"/>
        </w:rPr>
        <w:t xml:space="preserve">Pregnant women</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who entered Mother and Baby Home Institutions </w:t>
      </w:r>
      <w:r w:rsidDel="00000000" w:rsidR="00000000" w:rsidRPr="00000000">
        <w:rPr>
          <w:rFonts w:ascii="Aptos" w:cs="Aptos" w:eastAsia="Aptos" w:hAnsi="Aptos"/>
          <w:b w:val="1"/>
          <w:i w:val="1"/>
          <w:smallCaps w:val="0"/>
          <w:strike w:val="0"/>
          <w:color w:val="808080"/>
          <w:sz w:val="24"/>
          <w:szCs w:val="24"/>
          <w:u w:val="none"/>
          <w:shd w:fill="auto" w:val="clear"/>
          <w:vertAlign w:val="baseline"/>
          <w:rtl w:val="0"/>
        </w:rPr>
        <w:t xml:space="preserve">after 1974</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 who spent </w:t>
      </w:r>
      <w:r w:rsidDel="00000000" w:rsidR="00000000" w:rsidRPr="00000000">
        <w:rPr>
          <w:rFonts w:ascii="Aptos" w:cs="Aptos" w:eastAsia="Aptos" w:hAnsi="Aptos"/>
          <w:b w:val="1"/>
          <w:i w:val="1"/>
          <w:smallCaps w:val="0"/>
          <w:strike w:val="0"/>
          <w:color w:val="808080"/>
          <w:sz w:val="24"/>
          <w:szCs w:val="24"/>
          <w:u w:val="none"/>
          <w:shd w:fill="auto" w:val="clear"/>
          <w:vertAlign w:val="baseline"/>
          <w:rtl w:val="0"/>
        </w:rPr>
        <w:t xml:space="preserve">more than six months</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there. </w:t>
      </w:r>
    </w:p>
    <w:p w:rsidR="00000000" w:rsidDel="00000000" w:rsidP="00000000" w:rsidRDefault="00000000" w:rsidRPr="00000000" w14:paraId="000001AE">
      <w:pPr>
        <w:keepNext w:val="0"/>
        <w:keepLines w:val="0"/>
        <w:pageBreakBefore w:val="0"/>
        <w:widowControl w:val="1"/>
        <w:numPr>
          <w:ilvl w:val="0"/>
          <w:numId w:val="44"/>
        </w:numPr>
        <w:pBdr>
          <w:top w:color="bfbfbf" w:space="1" w:sz="4" w:val="single"/>
          <w:left w:color="bfbfbf" w:space="4" w:sz="4" w:val="single"/>
          <w:bottom w:color="bfbfbf" w:space="1" w:sz="4" w:val="single"/>
          <w:right w:color="bfbfbf" w:space="4" w:sz="4" w:val="single"/>
          <w:between w:space="0" w:sz="0" w:val="nil"/>
        </w:pBdr>
        <w:shd w:fill="ffffff" w:val="clear"/>
        <w:tabs>
          <w:tab w:val="left" w:leader="none" w:pos="1134"/>
        </w:tabs>
        <w:spacing w:after="15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People who were resident as </w:t>
      </w:r>
      <w:r w:rsidDel="00000000" w:rsidR="00000000" w:rsidRPr="00000000">
        <w:rPr>
          <w:rFonts w:ascii="Aptos" w:cs="Aptos" w:eastAsia="Aptos" w:hAnsi="Aptos"/>
          <w:b w:val="1"/>
          <w:i w:val="1"/>
          <w:smallCaps w:val="0"/>
          <w:strike w:val="0"/>
          <w:color w:val="808080"/>
          <w:sz w:val="24"/>
          <w:szCs w:val="24"/>
          <w:u w:val="none"/>
          <w:shd w:fill="auto" w:val="clear"/>
          <w:vertAlign w:val="baseline"/>
          <w:rtl w:val="0"/>
        </w:rPr>
        <w:t xml:space="preserve">accompanied children</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in a Mother and Baby or County Home Institution for a period of </w:t>
      </w:r>
      <w:r w:rsidDel="00000000" w:rsidR="00000000" w:rsidRPr="00000000">
        <w:rPr>
          <w:rFonts w:ascii="Aptos" w:cs="Aptos" w:eastAsia="Aptos" w:hAnsi="Aptos"/>
          <w:b w:val="1"/>
          <w:i w:val="1"/>
          <w:smallCaps w:val="0"/>
          <w:strike w:val="0"/>
          <w:color w:val="808080"/>
          <w:sz w:val="24"/>
          <w:szCs w:val="24"/>
          <w:u w:val="none"/>
          <w:shd w:fill="auto" w:val="clear"/>
          <w:vertAlign w:val="baseline"/>
          <w:rtl w:val="0"/>
        </w:rPr>
        <w:t xml:space="preserve">6 months or more</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AF">
      <w:pPr>
        <w:keepNext w:val="0"/>
        <w:keepLines w:val="0"/>
        <w:pageBreakBefore w:val="0"/>
        <w:widowControl w:val="1"/>
        <w:numPr>
          <w:ilvl w:val="0"/>
          <w:numId w:val="46"/>
        </w:numPr>
        <w:pBdr>
          <w:top w:color="bfbfbf" w:space="1" w:sz="4" w:val="single"/>
          <w:left w:color="bfbfbf" w:space="4" w:sz="4" w:val="single"/>
          <w:bottom w:color="bfbfbf" w:space="1" w:sz="4" w:val="single"/>
          <w:right w:color="bfbfbf" w:space="4" w:sz="4" w:val="single"/>
          <w:between w:space="0" w:sz="0" w:val="nil"/>
        </w:pBdr>
        <w:shd w:fill="ffffff" w:val="clear"/>
        <w:tabs>
          <w:tab w:val="left" w:leader="none" w:pos="1134"/>
        </w:tabs>
        <w:spacing w:after="15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Having carefully considered the findings from the consultation process, and with particular reference to the twin tenets of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w:t>
      </w:r>
      <w:r w:rsidDel="00000000" w:rsidR="00000000" w:rsidRPr="00000000">
        <w:rPr>
          <w:rFonts w:ascii="Aptos" w:cs="Aptos" w:eastAsia="Aptos" w:hAnsi="Aptos"/>
          <w:b w:val="1"/>
          <w:i w:val="1"/>
          <w:smallCaps w:val="0"/>
          <w:strike w:val="0"/>
          <w:color w:val="808080"/>
          <w:sz w:val="24"/>
          <w:szCs w:val="24"/>
          <w:u w:val="none"/>
          <w:shd w:fill="auto" w:val="clear"/>
          <w:vertAlign w:val="baseline"/>
          <w:rtl w:val="0"/>
        </w:rPr>
        <w:t xml:space="preserve">act with kindness’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w:t>
      </w:r>
      <w:r w:rsidDel="00000000" w:rsidR="00000000" w:rsidRPr="00000000">
        <w:rPr>
          <w:rFonts w:ascii="Aptos" w:cs="Aptos" w:eastAsia="Aptos" w:hAnsi="Aptos"/>
          <w:b w:val="1"/>
          <w:i w:val="1"/>
          <w:smallCaps w:val="0"/>
          <w:strike w:val="0"/>
          <w:color w:val="808080"/>
          <w:sz w:val="24"/>
          <w:szCs w:val="24"/>
          <w:u w:val="none"/>
          <w:shd w:fill="auto" w:val="clear"/>
          <w:vertAlign w:val="baseline"/>
          <w:rtl w:val="0"/>
        </w:rPr>
        <w:t xml:space="preserve"> ‘do no harm’</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the IDG recommends that payments are provided to eligible applicants based on proof of residency for a defined period of time. Payments should comprise: </w:t>
      </w:r>
    </w:p>
    <w:p w:rsidR="00000000" w:rsidDel="00000000" w:rsidP="00000000" w:rsidRDefault="00000000" w:rsidRPr="00000000" w14:paraId="000001B0">
      <w:pPr>
        <w:keepNext w:val="0"/>
        <w:keepLines w:val="0"/>
        <w:pageBreakBefore w:val="0"/>
        <w:widowControl w:val="1"/>
        <w:numPr>
          <w:ilvl w:val="0"/>
          <w:numId w:val="58"/>
        </w:numPr>
        <w:pBdr>
          <w:top w:color="bfbfbf" w:space="1" w:sz="4" w:val="single"/>
          <w:left w:color="bfbfbf" w:space="4" w:sz="4" w:val="single"/>
          <w:bottom w:color="bfbfbf" w:space="1" w:sz="4" w:val="single"/>
          <w:right w:color="bfbfbf" w:space="4" w:sz="4" w:val="single"/>
          <w:between w:space="0" w:sz="0" w:val="nil"/>
        </w:pBdr>
        <w:shd w:fill="ffffff" w:val="clear"/>
        <w:tabs>
          <w:tab w:val="left" w:leader="none" w:pos="1134"/>
        </w:tabs>
        <w:spacing w:after="15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 general payment to recognise time spent in the institution, harsh conditions, emotional abuse and other forms of mistreatment, stigma and trauma experienced while resident in a Mother and Baby or County Home Institution.</w:t>
      </w:r>
    </w:p>
    <w:p w:rsidR="00000000" w:rsidDel="00000000" w:rsidP="00000000" w:rsidRDefault="00000000" w:rsidRPr="00000000" w14:paraId="000001B1">
      <w:pPr>
        <w:keepNext w:val="0"/>
        <w:keepLines w:val="0"/>
        <w:pageBreakBefore w:val="0"/>
        <w:widowControl w:val="1"/>
        <w:numPr>
          <w:ilvl w:val="0"/>
          <w:numId w:val="58"/>
        </w:numPr>
        <w:pBdr>
          <w:top w:color="bfbfbf" w:space="1" w:sz="4" w:val="single"/>
          <w:left w:color="bfbfbf" w:space="4" w:sz="4" w:val="single"/>
          <w:bottom w:color="bfbfbf" w:space="1" w:sz="4" w:val="single"/>
          <w:right w:color="bfbfbf" w:space="4" w:sz="4" w:val="single"/>
          <w:between w:space="0" w:sz="0" w:val="nil"/>
        </w:pBdr>
        <w:shd w:fill="ffffff" w:val="clear"/>
        <w:tabs>
          <w:tab w:val="left" w:leader="none" w:pos="1134"/>
        </w:tabs>
        <w:spacing w:after="15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 </w:t>
      </w:r>
      <w:r w:rsidDel="00000000" w:rsidR="00000000" w:rsidRPr="00000000">
        <w:rPr>
          <w:rFonts w:ascii="Aptos" w:cs="Aptos" w:eastAsia="Aptos" w:hAnsi="Aptos"/>
          <w:b w:val="1"/>
          <w:i w:val="1"/>
          <w:smallCaps w:val="0"/>
          <w:strike w:val="0"/>
          <w:color w:val="808080"/>
          <w:sz w:val="24"/>
          <w:szCs w:val="24"/>
          <w:u w:val="none"/>
          <w:shd w:fill="auto" w:val="clear"/>
          <w:vertAlign w:val="baseline"/>
          <w:rtl w:val="0"/>
        </w:rPr>
        <w:t xml:space="preserve">work-related payment (where relevant).</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B2">
      <w:pPr>
        <w:keepNext w:val="0"/>
        <w:keepLines w:val="0"/>
        <w:pageBreakBefore w:val="0"/>
        <w:widowControl w:val="1"/>
        <w:numPr>
          <w:ilvl w:val="0"/>
          <w:numId w:val="48"/>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bookmarkStart w:colFirst="0" w:colLast="0" w:name="_heading=h.1ksv4uv" w:id="15"/>
      <w:bookmarkEnd w:id="15"/>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w:t>
      </w:r>
      <w:hyperlink r:id="rId154">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Government Proposals for the Mother and Baby Institutions Payment Scheme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noted the Ministers next steps which included:</w:t>
      </w:r>
    </w:p>
    <w:p w:rsidR="00000000" w:rsidDel="00000000" w:rsidP="00000000" w:rsidRDefault="00000000" w:rsidRPr="00000000" w14:paraId="000001B3">
      <w:pPr>
        <w:keepNext w:val="0"/>
        <w:keepLines w:val="0"/>
        <w:pageBreakBefore w:val="0"/>
        <w:widowControl w:val="1"/>
        <w:numPr>
          <w:ilvl w:val="1"/>
          <w:numId w:val="57"/>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Draft new legislation – a </w:t>
      </w:r>
      <w:hyperlink r:id="rId155">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General Scheme of a Bill to establish a Mother and Baby Institutions Payment Scheme</w:t>
        </w:r>
      </w:hyperlink>
      <w:r w:rsidDel="00000000" w:rsidR="00000000" w:rsidRPr="00000000">
        <w:rPr>
          <w:rtl w:val="0"/>
        </w:rPr>
      </w:r>
    </w:p>
    <w:p w:rsidR="00000000" w:rsidDel="00000000" w:rsidP="00000000" w:rsidRDefault="00000000" w:rsidRPr="00000000" w14:paraId="000001B4">
      <w:pPr>
        <w:keepNext w:val="0"/>
        <w:keepLines w:val="0"/>
        <w:pageBreakBefore w:val="0"/>
        <w:widowControl w:val="1"/>
        <w:numPr>
          <w:ilvl w:val="1"/>
          <w:numId w:val="57"/>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Engage with the religious congregations – having written to the religious authorities involved, the Minister noted the plan to meet with them in order to discuss how they might contribute to the Scheme.</w:t>
      </w:r>
    </w:p>
    <w:p w:rsidR="00000000" w:rsidDel="00000000" w:rsidP="00000000" w:rsidRDefault="00000000" w:rsidRPr="00000000" w14:paraId="000001B5">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d9d9d9"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bookmarkStart w:colFirst="0" w:colLast="0" w:name="_heading=h.44sinio" w:id="16"/>
      <w:bookmarkEnd w:id="16"/>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Government publishes an </w:t>
      </w:r>
      <w:r w:rsidDel="00000000" w:rsidR="00000000" w:rsidRPr="00000000">
        <w:rPr>
          <w:rFonts w:ascii="Play" w:cs="Play" w:eastAsia="Play" w:hAnsi="Play"/>
          <w:b w:val="1"/>
          <w:i w:val="1"/>
          <w:smallCaps w:val="0"/>
          <w:strike w:val="0"/>
          <w:color w:val="000000"/>
          <w:sz w:val="24"/>
          <w:szCs w:val="24"/>
          <w:u w:val="none"/>
          <w:shd w:fill="auto" w:val="clear"/>
          <w:vertAlign w:val="baseline"/>
          <w:rtl w:val="0"/>
        </w:rPr>
        <w:t xml:space="preserve">Action Plan</w:t>
      </w: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 for redress</w:t>
      </w:r>
    </w:p>
    <w:p w:rsidR="00000000" w:rsidDel="00000000" w:rsidP="00000000" w:rsidRDefault="00000000" w:rsidRPr="00000000" w14:paraId="000001B6">
      <w:pPr>
        <w:keepNext w:val="0"/>
        <w:keepLines w:val="0"/>
        <w:pageBreakBefore w:val="0"/>
        <w:widowControl w:val="1"/>
        <w:pBdr>
          <w:top w:space="0" w:sz="0" w:val="nil"/>
          <w:left w:space="0" w:sz="0" w:val="nil"/>
          <w:bottom w:space="0" w:sz="0" w:val="nil"/>
          <w:right w:space="0" w:sz="0" w:val="nil"/>
          <w:between w:space="0" w:sz="0" w:val="nil"/>
        </w:pBdr>
        <w:shd w:fill="ffffff" w:val="clear"/>
        <w:spacing w:after="15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7">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ffffff" w:val="clear"/>
        <w:spacing w:after="150" w:before="0" w:line="276" w:lineRule="auto"/>
        <w:ind w:left="720" w:right="0" w:hanging="360"/>
        <w:jc w:val="left"/>
        <w:rPr>
          <w:rFonts w:ascii="Aptos" w:cs="Aptos" w:eastAsia="Aptos" w:hAnsi="Aptos"/>
          <w:b w:val="1"/>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Also on the </w:t>
      </w:r>
      <w:r w:rsidDel="00000000" w:rsidR="00000000" w:rsidRPr="00000000">
        <w:rPr>
          <w:rFonts w:ascii="Aptos" w:cs="Aptos" w:eastAsia="Aptos" w:hAnsi="Aptos"/>
          <w:b w:val="0"/>
          <w:i w:val="0"/>
          <w:smallCaps w:val="0"/>
          <w:strike w:val="0"/>
          <w:color w:val="000000"/>
          <w:sz w:val="24"/>
          <w:szCs w:val="24"/>
          <w:highlight w:val="white"/>
          <w:u w:val="none"/>
          <w:vertAlign w:val="baseline"/>
          <w:rtl w:val="0"/>
        </w:rPr>
        <w:t xml:space="preserve">16</w:t>
      </w:r>
      <w:r w:rsidDel="00000000" w:rsidR="00000000" w:rsidRPr="00000000">
        <w:rPr>
          <w:rFonts w:ascii="Aptos" w:cs="Aptos" w:eastAsia="Aptos" w:hAnsi="Aptos"/>
          <w:b w:val="0"/>
          <w:i w:val="0"/>
          <w:smallCaps w:val="0"/>
          <w:strike w:val="0"/>
          <w:color w:val="000000"/>
          <w:sz w:val="24"/>
          <w:szCs w:val="24"/>
          <w:highlight w:val="white"/>
          <w:u w:val="none"/>
          <w:vertAlign w:val="superscript"/>
          <w:rtl w:val="0"/>
        </w:rPr>
        <w:t xml:space="preserve">th</w:t>
      </w:r>
      <w:r w:rsidDel="00000000" w:rsidR="00000000" w:rsidRPr="00000000">
        <w:rPr>
          <w:rFonts w:ascii="Aptos" w:cs="Aptos" w:eastAsia="Aptos" w:hAnsi="Aptos"/>
          <w:b w:val="0"/>
          <w:i w:val="0"/>
          <w:smallCaps w:val="0"/>
          <w:strike w:val="0"/>
          <w:color w:val="000000"/>
          <w:sz w:val="24"/>
          <w:szCs w:val="24"/>
          <w:highlight w:val="white"/>
          <w:u w:val="none"/>
          <w:vertAlign w:val="baseline"/>
          <w:rtl w:val="0"/>
        </w:rPr>
        <w:t xml:space="preserve"> November 2021, the government published an </w:t>
      </w:r>
      <w:hyperlink r:id="rId156">
        <w:r w:rsidDel="00000000" w:rsidR="00000000" w:rsidRPr="00000000">
          <w:rPr>
            <w:rFonts w:ascii="Aptos" w:cs="Aptos" w:eastAsia="Aptos" w:hAnsi="Aptos"/>
            <w:b w:val="0"/>
            <w:i w:val="0"/>
            <w:smallCaps w:val="0"/>
            <w:strike w:val="0"/>
            <w:color w:val="467886"/>
            <w:sz w:val="24"/>
            <w:szCs w:val="24"/>
            <w:highlight w:val="white"/>
            <w:u w:val="single"/>
            <w:vertAlign w:val="baseline"/>
            <w:rtl w:val="0"/>
          </w:rPr>
          <w:t xml:space="preserve">Action Plan</w:t>
        </w:r>
      </w:hyperlink>
      <w:r w:rsidDel="00000000" w:rsidR="00000000" w:rsidRPr="00000000">
        <w:rPr>
          <w:rFonts w:ascii="Aptos" w:cs="Aptos" w:eastAsia="Aptos" w:hAnsi="Aptos"/>
          <w:b w:val="0"/>
          <w:i w:val="0"/>
          <w:smallCaps w:val="0"/>
          <w:strike w:val="0"/>
          <w:color w:val="000000"/>
          <w:sz w:val="24"/>
          <w:szCs w:val="24"/>
          <w:highlight w:val="white"/>
          <w:u w:val="none"/>
          <w:vertAlign w:val="baseline"/>
          <w:rtl w:val="0"/>
        </w:rPr>
        <w:t xml:space="preserve"> to support its implementation of the 22 commitments made to survivors in January 2021, set under eight themes. The government committed to the publication of annual reports of implementation.</w:t>
      </w:r>
      <w:r w:rsidDel="00000000" w:rsidR="00000000" w:rsidRPr="00000000">
        <w:rPr>
          <w:rtl w:val="0"/>
        </w:rPr>
      </w:r>
    </w:p>
    <w:p w:rsidR="00000000" w:rsidDel="00000000" w:rsidP="00000000" w:rsidRDefault="00000000" w:rsidRPr="00000000" w14:paraId="000001B8">
      <w:pPr>
        <w:keepNext w:val="1"/>
        <w:keepLines w:val="1"/>
        <w:pageBreakBefore w:val="0"/>
        <w:widowControl w:val="1"/>
        <w:pBdr>
          <w:top w:color="00b050" w:space="0" w:sz="24" w:val="single"/>
          <w:left w:color="00b050" w:space="4" w:sz="24" w:val="single"/>
          <w:bottom w:color="00b050" w:space="1" w:sz="24" w:val="single"/>
          <w:right w:color="00b050" w:space="4" w:sz="24" w:val="single"/>
          <w:between w:space="0" w:sz="0" w:val="nil"/>
        </w:pBdr>
        <w:shd w:fill="000000" w:val="clear"/>
        <w:spacing w:after="80" w:before="360" w:line="276" w:lineRule="auto"/>
        <w:ind w:left="0" w:right="0" w:firstLine="0"/>
        <w:jc w:val="center"/>
        <w:rPr>
          <w:rFonts w:ascii="Play" w:cs="Play" w:eastAsia="Play" w:hAnsi="Play"/>
          <w:b w:val="1"/>
          <w:i w:val="0"/>
          <w:smallCaps w:val="0"/>
          <w:strike w:val="0"/>
          <w:color w:val="ffffff"/>
          <w:sz w:val="32"/>
          <w:szCs w:val="32"/>
          <w:u w:val="none"/>
          <w:shd w:fill="auto" w:val="clear"/>
          <w:vertAlign w:val="baseline"/>
        </w:rPr>
      </w:pPr>
      <w:bookmarkStart w:colFirst="0" w:colLast="0" w:name="_heading=h.2jxsxqh" w:id="17"/>
      <w:bookmarkEnd w:id="17"/>
      <w:r w:rsidDel="00000000" w:rsidR="00000000" w:rsidRPr="00000000">
        <w:rPr>
          <w:rFonts w:ascii="Play" w:cs="Play" w:eastAsia="Play" w:hAnsi="Play"/>
          <w:b w:val="1"/>
          <w:i w:val="0"/>
          <w:smallCaps w:val="0"/>
          <w:strike w:val="0"/>
          <w:color w:val="ffffff"/>
          <w:sz w:val="32"/>
          <w:szCs w:val="32"/>
          <w:u w:val="none"/>
          <w:shd w:fill="auto" w:val="clear"/>
          <w:vertAlign w:val="baseline"/>
          <w:rtl w:val="0"/>
        </w:rPr>
        <w:t xml:space="preserve">(5) CLANN’s ongoing campaign  …….</w:t>
      </w:r>
    </w:p>
    <w:p w:rsidR="00000000" w:rsidDel="00000000" w:rsidP="00000000" w:rsidRDefault="00000000" w:rsidRPr="00000000" w14:paraId="000001B9">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360" w:line="240" w:lineRule="auto"/>
        <w:ind w:left="0" w:right="0" w:firstLine="0"/>
        <w:jc w:val="left"/>
        <w:rPr>
          <w:rFonts w:ascii="Libre Baskerville" w:cs="Libre Baskerville" w:eastAsia="Libre Baskerville" w:hAnsi="Libre Baskerville"/>
          <w:b w:val="1"/>
          <w:i w:val="0"/>
          <w:smallCaps w:val="0"/>
          <w:strike w:val="0"/>
          <w:color w:val="000000"/>
          <w:sz w:val="44"/>
          <w:szCs w:val="44"/>
          <w:u w:val="none"/>
          <w:shd w:fill="auto" w:val="clear"/>
          <w:vertAlign w:val="baseline"/>
        </w:rPr>
      </w:pPr>
      <w:bookmarkStart w:colFirst="0" w:colLast="0" w:name="_heading=h.z337ya" w:id="18"/>
      <w:bookmarkEnd w:id="18"/>
      <w:r w:rsidDel="00000000" w:rsidR="00000000" w:rsidRPr="00000000">
        <w:rPr>
          <w:rFonts w:ascii="Libre Baskerville" w:cs="Libre Baskerville" w:eastAsia="Libre Baskerville" w:hAnsi="Libre Baskerville"/>
          <w:b w:val="1"/>
          <w:i w:val="0"/>
          <w:smallCaps w:val="0"/>
          <w:strike w:val="0"/>
          <w:color w:val="000000"/>
          <w:sz w:val="44"/>
          <w:szCs w:val="44"/>
          <w:u w:val="none"/>
          <w:shd w:fill="auto" w:val="clear"/>
          <w:vertAlign w:val="baseline"/>
          <w:rtl w:val="0"/>
        </w:rPr>
        <w:t xml:space="preserve">2021 – 2025 …..</w:t>
      </w:r>
    </w:p>
    <w:p w:rsidR="00000000" w:rsidDel="00000000" w:rsidP="00000000" w:rsidRDefault="00000000" w:rsidRPr="00000000" w14:paraId="000001BA">
      <w:pPr>
        <w:keepNext w:val="0"/>
        <w:keepLines w:val="0"/>
        <w:pageBreakBefore w:val="0"/>
        <w:widowControl w:val="1"/>
        <w:numPr>
          <w:ilvl w:val="0"/>
          <w:numId w:val="88"/>
        </w:numPr>
        <w:pBdr>
          <w:top w:space="0" w:sz="0" w:val="nil"/>
          <w:left w:space="0" w:sz="0" w:val="nil"/>
          <w:bottom w:space="0" w:sz="0" w:val="nil"/>
          <w:right w:space="0" w:sz="0" w:val="nil"/>
          <w:between w:space="0" w:sz="0" w:val="nil"/>
        </w:pBdr>
        <w:shd w:fill="auto" w:val="clear"/>
        <w:spacing w:after="0" w:before="0" w:line="276" w:lineRule="auto"/>
        <w:ind w:left="891"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Human Rights Campaign </w:t>
      </w:r>
    </w:p>
    <w:p w:rsidR="00000000" w:rsidDel="00000000" w:rsidP="00000000" w:rsidRDefault="00000000" w:rsidRPr="00000000" w14:paraId="000001BB">
      <w:pPr>
        <w:keepNext w:val="0"/>
        <w:keepLines w:val="0"/>
        <w:pageBreakBefore w:val="0"/>
        <w:widowControl w:val="1"/>
        <w:numPr>
          <w:ilvl w:val="1"/>
          <w:numId w:val="89"/>
        </w:numPr>
        <w:pBdr>
          <w:top w:space="0" w:sz="0" w:val="nil"/>
          <w:left w:space="0" w:sz="0" w:val="nil"/>
          <w:bottom w:space="0" w:sz="0" w:val="nil"/>
          <w:right w:space="0" w:sz="0" w:val="nil"/>
          <w:between w:space="0" w:sz="0" w:val="nil"/>
        </w:pBdr>
        <w:shd w:fill="auto" w:val="clear"/>
        <w:tabs>
          <w:tab w:val="left" w:leader="none" w:pos="1418"/>
        </w:tabs>
        <w:spacing w:after="0" w:before="0" w:line="276" w:lineRule="auto"/>
        <w:ind w:left="1276" w:right="0" w:hanging="283"/>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Right to truth-telling – those affected and society</w:t>
      </w:r>
    </w:p>
    <w:p w:rsidR="00000000" w:rsidDel="00000000" w:rsidP="00000000" w:rsidRDefault="00000000" w:rsidRPr="00000000" w14:paraId="000001BC">
      <w:pPr>
        <w:keepNext w:val="0"/>
        <w:keepLines w:val="0"/>
        <w:pageBreakBefore w:val="0"/>
        <w:widowControl w:val="1"/>
        <w:numPr>
          <w:ilvl w:val="1"/>
          <w:numId w:val="89"/>
        </w:numPr>
        <w:pBdr>
          <w:top w:space="0" w:sz="0" w:val="nil"/>
          <w:left w:space="0" w:sz="0" w:val="nil"/>
          <w:bottom w:space="0" w:sz="0" w:val="nil"/>
          <w:right w:space="0" w:sz="0" w:val="nil"/>
          <w:between w:space="0" w:sz="0" w:val="nil"/>
        </w:pBdr>
        <w:shd w:fill="auto" w:val="clear"/>
        <w:tabs>
          <w:tab w:val="left" w:leader="none" w:pos="1418"/>
        </w:tabs>
        <w:spacing w:after="0" w:before="0" w:line="276" w:lineRule="auto"/>
        <w:ind w:left="1276" w:right="0" w:hanging="283"/>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Right to memorialisation, awareness, accurate history, school programme</w:t>
      </w:r>
    </w:p>
    <w:p w:rsidR="00000000" w:rsidDel="00000000" w:rsidP="00000000" w:rsidRDefault="00000000" w:rsidRPr="00000000" w14:paraId="000001BD">
      <w:pPr>
        <w:keepNext w:val="0"/>
        <w:keepLines w:val="0"/>
        <w:pageBreakBefore w:val="0"/>
        <w:widowControl w:val="1"/>
        <w:numPr>
          <w:ilvl w:val="1"/>
          <w:numId w:val="89"/>
        </w:numPr>
        <w:pBdr>
          <w:top w:space="0" w:sz="0" w:val="nil"/>
          <w:left w:space="0" w:sz="0" w:val="nil"/>
          <w:bottom w:space="0" w:sz="0" w:val="nil"/>
          <w:right w:space="0" w:sz="0" w:val="nil"/>
          <w:between w:space="0" w:sz="0" w:val="nil"/>
        </w:pBdr>
        <w:shd w:fill="auto" w:val="clear"/>
        <w:tabs>
          <w:tab w:val="left" w:leader="none" w:pos="1418"/>
        </w:tabs>
        <w:spacing w:after="0" w:before="0" w:line="276" w:lineRule="auto"/>
        <w:ind w:left="1276" w:right="0" w:hanging="283"/>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Right to compensation and rehabilitation</w:t>
      </w:r>
    </w:p>
    <w:p w:rsidR="00000000" w:rsidDel="00000000" w:rsidP="00000000" w:rsidRDefault="00000000" w:rsidRPr="00000000" w14:paraId="000001BE">
      <w:pPr>
        <w:keepNext w:val="0"/>
        <w:keepLines w:val="0"/>
        <w:pageBreakBefore w:val="0"/>
        <w:widowControl w:val="1"/>
        <w:numPr>
          <w:ilvl w:val="1"/>
          <w:numId w:val="89"/>
        </w:numPr>
        <w:pBdr>
          <w:top w:space="0" w:sz="0" w:val="nil"/>
          <w:left w:space="0" w:sz="0" w:val="nil"/>
          <w:bottom w:space="0" w:sz="0" w:val="nil"/>
          <w:right w:space="0" w:sz="0" w:val="nil"/>
          <w:between w:space="0" w:sz="0" w:val="nil"/>
        </w:pBdr>
        <w:shd w:fill="auto" w:val="clear"/>
        <w:tabs>
          <w:tab w:val="left" w:leader="none" w:pos="1418"/>
        </w:tabs>
        <w:spacing w:after="0" w:before="0" w:line="276" w:lineRule="auto"/>
        <w:ind w:left="1276" w:right="0" w:hanging="283"/>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Right to identity and personal information</w:t>
      </w:r>
    </w:p>
    <w:p w:rsidR="00000000" w:rsidDel="00000000" w:rsidP="00000000" w:rsidRDefault="00000000" w:rsidRPr="00000000" w14:paraId="000001BF">
      <w:pPr>
        <w:keepNext w:val="0"/>
        <w:keepLines w:val="0"/>
        <w:pageBreakBefore w:val="0"/>
        <w:widowControl w:val="1"/>
        <w:numPr>
          <w:ilvl w:val="1"/>
          <w:numId w:val="89"/>
        </w:numPr>
        <w:pBdr>
          <w:top w:space="0" w:sz="0" w:val="nil"/>
          <w:left w:space="0" w:sz="0" w:val="nil"/>
          <w:bottom w:space="0" w:sz="0" w:val="nil"/>
          <w:right w:space="0" w:sz="0" w:val="nil"/>
          <w:between w:space="0" w:sz="0" w:val="nil"/>
        </w:pBdr>
        <w:shd w:fill="auto" w:val="clear"/>
        <w:tabs>
          <w:tab w:val="left" w:leader="none" w:pos="1418"/>
        </w:tabs>
        <w:spacing w:after="0" w:before="0" w:line="276" w:lineRule="auto"/>
        <w:ind w:left="1276" w:right="0" w:hanging="283"/>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Right to dignified burials</w:t>
      </w:r>
    </w:p>
    <w:p w:rsidR="00000000" w:rsidDel="00000000" w:rsidP="00000000" w:rsidRDefault="00000000" w:rsidRPr="00000000" w14:paraId="000001C0">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00b050"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High Court action finds the MBHCOI to be unlawful 2021</w:t>
      </w:r>
    </w:p>
    <w:p w:rsidR="00000000" w:rsidDel="00000000" w:rsidP="00000000" w:rsidRDefault="00000000" w:rsidRPr="00000000" w14:paraId="000001C1">
      <w:pPr>
        <w:keepNext w:val="0"/>
        <w:keepLines w:val="0"/>
        <w:pageBreakBefore w:val="0"/>
        <w:widowControl w:val="1"/>
        <w:pBdr>
          <w:top w:space="0" w:sz="0" w:val="nil"/>
          <w:left w:space="0" w:sz="0" w:val="nil"/>
          <w:bottom w:space="0" w:sz="0" w:val="nil"/>
          <w:right w:space="0" w:sz="0" w:val="nil"/>
          <w:between w:space="0" w:sz="0" w:val="nil"/>
        </w:pBdr>
        <w:shd w:fill="ffffff" w:val="clear"/>
        <w:spacing w:after="150" w:before="0" w:line="276" w:lineRule="auto"/>
        <w:ind w:left="72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2">
      <w:pPr>
        <w:keepNext w:val="0"/>
        <w:keepLines w:val="0"/>
        <w:pageBreakBefore w:val="0"/>
        <w:widowControl w:val="1"/>
        <w:numPr>
          <w:ilvl w:val="0"/>
          <w:numId w:val="54"/>
        </w:numPr>
        <w:pBdr>
          <w:top w:space="0" w:sz="0" w:val="nil"/>
          <w:left w:space="0" w:sz="0" w:val="nil"/>
          <w:bottom w:space="0" w:sz="0" w:val="nil"/>
          <w:right w:space="0" w:sz="0" w:val="nil"/>
          <w:between w:space="0" w:sz="0" w:val="nil"/>
        </w:pBdr>
        <w:shd w:fill="ffffff" w:val="clear"/>
        <w:spacing w:after="15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 issued a </w:t>
      </w:r>
      <w:hyperlink r:id="rId157">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statement</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on the 16</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November 2021, advising that the </w:t>
      </w:r>
      <w:hyperlink r:id="rId158">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High Court</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would be hearing two test cases brought by Mary Harney and Philomena Lee, which challenge the procedures and findings of the MBHCOI. The Statement emphasised that an inaccurate official historical record denies the most basic element of a remedy, which is acknowledgement of the truth, and further impedes memorialisation, education, and efforts to ensure institutional reform and non-repetition of similar abuse in future. It called on the Government to attach a statement to the MBHCOI report clarifying that the government has not accepted the Commission’s findings due to grave concerns regarding its </w:t>
      </w:r>
      <w:sdt>
        <w:sdtPr>
          <w:tag w:val="goog_rdk_4"/>
        </w:sdtPr>
        <w:sdtContent>
          <w:commentRangeStart w:id="4"/>
        </w:sdtContent>
      </w:sdt>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methods</w:t>
      </w:r>
      <w:commentRangeEnd w:id="4"/>
      <w:r w:rsidDel="00000000" w:rsidR="00000000" w:rsidRPr="00000000">
        <w:commentReference w:id="4"/>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C3">
      <w:pPr>
        <w:keepNext w:val="0"/>
        <w:keepLines w:val="0"/>
        <w:pageBreakBefore w:val="0"/>
        <w:widowControl w:val="1"/>
        <w:numPr>
          <w:ilvl w:val="0"/>
          <w:numId w:val="54"/>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In a </w:t>
      </w:r>
      <w:hyperlink r:id="rId159">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statement on the 17th Dec 2021</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CLANN announced that the ‘Irish High Court declared that the mother and baby homes commission of investigation treated survivors ‘unlawfully’, noting that:</w:t>
      </w:r>
    </w:p>
    <w:p w:rsidR="00000000" w:rsidDel="00000000" w:rsidP="00000000" w:rsidRDefault="00000000" w:rsidRPr="00000000" w14:paraId="000001C4">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5">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ffc000" w:val="clear"/>
          <w:vertAlign w:val="baseline"/>
        </w:rPr>
      </w:pPr>
      <w:r w:rsidDel="00000000" w:rsidR="00000000" w:rsidRPr="00000000">
        <w:rPr>
          <w:rFonts w:ascii="Aptos" w:cs="Aptos" w:eastAsia="Aptos" w:hAnsi="Aptos"/>
          <w:b w:val="1"/>
          <w:i w:val="1"/>
          <w:smallCaps w:val="0"/>
          <w:strike w:val="0"/>
          <w:color w:val="000000"/>
          <w:sz w:val="24"/>
          <w:szCs w:val="24"/>
          <w:highlight w:val="darkGray"/>
          <w:u w:val="none"/>
          <w:vertAlign w:val="baseline"/>
          <w:rtl w:val="0"/>
        </w:rPr>
        <w:t xml:space="preserve">Read more…….</w:t>
      </w:r>
      <w:r w:rsidDel="00000000" w:rsidR="00000000" w:rsidRPr="00000000">
        <w:rPr>
          <w:rtl w:val="0"/>
        </w:rPr>
      </w:r>
    </w:p>
    <w:p w:rsidR="00000000" w:rsidDel="00000000" w:rsidP="00000000" w:rsidRDefault="00000000" w:rsidRPr="00000000" w14:paraId="000001C6">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7">
      <w:pPr>
        <w:keepNext w:val="0"/>
        <w:keepLines w:val="0"/>
        <w:pageBreakBefore w:val="0"/>
        <w:widowControl w:val="1"/>
        <w:numPr>
          <w:ilvl w:val="1"/>
          <w:numId w:val="65"/>
        </w:numPr>
        <w:pBdr>
          <w:top w:space="0" w:sz="0" w:val="nil"/>
          <w:left w:space="0" w:sz="0" w:val="nil"/>
          <w:bottom w:space="0" w:sz="0" w:val="nil"/>
          <w:right w:space="0" w:sz="0" w:val="nil"/>
          <w:between w:space="0" w:sz="0" w:val="nil"/>
        </w:pBdr>
        <w:shd w:fill="ffffff" w:val="clear"/>
        <w:spacing w:after="0" w:before="0" w:line="276" w:lineRule="auto"/>
        <w:ind w:left="1134" w:right="0" w:hanging="283"/>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High Court found that eight survivors were denied fair procedures by the government’s MBHCOI. </w:t>
      </w:r>
    </w:p>
    <w:p w:rsidR="00000000" w:rsidDel="00000000" w:rsidP="00000000" w:rsidRDefault="00000000" w:rsidRPr="00000000" w14:paraId="000001C8">
      <w:pPr>
        <w:keepNext w:val="0"/>
        <w:keepLines w:val="0"/>
        <w:pageBreakBefore w:val="0"/>
        <w:widowControl w:val="1"/>
        <w:numPr>
          <w:ilvl w:val="1"/>
          <w:numId w:val="65"/>
        </w:numPr>
        <w:pBdr>
          <w:top w:space="0" w:sz="0" w:val="nil"/>
          <w:left w:space="0" w:sz="0" w:val="nil"/>
          <w:bottom w:space="0" w:sz="0" w:val="nil"/>
          <w:right w:space="0" w:sz="0" w:val="nil"/>
          <w:between w:space="0" w:sz="0" w:val="nil"/>
        </w:pBdr>
        <w:shd w:fill="ffffff" w:val="clear"/>
        <w:spacing w:after="0" w:before="0" w:line="276" w:lineRule="auto"/>
        <w:ind w:left="1134" w:right="0" w:hanging="283"/>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Survivors were wrongly refused their statutory right under section 34 of the Commissions of Investigation Act 2004 to reply to a draft of the Commission’s findings, when this right was afforded to the religious orders and other alleged wrongdoers.</w:t>
      </w:r>
    </w:p>
    <w:p w:rsidR="00000000" w:rsidDel="00000000" w:rsidP="00000000" w:rsidRDefault="00000000" w:rsidRPr="00000000" w14:paraId="000001C9">
      <w:pPr>
        <w:keepNext w:val="0"/>
        <w:keepLines w:val="0"/>
        <w:pageBreakBefore w:val="0"/>
        <w:widowControl w:val="1"/>
        <w:numPr>
          <w:ilvl w:val="1"/>
          <w:numId w:val="65"/>
        </w:numPr>
        <w:pBdr>
          <w:top w:space="0" w:sz="0" w:val="nil"/>
          <w:left w:space="0" w:sz="0" w:val="nil"/>
          <w:bottom w:space="0" w:sz="0" w:val="nil"/>
          <w:right w:space="0" w:sz="0" w:val="nil"/>
          <w:between w:space="0" w:sz="0" w:val="nil"/>
        </w:pBdr>
        <w:shd w:fill="ffffff" w:val="clear"/>
        <w:spacing w:after="0" w:before="0" w:line="276" w:lineRule="auto"/>
        <w:ind w:left="1134" w:right="0" w:hanging="283"/>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government agreed that COI wrongly denied survivors the right to comment on many draft findings. </w:t>
      </w:r>
    </w:p>
    <w:p w:rsidR="00000000" w:rsidDel="00000000" w:rsidP="00000000" w:rsidRDefault="00000000" w:rsidRPr="00000000" w14:paraId="000001CA">
      <w:pPr>
        <w:keepNext w:val="0"/>
        <w:keepLines w:val="0"/>
        <w:pageBreakBefore w:val="0"/>
        <w:widowControl w:val="1"/>
        <w:numPr>
          <w:ilvl w:val="1"/>
          <w:numId w:val="65"/>
        </w:numPr>
        <w:pBdr>
          <w:top w:space="0" w:sz="0" w:val="nil"/>
          <w:left w:space="0" w:sz="0" w:val="nil"/>
          <w:bottom w:space="0" w:sz="0" w:val="nil"/>
          <w:right w:space="0" w:sz="0" w:val="nil"/>
          <w:between w:space="0" w:sz="0" w:val="nil"/>
        </w:pBdr>
        <w:shd w:fill="ffffff" w:val="clear"/>
        <w:spacing w:after="0" w:before="0" w:line="276" w:lineRule="auto"/>
        <w:ind w:left="1134" w:right="0" w:hanging="283"/>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government will permanently deposit today’s High Court declarations in Oireachtas Library alongside the final Commission Report and will list impugned paragraphs alongside Commission Report online.</w:t>
      </w:r>
    </w:p>
    <w:p w:rsidR="00000000" w:rsidDel="00000000" w:rsidP="00000000" w:rsidRDefault="00000000" w:rsidRPr="00000000" w14:paraId="000001CB">
      <w:pPr>
        <w:keepNext w:val="0"/>
        <w:keepLines w:val="0"/>
        <w:pageBreakBefore w:val="0"/>
        <w:widowControl w:val="1"/>
        <w:numPr>
          <w:ilvl w:val="0"/>
          <w:numId w:val="65"/>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CLANN’s statement continued to say that:</w:t>
      </w:r>
    </w:p>
    <w:p w:rsidR="00000000" w:rsidDel="00000000" w:rsidP="00000000" w:rsidRDefault="00000000" w:rsidRPr="00000000" w14:paraId="000001CC">
      <w:pPr>
        <w:keepNext w:val="0"/>
        <w:keepLines w:val="0"/>
        <w:pageBreakBefore w:val="0"/>
        <w:widowControl w:val="1"/>
        <w:numPr>
          <w:ilvl w:val="1"/>
          <w:numId w:val="65"/>
        </w:numPr>
        <w:pBdr>
          <w:top w:space="0" w:sz="0" w:val="nil"/>
          <w:left w:space="0" w:sz="0" w:val="nil"/>
          <w:bottom w:space="0" w:sz="0" w:val="nil"/>
          <w:right w:space="0" w:sz="0" w:val="nil"/>
          <w:between w:space="0" w:sz="0" w:val="nil"/>
        </w:pBdr>
        <w:shd w:fill="ffffff" w:val="clear"/>
        <w:spacing w:after="0" w:before="0" w:line="276" w:lineRule="auto"/>
        <w:ind w:left="1134" w:right="0" w:hanging="283"/>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MBHCOI Report reached conclusions diametrically opposed to the litigants’ testimony without any explanation as to why.</w:t>
      </w:r>
    </w:p>
    <w:p w:rsidR="00000000" w:rsidDel="00000000" w:rsidP="00000000" w:rsidRDefault="00000000" w:rsidRPr="00000000" w14:paraId="000001CD">
      <w:pPr>
        <w:keepNext w:val="0"/>
        <w:keepLines w:val="0"/>
        <w:pageBreakBefore w:val="0"/>
        <w:widowControl w:val="1"/>
        <w:numPr>
          <w:ilvl w:val="1"/>
          <w:numId w:val="65"/>
        </w:numPr>
        <w:pBdr>
          <w:top w:space="0" w:sz="0" w:val="nil"/>
          <w:left w:space="0" w:sz="0" w:val="nil"/>
          <w:bottom w:space="0" w:sz="0" w:val="nil"/>
          <w:right w:space="0" w:sz="0" w:val="nil"/>
          <w:between w:space="0" w:sz="0" w:val="nil"/>
        </w:pBdr>
        <w:shd w:fill="ffffff" w:val="clear"/>
        <w:spacing w:after="0" w:before="0" w:line="276" w:lineRule="auto"/>
        <w:ind w:left="1134" w:right="0" w:hanging="283"/>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‘fatally flawed’ Commission Report no longer stands as credible record.</w:t>
      </w:r>
    </w:p>
    <w:p w:rsidR="00000000" w:rsidDel="00000000" w:rsidP="00000000" w:rsidRDefault="00000000" w:rsidRPr="00000000" w14:paraId="000001CE">
      <w:pPr>
        <w:keepNext w:val="0"/>
        <w:keepLines w:val="0"/>
        <w:pageBreakBefore w:val="0"/>
        <w:widowControl w:val="1"/>
        <w:numPr>
          <w:ilvl w:val="1"/>
          <w:numId w:val="65"/>
        </w:numPr>
        <w:pBdr>
          <w:top w:space="0" w:sz="0" w:val="nil"/>
          <w:left w:space="0" w:sz="0" w:val="nil"/>
          <w:bottom w:space="0" w:sz="0" w:val="nil"/>
          <w:right w:space="0" w:sz="0" w:val="nil"/>
          <w:between w:space="0" w:sz="0" w:val="nil"/>
        </w:pBdr>
        <w:shd w:fill="ffffff" w:val="clear"/>
        <w:spacing w:after="0" w:before="0" w:line="276" w:lineRule="auto"/>
        <w:ind w:left="1134" w:right="0" w:hanging="283"/>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Government cannot continue to rely on the flawed report to limit its proposed redress scheme. For example, the Commission concluded that redress should not be granted for forced or illegal adoption, forced labour in Mother and Baby Homes generally, vaccine trials in Mother and Baby Homes, or the abuse of ‘boarded out’ or adopted people as children.</w:t>
      </w:r>
    </w:p>
    <w:p w:rsidR="00000000" w:rsidDel="00000000" w:rsidP="00000000" w:rsidRDefault="00000000" w:rsidRPr="00000000" w14:paraId="000001CF">
      <w:pPr>
        <w:keepNext w:val="0"/>
        <w:keepLines w:val="0"/>
        <w:pageBreakBefore w:val="0"/>
        <w:widowControl w:val="1"/>
        <w:numPr>
          <w:ilvl w:val="1"/>
          <w:numId w:val="65"/>
        </w:numPr>
        <w:pBdr>
          <w:top w:space="0" w:sz="0" w:val="nil"/>
          <w:left w:space="0" w:sz="0" w:val="nil"/>
          <w:bottom w:space="0" w:sz="0" w:val="nil"/>
          <w:right w:space="0" w:sz="0" w:val="nil"/>
          <w:between w:space="0" w:sz="0" w:val="nil"/>
        </w:pBdr>
        <w:shd w:fill="ffffff" w:val="clear"/>
        <w:spacing w:after="0" w:before="0" w:line="276" w:lineRule="auto"/>
        <w:ind w:left="1134" w:right="0" w:hanging="283"/>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High Court declaration confirms that the Commission’s findings (which were heavily contested by those personally affected) were reached following an unlawful process that denied survivors’ fair procedures rights.</w:t>
      </w:r>
    </w:p>
    <w:p w:rsidR="00000000" w:rsidDel="00000000" w:rsidP="00000000" w:rsidRDefault="00000000" w:rsidRPr="00000000" w14:paraId="000001D0">
      <w:pPr>
        <w:keepNext w:val="0"/>
        <w:keepLines w:val="0"/>
        <w:pageBreakBefore w:val="0"/>
        <w:widowControl w:val="1"/>
        <w:numPr>
          <w:ilvl w:val="1"/>
          <w:numId w:val="65"/>
        </w:numPr>
        <w:pBdr>
          <w:top w:space="0" w:sz="0" w:val="nil"/>
          <w:left w:space="0" w:sz="0" w:val="nil"/>
          <w:bottom w:space="0" w:sz="0" w:val="nil"/>
          <w:right w:space="0" w:sz="0" w:val="nil"/>
          <w:between w:space="0" w:sz="0" w:val="nil"/>
        </w:pBdr>
        <w:shd w:fill="ffffff" w:val="clear"/>
        <w:spacing w:after="0" w:before="0" w:line="276" w:lineRule="auto"/>
        <w:ind w:left="1134" w:right="0" w:hanging="283"/>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Case summaries and quotes by litigants were provided in the CLANN report. </w:t>
      </w:r>
    </w:p>
    <w:p w:rsidR="00000000" w:rsidDel="00000000" w:rsidP="00000000" w:rsidRDefault="00000000" w:rsidRPr="00000000" w14:paraId="000001D1">
      <w:pPr>
        <w:keepNext w:val="0"/>
        <w:keepLines w:val="0"/>
        <w:pageBreakBefore w:val="0"/>
        <w:widowControl w:val="1"/>
        <w:numPr>
          <w:ilvl w:val="1"/>
          <w:numId w:val="65"/>
        </w:numPr>
        <w:pBdr>
          <w:top w:space="0" w:sz="0" w:val="nil"/>
          <w:left w:space="0" w:sz="0" w:val="nil"/>
          <w:bottom w:space="0" w:sz="0" w:val="nil"/>
          <w:right w:space="0" w:sz="0" w:val="nil"/>
          <w:between w:space="0" w:sz="0" w:val="nil"/>
        </w:pBdr>
        <w:shd w:fill="ffffff" w:val="clear"/>
        <w:spacing w:after="0" w:before="0" w:line="276" w:lineRule="auto"/>
        <w:ind w:left="1134" w:right="0" w:hanging="283"/>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Other issues raised in this report are noted in the sections below.</w:t>
      </w:r>
    </w:p>
    <w:p w:rsidR="00000000" w:rsidDel="00000000" w:rsidP="00000000" w:rsidRDefault="00000000" w:rsidRPr="00000000" w14:paraId="000001D2">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In its ongoing campaign for the right to truth, this press release also provided examples of specific statements found in the MBHCOI report that contradicted survivors sworn testimony:</w:t>
      </w:r>
    </w:p>
    <w:p w:rsidR="00000000" w:rsidDel="00000000" w:rsidP="00000000" w:rsidRDefault="00000000" w:rsidRPr="00000000" w14:paraId="000001D3">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4">
      <w:pPr>
        <w:keepNext w:val="0"/>
        <w:keepLines w:val="0"/>
        <w:pageBreakBefore w:val="0"/>
        <w:widowControl w:val="1"/>
        <w:numPr>
          <w:ilvl w:val="0"/>
          <w:numId w:val="24"/>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Among the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Commission of Investigation’s conclusions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which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contradicted survivors’ clear testimony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 were reached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without offering survivors a right of reply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while this right was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afforded to alleged wrongdoers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were that:</w:t>
      </w:r>
    </w:p>
    <w:p w:rsidR="00000000" w:rsidDel="00000000" w:rsidP="00000000" w:rsidRDefault="00000000" w:rsidRPr="00000000" w14:paraId="000001D5">
      <w:pPr>
        <w:keepNext w:val="0"/>
        <w:keepLines w:val="0"/>
        <w:pageBreakBefore w:val="0"/>
        <w:widowControl w:val="1"/>
        <w:numPr>
          <w:ilvl w:val="0"/>
          <w:numId w:val="71"/>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Responsibility for the harsh treatment</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of women who gave birth outside marriage during the 20th century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rests mainly with the fathers of their children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 their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own immediate families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and ‘it must be acknowledged that the institutions under investigation provided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a refuge’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(Executive Summary prologue) </w:t>
      </w:r>
    </w:p>
    <w:p w:rsidR="00000000" w:rsidDel="00000000" w:rsidP="00000000" w:rsidRDefault="00000000" w:rsidRPr="00000000" w14:paraId="000001D6">
      <w:pPr>
        <w:keepNext w:val="0"/>
        <w:keepLines w:val="0"/>
        <w:pageBreakBefore w:val="0"/>
        <w:widowControl w:val="1"/>
        <w:numPr>
          <w:ilvl w:val="0"/>
          <w:numId w:val="71"/>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Although some mothers ‘are of the opinion that their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consent was not full, free and informed’</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there is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no evidence that this was their view at the time of the adoption’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(Executive Summary para 254) </w:t>
      </w:r>
    </w:p>
    <w:p w:rsidR="00000000" w:rsidDel="00000000" w:rsidP="00000000" w:rsidRDefault="00000000" w:rsidRPr="00000000" w14:paraId="000001D7">
      <w:pPr>
        <w:keepNext w:val="0"/>
        <w:keepLines w:val="0"/>
        <w:pageBreakBefore w:val="0"/>
        <w:widowControl w:val="1"/>
        <w:numPr>
          <w:ilvl w:val="0"/>
          <w:numId w:val="71"/>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Commission found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very little evidence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that children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were forcibly taken from their mothers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it accepts that the mothers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did not have much choice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but that is not the same as 'forced' adoption.' (Recommendations para 34) </w:t>
      </w:r>
    </w:p>
    <w:p w:rsidR="00000000" w:rsidDel="00000000" w:rsidP="00000000" w:rsidRDefault="00000000" w:rsidRPr="00000000" w14:paraId="000001D8">
      <w:pPr>
        <w:keepNext w:val="0"/>
        <w:keepLines w:val="0"/>
        <w:pageBreakBefore w:val="0"/>
        <w:widowControl w:val="1"/>
        <w:numPr>
          <w:ilvl w:val="0"/>
          <w:numId w:val="71"/>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There is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no evidence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that women in mother and baby homes were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denied pain relief or other medical interventions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that were available to a public patient who gave birth in a Dublin or Cork maternity unit’ (Executive Summary para 245)</w:t>
      </w:r>
    </w:p>
    <w:p w:rsidR="00000000" w:rsidDel="00000000" w:rsidP="00000000" w:rsidRDefault="00000000" w:rsidRPr="00000000" w14:paraId="000001D9">
      <w:pPr>
        <w:keepNext w:val="0"/>
        <w:keepLines w:val="0"/>
        <w:pageBreakBefore w:val="0"/>
        <w:widowControl w:val="1"/>
        <w:numPr>
          <w:ilvl w:val="0"/>
          <w:numId w:val="71"/>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Women in mother and baby homes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were not “incarcerated</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in the strict meaning of the word…They were always free to leave if they took their child’ (Recommendations para 27) </w:t>
      </w:r>
    </w:p>
    <w:p w:rsidR="00000000" w:rsidDel="00000000" w:rsidP="00000000" w:rsidRDefault="00000000" w:rsidRPr="00000000" w14:paraId="000001DA">
      <w:pPr>
        <w:keepNext w:val="0"/>
        <w:keepLines w:val="0"/>
        <w:pageBreakBefore w:val="0"/>
        <w:widowControl w:val="1"/>
        <w:numPr>
          <w:ilvl w:val="0"/>
          <w:numId w:val="71"/>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forced labour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which women were subjected to in mother and baby homes ‘was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generally work which they would have had to do if they were living at home</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(Recommendations para 30) and not of the type that should have been remunerated (Recommendations para 31) </w:t>
      </w:r>
    </w:p>
    <w:p w:rsidR="00000000" w:rsidDel="00000000" w:rsidP="00000000" w:rsidRDefault="00000000" w:rsidRPr="00000000" w14:paraId="000001DB">
      <w:pPr>
        <w:keepNext w:val="0"/>
        <w:keepLines w:val="0"/>
        <w:pageBreakBefore w:val="0"/>
        <w:widowControl w:val="1"/>
        <w:numPr>
          <w:ilvl w:val="0"/>
          <w:numId w:val="71"/>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Diocesan records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 the records of the religious orders involved in the institutions are the property of the holders and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they have the right to determine who gets access’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(Recommendations para 52) </w:t>
      </w:r>
    </w:p>
    <w:p w:rsidR="00000000" w:rsidDel="00000000" w:rsidP="00000000" w:rsidRDefault="00000000" w:rsidRPr="00000000" w14:paraId="000001DC">
      <w:pPr>
        <w:keepNext w:val="0"/>
        <w:keepLines w:val="0"/>
        <w:pageBreakBefore w:val="0"/>
        <w:widowControl w:val="1"/>
        <w:numPr>
          <w:ilvl w:val="0"/>
          <w:numId w:val="71"/>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criticism by many survivors and adopted people of the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information and tracing arrangements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in place is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quite vitriolic’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unfair and misplaced’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(Recommendations para 3) </w:t>
      </w:r>
    </w:p>
    <w:p w:rsidR="00000000" w:rsidDel="00000000" w:rsidP="00000000" w:rsidRDefault="00000000" w:rsidRPr="00000000" w14:paraId="000001DD">
      <w:pPr>
        <w:keepNext w:val="0"/>
        <w:keepLines w:val="0"/>
        <w:pageBreakBefore w:val="0"/>
        <w:widowControl w:val="1"/>
        <w:numPr>
          <w:ilvl w:val="0"/>
          <w:numId w:val="71"/>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Accounts of mothers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being required to cut the grass at Bessborough mother and baby home with scissors were invented or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contaminated</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by a work of creative writing (Chapter 18 footnote 78) </w:t>
      </w:r>
    </w:p>
    <w:p w:rsidR="00000000" w:rsidDel="00000000" w:rsidP="00000000" w:rsidRDefault="00000000" w:rsidRPr="00000000" w14:paraId="000001DE">
      <w:pPr>
        <w:keepNext w:val="0"/>
        <w:keepLines w:val="0"/>
        <w:pageBreakBefore w:val="0"/>
        <w:widowControl w:val="1"/>
        <w:numPr>
          <w:ilvl w:val="0"/>
          <w:numId w:val="71"/>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While ‘it must be assumed that many </w:t>
      </w:r>
      <w:r w:rsidDel="00000000" w:rsidR="00000000" w:rsidRPr="00000000">
        <w:rPr>
          <w:rFonts w:ascii="Aptos" w:cs="Aptos" w:eastAsia="Aptos" w:hAnsi="Aptos"/>
          <w:b w:val="1"/>
          <w:i w:val="1"/>
          <w:smallCaps w:val="0"/>
          <w:strike w:val="0"/>
          <w:color w:val="808080"/>
          <w:sz w:val="24"/>
          <w:szCs w:val="24"/>
          <w:u w:val="none"/>
          <w:shd w:fill="auto" w:val="clear"/>
          <w:vertAlign w:val="baseline"/>
          <w:rtl w:val="0"/>
        </w:rPr>
        <w:t xml:space="preserve">foster children</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perhaps the majority,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were beaten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how violently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cannot be established’ (Chapter 11 para 90) and ‘the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evidence</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relating to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boarded out children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 children at nurse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is scant’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(Chapter 11 para 142) </w:t>
      </w:r>
    </w:p>
    <w:p w:rsidR="00000000" w:rsidDel="00000000" w:rsidP="00000000" w:rsidRDefault="00000000" w:rsidRPr="00000000" w14:paraId="000001DF">
      <w:pPr>
        <w:keepNext w:val="0"/>
        <w:keepLines w:val="0"/>
        <w:pageBreakBefore w:val="0"/>
        <w:widowControl w:val="1"/>
        <w:numPr>
          <w:ilvl w:val="0"/>
          <w:numId w:val="71"/>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abuse of boarded out children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was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not relevant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to the Commission’s recommendations on redress (Recommendations paras 19, 22, 23, 39)</w:t>
      </w:r>
    </w:p>
    <w:p w:rsidR="00000000" w:rsidDel="00000000" w:rsidP="00000000" w:rsidRDefault="00000000" w:rsidRPr="00000000" w14:paraId="000001E0">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1">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00b050"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CLANN calls on the Government to amend the redress scheme (</w:t>
      </w:r>
      <w:r w:rsidDel="00000000" w:rsidR="00000000" w:rsidRPr="00000000">
        <w:rPr>
          <w:rFonts w:ascii="Play" w:cs="Play" w:eastAsia="Play" w:hAnsi="Play"/>
          <w:b w:val="1"/>
          <w:i w:val="1"/>
          <w:smallCaps w:val="0"/>
          <w:strike w:val="0"/>
          <w:color w:val="000000"/>
          <w:sz w:val="24"/>
          <w:szCs w:val="24"/>
          <w:u w:val="none"/>
          <w:shd w:fill="auto" w:val="clear"/>
          <w:vertAlign w:val="baseline"/>
          <w:rtl w:val="0"/>
        </w:rPr>
        <w:t xml:space="preserve">Action Plan</w:t>
      </w: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E2">
      <w:pPr>
        <w:keepNext w:val="0"/>
        <w:keepLines w:val="0"/>
        <w:pageBreakBefore w:val="0"/>
        <w:widowControl w:val="1"/>
        <w:pBdr>
          <w:top w:space="0" w:sz="0" w:val="nil"/>
          <w:left w:space="0" w:sz="0" w:val="nil"/>
          <w:bottom w:space="0" w:sz="0" w:val="nil"/>
          <w:right w:space="0" w:sz="0" w:val="nil"/>
          <w:between w:space="0" w:sz="0" w:val="nil"/>
        </w:pBdr>
        <w:shd w:fill="ffffff" w:val="clear"/>
        <w:spacing w:after="15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3">
      <w:pPr>
        <w:keepNext w:val="0"/>
        <w:keepLines w:val="0"/>
        <w:pageBreakBefore w:val="0"/>
        <w:widowControl w:val="1"/>
        <w:numPr>
          <w:ilvl w:val="0"/>
          <w:numId w:val="68"/>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In the </w:t>
      </w:r>
      <w:hyperlink r:id="rId160">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press release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17 Dec 2021, CLANN also called on the Government to amend its ‘restorative recognition’ plans to recognise all rights violations perpetrated in the institutional and family separation system and respond to what participants said in the OAK Consulting independent consultation process on the development of this scheme. The statement provided a detailed account of how and why the Government needed to: </w:t>
      </w:r>
    </w:p>
    <w:p w:rsidR="00000000" w:rsidDel="00000000" w:rsidP="00000000" w:rsidRDefault="00000000" w:rsidRPr="00000000" w14:paraId="000001E4">
      <w:pPr>
        <w:keepNext w:val="0"/>
        <w:keepLines w:val="0"/>
        <w:pageBreakBefore w:val="0"/>
        <w:widowControl w:val="1"/>
        <w:numPr>
          <w:ilvl w:val="0"/>
          <w:numId w:val="69"/>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Amend the Birth (Information and racing) Bill </w:t>
      </w:r>
    </w:p>
    <w:p w:rsidR="00000000" w:rsidDel="00000000" w:rsidP="00000000" w:rsidRDefault="00000000" w:rsidRPr="00000000" w14:paraId="000001E5">
      <w:pPr>
        <w:keepNext w:val="0"/>
        <w:keepLines w:val="0"/>
        <w:pageBreakBefore w:val="0"/>
        <w:widowControl w:val="1"/>
        <w:numPr>
          <w:ilvl w:val="0"/>
          <w:numId w:val="69"/>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Order inquests to establish the identities and circumstances of death of the children and women who remain in unmarked, unrecorded graves following their disappearance in mother and baby and related institutions.</w:t>
      </w:r>
    </w:p>
    <w:p w:rsidR="00000000" w:rsidDel="00000000" w:rsidP="00000000" w:rsidRDefault="00000000" w:rsidRPr="00000000" w14:paraId="000001E6">
      <w:pPr>
        <w:keepNext w:val="0"/>
        <w:keepLines w:val="0"/>
        <w:pageBreakBefore w:val="0"/>
        <w:widowControl w:val="1"/>
        <w:numPr>
          <w:ilvl w:val="0"/>
          <w:numId w:val="69"/>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Amend the Payment Scheme </w:t>
      </w:r>
    </w:p>
    <w:p w:rsidR="00000000" w:rsidDel="00000000" w:rsidP="00000000" w:rsidRDefault="00000000" w:rsidRPr="00000000" w14:paraId="000001E7">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00b050"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CLANN calls on the Government to amend its Payment Scheme (MBIPS) 2021</w:t>
      </w:r>
    </w:p>
    <w:p w:rsidR="00000000" w:rsidDel="00000000" w:rsidP="00000000" w:rsidRDefault="00000000" w:rsidRPr="00000000" w14:paraId="000001E8">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72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9">
      <w:pPr>
        <w:keepNext w:val="0"/>
        <w:keepLines w:val="0"/>
        <w:pageBreakBefore w:val="0"/>
        <w:widowControl w:val="1"/>
        <w:numPr>
          <w:ilvl w:val="0"/>
          <w:numId w:val="67"/>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CLANN’s </w:t>
      </w:r>
      <w:hyperlink r:id="rId161">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press release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17</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December 2021, vehemently criticised the proposed Payment Scheme. It outlined some of the unjustified exclusions of the Scheme and called on the Government to amend it scheme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It also emphasised the need for the Government to recognise the extent of the harms done as noted by eight UN Special Rapporteurs in their report 5</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November 2021:</w:t>
      </w:r>
    </w:p>
    <w:p w:rsidR="00000000" w:rsidDel="00000000" w:rsidP="00000000" w:rsidRDefault="00000000" w:rsidRPr="00000000" w14:paraId="000001EA">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72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B">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ffc000" w:val="clear"/>
          <w:vertAlign w:val="baseline"/>
        </w:rPr>
      </w:pPr>
      <w:r w:rsidDel="00000000" w:rsidR="00000000" w:rsidRPr="00000000">
        <w:rPr>
          <w:rFonts w:ascii="Aptos" w:cs="Aptos" w:eastAsia="Aptos" w:hAnsi="Aptos"/>
          <w:b w:val="1"/>
          <w:i w:val="1"/>
          <w:smallCaps w:val="0"/>
          <w:strike w:val="0"/>
          <w:color w:val="000000"/>
          <w:sz w:val="24"/>
          <w:szCs w:val="24"/>
          <w:highlight w:val="darkGray"/>
          <w:u w:val="none"/>
          <w:vertAlign w:val="baseline"/>
          <w:rtl w:val="0"/>
        </w:rPr>
        <w:t xml:space="preserve">Read more…….</w:t>
      </w:r>
      <w:r w:rsidDel="00000000" w:rsidR="00000000" w:rsidRPr="00000000">
        <w:rPr>
          <w:rtl w:val="0"/>
        </w:rPr>
      </w:r>
    </w:p>
    <w:p w:rsidR="00000000" w:rsidDel="00000000" w:rsidP="00000000" w:rsidRDefault="00000000" w:rsidRPr="00000000" w14:paraId="000001EC">
      <w:pPr>
        <w:rPr>
          <w:shd w:fill="ffc000" w:val="clear"/>
        </w:rPr>
      </w:pPr>
      <w:r w:rsidDel="00000000" w:rsidR="00000000" w:rsidRPr="00000000">
        <w:rPr>
          <w:rtl w:val="0"/>
        </w:rPr>
      </w:r>
    </w:p>
    <w:p w:rsidR="00000000" w:rsidDel="00000000" w:rsidP="00000000" w:rsidRDefault="00000000" w:rsidRPr="00000000" w14:paraId="000001ED">
      <w:pPr>
        <w:keepNext w:val="0"/>
        <w:keepLines w:val="0"/>
        <w:pageBreakBefore w:val="0"/>
        <w:widowControl w:val="1"/>
        <w:numPr>
          <w:ilvl w:val="0"/>
          <w:numId w:val="66"/>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Government’s planned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payment scheme</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as stressed by the eight UN Special Procedures last month,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must recognise the harms</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of</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sale of children and illegal adoption</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forced labour and servitude</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torture and inhuman and degrading treatment</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gender-based violence</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against women and girls,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arbitrary detention</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and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enforced disappearances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all of which occurred in the institutional and family separation system. </w:t>
      </w:r>
    </w:p>
    <w:p w:rsidR="00000000" w:rsidDel="00000000" w:rsidP="00000000" w:rsidRDefault="00000000" w:rsidRPr="00000000" w14:paraId="000001EE">
      <w:pPr>
        <w:keepNext w:val="0"/>
        <w:keepLines w:val="0"/>
        <w:pageBreakBefore w:val="0"/>
        <w:widowControl w:val="1"/>
        <w:numPr>
          <w:ilvl w:val="0"/>
          <w:numId w:val="66"/>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Government’s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payment scheme plans do not recognise forced family separation</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or the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erasure of identity</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as abusive; nor do they recognise the grave abuse of many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boarded out and adopted people</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among other harms. The Government must rectify, among other flaws in its plans:</w:t>
      </w:r>
    </w:p>
    <w:p w:rsidR="00000000" w:rsidDel="00000000" w:rsidP="00000000" w:rsidRDefault="00000000" w:rsidRPr="00000000" w14:paraId="000001EF">
      <w:pPr>
        <w:keepNext w:val="0"/>
        <w:keepLines w:val="0"/>
        <w:pageBreakBefore w:val="0"/>
        <w:widowControl w:val="1"/>
        <w:numPr>
          <w:ilvl w:val="0"/>
          <w:numId w:val="66"/>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Its exclusion of those who were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boarded out</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as children; </w:t>
      </w:r>
    </w:p>
    <w:p w:rsidR="00000000" w:rsidDel="00000000" w:rsidP="00000000" w:rsidRDefault="00000000" w:rsidRPr="00000000" w14:paraId="000001F0">
      <w:pPr>
        <w:keepNext w:val="0"/>
        <w:keepLines w:val="0"/>
        <w:pageBreakBefore w:val="0"/>
        <w:widowControl w:val="1"/>
        <w:numPr>
          <w:ilvl w:val="0"/>
          <w:numId w:val="66"/>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Its exclusion of those who were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adopted or otherwise separated</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from their mother in an institution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before the age of six months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F1">
      <w:pPr>
        <w:keepNext w:val="0"/>
        <w:keepLines w:val="0"/>
        <w:pageBreakBefore w:val="0"/>
        <w:widowControl w:val="1"/>
        <w:numPr>
          <w:ilvl w:val="0"/>
          <w:numId w:val="66"/>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Its exclusion of those who were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in institutions not investigated</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by the Commission of Investigation; </w:t>
      </w:r>
    </w:p>
    <w:p w:rsidR="00000000" w:rsidDel="00000000" w:rsidP="00000000" w:rsidRDefault="00000000" w:rsidRPr="00000000" w14:paraId="000001F2">
      <w:pPr>
        <w:keepNext w:val="0"/>
        <w:keepLines w:val="0"/>
        <w:pageBreakBefore w:val="0"/>
        <w:widowControl w:val="1"/>
        <w:numPr>
          <w:ilvl w:val="0"/>
          <w:numId w:val="66"/>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Its exclusion of mothers and their now-adult children who were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separated</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in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noninstitutionalised settings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including through</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adoption agencies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w:t>
      </w:r>
      <w:r w:rsidDel="00000000" w:rsidR="00000000" w:rsidRPr="00000000">
        <w:rPr>
          <w:rFonts w:ascii="Aptos" w:cs="Aptos" w:eastAsia="Aptos" w:hAnsi="Aptos"/>
          <w:b w:val="1"/>
          <w:i w:val="1"/>
          <w:smallCaps w:val="0"/>
          <w:strike w:val="0"/>
          <w:color w:val="4ea72e"/>
          <w:sz w:val="24"/>
          <w:szCs w:val="24"/>
          <w:u w:val="none"/>
          <w:shd w:fill="auto" w:val="clear"/>
          <w:vertAlign w:val="baseline"/>
          <w:rtl w:val="0"/>
        </w:rPr>
        <w:t xml:space="preserv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private facilitators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 through</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illegal adoption</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including via</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illegal birth registration;</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F3">
      <w:pPr>
        <w:keepNext w:val="0"/>
        <w:keepLines w:val="0"/>
        <w:pageBreakBefore w:val="0"/>
        <w:widowControl w:val="1"/>
        <w:numPr>
          <w:ilvl w:val="0"/>
          <w:numId w:val="66"/>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Its refusal to recognise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forced labour or servitude</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other than of a type that the Government deems to have been ‘commercial’; </w:t>
      </w:r>
    </w:p>
    <w:p w:rsidR="00000000" w:rsidDel="00000000" w:rsidP="00000000" w:rsidRDefault="00000000" w:rsidRPr="00000000" w14:paraId="000001F4">
      <w:pPr>
        <w:keepNext w:val="0"/>
        <w:keepLines w:val="0"/>
        <w:pageBreakBefore w:val="0"/>
        <w:widowControl w:val="1"/>
        <w:numPr>
          <w:ilvl w:val="0"/>
          <w:numId w:val="66"/>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Its exclusion of those who received payment previously from the</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Residential Institutions Redress Board (RIRB).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abuse recognised by the RIRB was of a different nature to forced family separation; </w:t>
      </w:r>
    </w:p>
    <w:p w:rsidR="00000000" w:rsidDel="00000000" w:rsidP="00000000" w:rsidRDefault="00000000" w:rsidRPr="00000000" w14:paraId="000001F5">
      <w:pPr>
        <w:keepNext w:val="0"/>
        <w:keepLines w:val="0"/>
        <w:pageBreakBefore w:val="0"/>
        <w:widowControl w:val="1"/>
        <w:numPr>
          <w:ilvl w:val="0"/>
          <w:numId w:val="66"/>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Its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restriction of the ‘enhanced medical card’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to those institutionalised for more than six months and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its restriction of healthcare</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for those now living abroad to a once-off €3,000 payment; and </w:t>
      </w:r>
    </w:p>
    <w:p w:rsidR="00000000" w:rsidDel="00000000" w:rsidP="00000000" w:rsidRDefault="00000000" w:rsidRPr="00000000" w14:paraId="000001F6">
      <w:pPr>
        <w:keepNext w:val="0"/>
        <w:keepLines w:val="0"/>
        <w:pageBreakBefore w:val="0"/>
        <w:widowControl w:val="1"/>
        <w:numPr>
          <w:ilvl w:val="0"/>
          <w:numId w:val="66"/>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Its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gross undervaluing of the abuses perpetrated</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through the proposed payment amounts.’ </w:t>
      </w:r>
    </w:p>
    <w:p w:rsidR="00000000" w:rsidDel="00000000" w:rsidP="00000000" w:rsidRDefault="00000000" w:rsidRPr="00000000" w14:paraId="000001F7">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8">
      <w:pPr>
        <w:keepNext w:val="0"/>
        <w:keepLines w:val="0"/>
        <w:pageBreakBefore w:val="0"/>
        <w:widowControl w:val="1"/>
        <w:numPr>
          <w:ilvl w:val="0"/>
          <w:numId w:val="67"/>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CLANN’s press release 17 Dec 2021 also criticised the scheme for forcing those who applied for the scheme to legally waiver their rights to go to court.</w:t>
      </w:r>
    </w:p>
    <w:p w:rsidR="00000000" w:rsidDel="00000000" w:rsidP="00000000" w:rsidRDefault="00000000" w:rsidRPr="00000000" w14:paraId="000001F9">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A">
      <w:pPr>
        <w:keepNext w:val="0"/>
        <w:keepLines w:val="0"/>
        <w:pageBreakBefore w:val="0"/>
        <w:widowControl w:val="1"/>
        <w:numPr>
          <w:ilvl w:val="0"/>
          <w:numId w:val="70"/>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‘Participants in the scheme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must not be forced to legally waive their rights to go to court in return for payments</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as small as €5,000. The proposed waiver can only be understood as an attempt by the State to buy survivors’ silence, and it follows an unlawful Commission of Investigation process that portrayed those affected as untruthful. Those affected must retain their right to seek justice; if necessary a future court award can be reduced by the amount already paid. The UN Committee Against Torture already ruled in the case of Elizabeth Coppin v Ireland that it is contrary to Ireland’s international law obligations to force survivors of inhuman or degrading treatment to give up their right to the truth and accountability in exchange for a so-called ‘ex gratia’ payment. In November 2021, eight UN Special Rapporteurs wrote to the Government to emphasise that its payment scheme must be ‘without prejudice to the right to seek further remedies for human rights violations experienced’.’</w:t>
      </w:r>
    </w:p>
    <w:p w:rsidR="00000000" w:rsidDel="00000000" w:rsidP="00000000" w:rsidRDefault="00000000" w:rsidRPr="00000000" w14:paraId="000001FB">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FC">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d9d9d9"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The Government proceeds with the Payment Scheme (MBIPS) 2022</w:t>
      </w:r>
    </w:p>
    <w:p w:rsidR="00000000" w:rsidDel="00000000" w:rsidP="00000000" w:rsidRDefault="00000000" w:rsidRPr="00000000" w14:paraId="000001FD">
      <w:pPr>
        <w:spacing w:line="276" w:lineRule="auto"/>
        <w:rPr/>
      </w:pPr>
      <w:r w:rsidDel="00000000" w:rsidR="00000000" w:rsidRPr="00000000">
        <w:rPr>
          <w:rtl w:val="0"/>
        </w:rPr>
      </w:r>
    </w:p>
    <w:p w:rsidR="00000000" w:rsidDel="00000000" w:rsidP="00000000" w:rsidRDefault="00000000" w:rsidRPr="00000000" w14:paraId="000001FE">
      <w:pPr>
        <w:keepNext w:val="0"/>
        <w:keepLines w:val="0"/>
        <w:pageBreakBefore w:val="0"/>
        <w:widowControl w:val="1"/>
        <w:numPr>
          <w:ilvl w:val="0"/>
          <w:numId w:val="82"/>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Despite calls to amend the Payment Scheme, the Government approved the publication of the Mother and Baby Institutions Payment Scheme Bill (11</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Oct 2022) and published it on 17</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Oct 2022. </w:t>
      </w:r>
    </w:p>
    <w:p w:rsidR="00000000" w:rsidDel="00000000" w:rsidP="00000000" w:rsidRDefault="00000000" w:rsidRPr="00000000" w14:paraId="000001F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0">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00b050"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CLANN campaigns for rights to dignified burials 2021- 2022</w:t>
      </w:r>
    </w:p>
    <w:p w:rsidR="00000000" w:rsidDel="00000000" w:rsidP="00000000" w:rsidRDefault="00000000" w:rsidRPr="00000000" w14:paraId="00000201">
      <w:pPr>
        <w:shd w:fill="ffffff" w:val="clear"/>
        <w:spacing w:after="0" w:line="276" w:lineRule="auto"/>
        <w:rPr/>
      </w:pPr>
      <w:r w:rsidDel="00000000" w:rsidR="00000000" w:rsidRPr="00000000">
        <w:rPr>
          <w:rtl w:val="0"/>
        </w:rPr>
      </w:r>
    </w:p>
    <w:p w:rsidR="00000000" w:rsidDel="00000000" w:rsidP="00000000" w:rsidRDefault="00000000" w:rsidRPr="00000000" w14:paraId="00000202">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 continued to campaign for dignified burials for all those who had been buried inappropriately at certain institutional sites.</w:t>
      </w:r>
    </w:p>
    <w:p w:rsidR="00000000" w:rsidDel="00000000" w:rsidP="00000000" w:rsidRDefault="00000000" w:rsidRPr="00000000" w14:paraId="00000203">
      <w:pPr>
        <w:shd w:fill="ffffff" w:val="clear"/>
        <w:spacing w:after="0" w:line="276" w:lineRule="auto"/>
        <w:rPr>
          <w:b w:val="1"/>
        </w:rPr>
      </w:pPr>
      <w:r w:rsidDel="00000000" w:rsidR="00000000" w:rsidRPr="00000000">
        <w:rPr>
          <w:rtl w:val="0"/>
        </w:rPr>
      </w:r>
    </w:p>
    <w:p w:rsidR="00000000" w:rsidDel="00000000" w:rsidP="00000000" w:rsidRDefault="00000000" w:rsidRPr="00000000" w14:paraId="00000204">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d9d9d9" w:val="clear"/>
          <w:vertAlign w:val="baseline"/>
        </w:rPr>
      </w:pPr>
      <w:bookmarkStart w:colFirst="0" w:colLast="0" w:name="_heading=h.3j2qqm3" w:id="19"/>
      <w:bookmarkEnd w:id="19"/>
      <w:r w:rsidDel="00000000" w:rsidR="00000000" w:rsidRPr="00000000">
        <w:rPr>
          <w:rFonts w:ascii="Aptos" w:cs="Aptos" w:eastAsia="Aptos" w:hAnsi="Aptos"/>
          <w:b w:val="1"/>
          <w:i w:val="1"/>
          <w:smallCaps w:val="0"/>
          <w:strike w:val="0"/>
          <w:color w:val="000000"/>
          <w:sz w:val="24"/>
          <w:szCs w:val="24"/>
          <w:highlight w:val="darkGray"/>
          <w:u w:val="none"/>
          <w:vertAlign w:val="baseline"/>
          <w:rtl w:val="0"/>
        </w:rPr>
        <w:t xml:space="preserve">Read more…….</w:t>
      </w:r>
      <w:r w:rsidDel="00000000" w:rsidR="00000000" w:rsidRPr="00000000">
        <w:rPr>
          <w:rtl w:val="0"/>
        </w:rPr>
      </w:r>
    </w:p>
    <w:p w:rsidR="00000000" w:rsidDel="00000000" w:rsidP="00000000" w:rsidRDefault="00000000" w:rsidRPr="00000000" w14:paraId="00000205">
      <w:pPr>
        <w:shd w:fill="ffffff" w:val="clear"/>
        <w:spacing w:after="0" w:line="276" w:lineRule="auto"/>
        <w:rPr>
          <w:shd w:fill="ffc000" w:val="clear"/>
        </w:rPr>
      </w:pPr>
      <w:r w:rsidDel="00000000" w:rsidR="00000000" w:rsidRPr="00000000">
        <w:rPr>
          <w:rtl w:val="0"/>
        </w:rPr>
      </w:r>
    </w:p>
    <w:p w:rsidR="00000000" w:rsidDel="00000000" w:rsidP="00000000" w:rsidRDefault="00000000" w:rsidRPr="00000000" w14:paraId="00000206">
      <w:pPr>
        <w:keepNext w:val="0"/>
        <w:keepLines w:val="0"/>
        <w:pageBreakBefore w:val="0"/>
        <w:widowControl w:val="1"/>
        <w:numPr>
          <w:ilvl w:val="0"/>
          <w:numId w:val="70"/>
        </w:numPr>
        <w:pBdr>
          <w:top w:space="0" w:sz="0" w:val="nil"/>
          <w:left w:space="0" w:sz="0" w:val="nil"/>
          <w:bottom w:space="0" w:sz="0" w:val="nil"/>
          <w:right w:space="0" w:sz="0" w:val="nil"/>
          <w:between w:space="0" w:sz="0" w:val="nil"/>
        </w:pBdr>
        <w:shd w:fill="ffffff" w:val="clear"/>
        <w:spacing w:after="0" w:before="450" w:line="276" w:lineRule="auto"/>
        <w:ind w:left="720" w:right="0" w:hanging="360"/>
        <w:jc w:val="left"/>
        <w:rPr>
          <w:rFonts w:ascii="Arial" w:cs="Arial" w:eastAsia="Arial" w:hAnsi="Arial"/>
          <w:b w:val="0"/>
          <w:i w:val="0"/>
          <w:smallCaps w:val="0"/>
          <w:strike w:val="0"/>
          <w:color w:val="5e6464"/>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the 26</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Feb 2021, CLANN made a </w:t>
      </w:r>
      <w:hyperlink r:id="rId162">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joint submission to the Oireachtas Committee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on Children, Equality, Disability and Integration re: </w:t>
      </w:r>
      <w:hyperlink r:id="rId163">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the General Scheme of a Certain Institutional Burials (Authorised Interventions) Bill</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The purpose of the Bill was to provide a statutory basis under which Government may authorise interventions relating to inappropriate burials at certain sites in institutional settings.</w:t>
      </w:r>
      <w:r w:rsidDel="00000000" w:rsidR="00000000" w:rsidRPr="00000000">
        <w:rPr>
          <w:rtl w:val="0"/>
        </w:rPr>
      </w:r>
    </w:p>
    <w:p w:rsidR="00000000" w:rsidDel="00000000" w:rsidP="00000000" w:rsidRDefault="00000000" w:rsidRPr="00000000" w14:paraId="00000207">
      <w:pPr>
        <w:keepNext w:val="0"/>
        <w:keepLines w:val="0"/>
        <w:pageBreakBefore w:val="0"/>
        <w:widowControl w:val="1"/>
        <w:numPr>
          <w:ilvl w:val="0"/>
          <w:numId w:val="70"/>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Maeve O’Rourke gave oral evidence to the Oireachtas Joint Committee </w:t>
      </w:r>
    </w:p>
    <w:p w:rsidR="00000000" w:rsidDel="00000000" w:rsidP="00000000" w:rsidRDefault="00000000" w:rsidRPr="00000000" w14:paraId="00000208">
      <w:pPr>
        <w:keepNext w:val="0"/>
        <w:keepLines w:val="0"/>
        <w:pageBreakBefore w:val="0"/>
        <w:widowControl w:val="1"/>
        <w:numPr>
          <w:ilvl w:val="2"/>
          <w:numId w:val="70"/>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Maeve O'Rourke (2021) Oral evidence to Oireachtas Joint Committee on Children, Disability, Equality and Integration: Pre-legislative scrutiny of the General Scheme of a Certain Institutional Burials (Authorised Interventions) Bill </w:t>
      </w:r>
      <w:hyperlink r:id="rId164">
        <w:r w:rsidDel="00000000" w:rsidR="00000000" w:rsidRPr="00000000">
          <w:rPr>
            <w:rFonts w:ascii="Arial" w:cs="Arial" w:eastAsia="Arial" w:hAnsi="Arial"/>
            <w:b w:val="0"/>
            <w:i w:val="0"/>
            <w:smallCaps w:val="0"/>
            <w:strike w:val="0"/>
            <w:color w:val="0000ff"/>
            <w:sz w:val="24"/>
            <w:szCs w:val="24"/>
            <w:u w:val="single"/>
            <w:shd w:fill="auto" w:val="clear"/>
            <w:vertAlign w:val="baseline"/>
            <w:rtl w:val="0"/>
          </w:rPr>
          <w:t xml:space="preserve">[Details]</w:t>
        </w:r>
      </w:hyperlink>
      <w:r w:rsidDel="00000000" w:rsidR="00000000" w:rsidRPr="00000000">
        <w:rPr>
          <w:rtl w:val="0"/>
        </w:rPr>
      </w:r>
    </w:p>
    <w:p w:rsidR="00000000" w:rsidDel="00000000" w:rsidP="00000000" w:rsidRDefault="00000000" w:rsidRPr="00000000" w14:paraId="00000209">
      <w:pPr>
        <w:keepNext w:val="0"/>
        <w:keepLines w:val="0"/>
        <w:pageBreakBefore w:val="0"/>
        <w:widowControl w:val="1"/>
        <w:numPr>
          <w:ilvl w:val="0"/>
          <w:numId w:val="70"/>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the 5</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Nov 2021, eight </w:t>
      </w:r>
      <w:hyperlink r:id="rId165">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United Nations Special Rapporteurs submitted a report to the Irish Government </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highlighting human rights concerns in relation to those affected by Ireland’s Mother and Baby Home Institutions and the State’s proposed legislation and redress. It provided recommendations in relation to this Bill.</w:t>
      </w:r>
    </w:p>
    <w:p w:rsidR="00000000" w:rsidDel="00000000" w:rsidP="00000000" w:rsidRDefault="00000000" w:rsidRPr="00000000" w14:paraId="0000020A">
      <w:pPr>
        <w:keepNext w:val="0"/>
        <w:keepLines w:val="0"/>
        <w:pageBreakBefore w:val="0"/>
        <w:widowControl w:val="1"/>
        <w:numPr>
          <w:ilvl w:val="0"/>
          <w:numId w:val="70"/>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In its press release 17 December 2021, CLANN addressed a range of campaign issues, stating the following in relation to inquests into the deaths of women and children in unmarked graves: </w:t>
      </w:r>
    </w:p>
    <w:p w:rsidR="00000000" w:rsidDel="00000000" w:rsidP="00000000" w:rsidRDefault="00000000" w:rsidRPr="00000000" w14:paraId="0000020B">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72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C">
      <w:pPr>
        <w:keepNext w:val="0"/>
        <w:keepLines w:val="0"/>
        <w:pageBreakBefore w:val="0"/>
        <w:widowControl w:val="1"/>
        <w:numPr>
          <w:ilvl w:val="0"/>
          <w:numId w:val="70"/>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Government must by order of the Attorney General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initiate inquests to establish the identities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and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circumstances of death of the children and women</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who remain in unmarked, unrecorded graves following their disappearance in mother and baby and related institutions. </w:t>
      </w:r>
    </w:p>
    <w:p w:rsidR="00000000" w:rsidDel="00000000" w:rsidP="00000000" w:rsidRDefault="00000000" w:rsidRPr="00000000" w14:paraId="0000020D">
      <w:pPr>
        <w:keepNext w:val="0"/>
        <w:keepLines w:val="0"/>
        <w:pageBreakBefore w:val="0"/>
        <w:widowControl w:val="1"/>
        <w:numPr>
          <w:ilvl w:val="0"/>
          <w:numId w:val="70"/>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existing Coroners Act</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provides for such action. Instead, however, the Government is proposing through its Institutional Burials (Authorised Interventions) Bill to establish a specialised agency to exhume remains for identification purposes only—and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not to investigate</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0E">
      <w:pPr>
        <w:keepNext w:val="0"/>
        <w:keepLines w:val="0"/>
        <w:pageBreakBefore w:val="0"/>
        <w:widowControl w:val="1"/>
        <w:numPr>
          <w:ilvl w:val="0"/>
          <w:numId w:val="70"/>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 key criterion for such an agency’s establishment under the Government’s Bill is that there is no evidence of violent or unnatural death, and once the agency takes control of the site the Coroner’s jurisdiction and obligation to hold an inquest will be disapplied. </w:t>
      </w:r>
    </w:p>
    <w:p w:rsidR="00000000" w:rsidDel="00000000" w:rsidP="00000000" w:rsidRDefault="00000000" w:rsidRPr="00000000" w14:paraId="0000020F">
      <w:pPr>
        <w:keepNext w:val="0"/>
        <w:keepLines w:val="0"/>
        <w:pageBreakBefore w:val="0"/>
        <w:widowControl w:val="1"/>
        <w:numPr>
          <w:ilvl w:val="0"/>
          <w:numId w:val="70"/>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It is unacceptable that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the Government refuses to recognise any evidence of violent or unnatural death at mother and baby institutions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given the incarceration and neglect, inordinately high death rates, and ongoing denial of information about the whereabouts of the deceased that is clearly evident from the testimony and other data provided to the Commission of Investigation.’</w:t>
      </w:r>
    </w:p>
    <w:p w:rsidR="00000000" w:rsidDel="00000000" w:rsidP="00000000" w:rsidRDefault="00000000" w:rsidRPr="00000000" w14:paraId="00000210">
      <w:pPr>
        <w:keepNext w:val="0"/>
        <w:keepLines w:val="0"/>
        <w:pageBreakBefore w:val="0"/>
        <w:widowControl w:val="1"/>
        <w:pBdr>
          <w:top w:space="0" w:sz="0" w:val="nil"/>
          <w:left w:space="0" w:sz="0" w:val="nil"/>
          <w:bottom w:space="0" w:sz="0" w:val="nil"/>
          <w:right w:space="0" w:sz="0" w:val="nil"/>
          <w:between w:space="0" w:sz="0" w:val="nil"/>
        </w:pBdr>
        <w:shd w:fill="ffffff" w:val="clear"/>
        <w:spacing w:after="150" w:before="0" w:line="276" w:lineRule="auto"/>
        <w:ind w:left="72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1">
      <w:pPr>
        <w:keepNext w:val="0"/>
        <w:keepLines w:val="0"/>
        <w:pageBreakBefore w:val="0"/>
        <w:widowControl w:val="1"/>
        <w:numPr>
          <w:ilvl w:val="0"/>
          <w:numId w:val="79"/>
        </w:numPr>
        <w:pBdr>
          <w:top w:space="0" w:sz="0" w:val="nil"/>
          <w:left w:space="0" w:sz="0" w:val="nil"/>
          <w:bottom w:space="0" w:sz="0" w:val="nil"/>
          <w:right w:space="0" w:sz="0" w:val="nil"/>
          <w:between w:space="0" w:sz="0" w:val="nil"/>
        </w:pBdr>
        <w:shd w:fill="ffffff" w:val="clear"/>
        <w:spacing w:after="15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w:t>
      </w:r>
      <w:hyperlink r:id="rId166">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22</w:t>
        </w:r>
      </w:hyperlink>
      <w:hyperlink r:id="rId167">
        <w:r w:rsidDel="00000000" w:rsidR="00000000" w:rsidRPr="00000000">
          <w:rPr>
            <w:rFonts w:ascii="Aptos" w:cs="Aptos" w:eastAsia="Aptos" w:hAnsi="Aptos"/>
            <w:b w:val="0"/>
            <w:i w:val="0"/>
            <w:smallCaps w:val="0"/>
            <w:strike w:val="0"/>
            <w:color w:val="467886"/>
            <w:sz w:val="24"/>
            <w:szCs w:val="24"/>
            <w:u w:val="single"/>
            <w:shd w:fill="auto" w:val="clear"/>
            <w:vertAlign w:val="superscript"/>
            <w:rtl w:val="0"/>
          </w:rPr>
          <w:t xml:space="preserve">nd</w:t>
        </w:r>
      </w:hyperlink>
      <w:hyperlink r:id="rId168">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 September 2022</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and on </w:t>
      </w:r>
      <w:hyperlink r:id="rId169">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24</w:t>
        </w:r>
      </w:hyperlink>
      <w:hyperlink r:id="rId170">
        <w:r w:rsidDel="00000000" w:rsidR="00000000" w:rsidRPr="00000000">
          <w:rPr>
            <w:rFonts w:ascii="Aptos" w:cs="Aptos" w:eastAsia="Aptos" w:hAnsi="Aptos"/>
            <w:b w:val="0"/>
            <w:i w:val="0"/>
            <w:smallCaps w:val="0"/>
            <w:strike w:val="0"/>
            <w:color w:val="467886"/>
            <w:sz w:val="24"/>
            <w:szCs w:val="24"/>
            <w:u w:val="single"/>
            <w:shd w:fill="auto" w:val="clear"/>
            <w:vertAlign w:val="superscript"/>
            <w:rtl w:val="0"/>
          </w:rPr>
          <w:t xml:space="preserve">th</w:t>
        </w:r>
      </w:hyperlink>
      <w:hyperlink r:id="rId171">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 Jan 2023</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CLANN and the Irish Centre for Human Rights made submissions to the UN Committee on the Rights of the Child (UNCRC) which highlighted ongoing issues with burials and lack of plans for exhumations, identifications and inquests into suspicious and/or unexplained deaths:</w:t>
      </w:r>
    </w:p>
    <w:p w:rsidR="00000000" w:rsidDel="00000000" w:rsidP="00000000" w:rsidRDefault="00000000" w:rsidRPr="00000000" w14:paraId="00000212">
      <w:pPr>
        <w:keepNext w:val="0"/>
        <w:keepLines w:val="0"/>
        <w:pageBreakBefore w:val="0"/>
        <w:widowControl w:val="1"/>
        <w:numPr>
          <w:ilvl w:val="0"/>
          <w:numId w:val="79"/>
        </w:numPr>
        <w:pBdr>
          <w:top w:color="00b050" w:space="1" w:sz="4" w:val="single"/>
          <w:left w:color="00b050" w:space="4" w:sz="4" w:val="single"/>
          <w:bottom w:color="00b050" w:space="1" w:sz="4" w:val="single"/>
          <w:right w:color="00b050" w:space="4" w:sz="4" w:val="single"/>
          <w:between w:space="0" w:sz="0" w:val="nil"/>
        </w:pBdr>
        <w:shd w:fill="ffffff" w:val="clear"/>
        <w:spacing w:after="15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establishment of a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dedicated process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via the Institutional Burials Act 2022 to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exhume, attempt to identify,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 re-inter the remains</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of infants buried at the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Tuam Home site</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with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no plan for inquests</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despite repeated familial requests, and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no plan for exhumations</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or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inquests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at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any other institutional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site despite thousands of infants’ burial locations remaining unknown, several hundred deceased infants’ identities remaining unrecorded, and countless infants’ and mothers’ causes of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death being suspicious</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(due to the extraordinarily high death rates in Mother and Baby institutions, among other evidence) and/or unexplained’.</w:t>
      </w:r>
      <w:r w:rsidDel="00000000" w:rsidR="00000000" w:rsidRPr="00000000">
        <w:rPr>
          <w:rtl w:val="0"/>
        </w:rPr>
      </w:r>
    </w:p>
    <w:p w:rsidR="00000000" w:rsidDel="00000000" w:rsidP="00000000" w:rsidRDefault="00000000" w:rsidRPr="00000000" w14:paraId="00000213">
      <w:pPr>
        <w:keepNext w:val="0"/>
        <w:keepLines w:val="0"/>
        <w:pageBreakBefore w:val="0"/>
        <w:widowControl w:val="1"/>
        <w:numPr>
          <w:ilvl w:val="0"/>
          <w:numId w:val="79"/>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This campaign is ongoing:</w:t>
      </w:r>
    </w:p>
    <w:p w:rsidR="00000000" w:rsidDel="00000000" w:rsidP="00000000" w:rsidRDefault="00000000" w:rsidRPr="00000000" w14:paraId="00000214">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3 May 2024 </w:t>
      </w:r>
      <w:hyperlink r:id="rId172">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Office of the Director of Authorised Intervention, Tuam</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Update from the Government.</w:t>
      </w:r>
    </w:p>
    <w:p w:rsidR="00000000" w:rsidDel="00000000" w:rsidP="00000000" w:rsidRDefault="00000000" w:rsidRPr="00000000" w14:paraId="00000215">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26 November 2024 </w:t>
      </w:r>
      <w:hyperlink r:id="rId173">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Initial surveys under way at Mother and Baby Home in Tuam. </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Peter Mulryan whose ten-month-old sister died at the Tuam home shares his views of the latest work of the Office of the Director of Authorised Intervention. RTE News</w:t>
      </w:r>
    </w:p>
    <w:p w:rsidR="00000000" w:rsidDel="00000000" w:rsidP="00000000" w:rsidRDefault="00000000" w:rsidRPr="00000000" w14:paraId="00000216">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00b050"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CLANN campaigns for rights to access birth information 2020-2023</w:t>
      </w:r>
    </w:p>
    <w:p w:rsidR="00000000" w:rsidDel="00000000" w:rsidP="00000000" w:rsidRDefault="00000000" w:rsidRPr="00000000" w14:paraId="00000217">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8">
      <w:pPr>
        <w:keepNext w:val="0"/>
        <w:keepLines w:val="0"/>
        <w:pageBreakBefore w:val="0"/>
        <w:widowControl w:val="1"/>
        <w:numPr>
          <w:ilvl w:val="1"/>
          <w:numId w:val="40"/>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For many years, </w:t>
      </w:r>
      <w:hyperlink r:id="rId174">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ARA</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had been campaigning for the right of adopted people to access personal birth information. Throughout 2020 to 2023 CLANN, ARA and its allies continued to campaign the Government to uphold the personal data rights of adopted people (including those illegally, informally and otherwise unlawfully adopted), mothers, individuals who were placed in state care, and others affected by Ireland’s so-called ‘historical’ system of family separation and institutionalisation.  </w:t>
      </w:r>
    </w:p>
    <w:p w:rsidR="00000000" w:rsidDel="00000000" w:rsidP="00000000" w:rsidRDefault="00000000" w:rsidRPr="00000000" w14:paraId="00000219">
      <w:pPr>
        <w:keepNext w:val="0"/>
        <w:keepLines w:val="0"/>
        <w:pageBreakBefore w:val="0"/>
        <w:widowControl w:val="1"/>
        <w:numPr>
          <w:ilvl w:val="1"/>
          <w:numId w:val="40"/>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This included the right to birth information as per </w:t>
      </w:r>
      <w:hyperlink r:id="rId175">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EU General Data Protection Regulation</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(GDPR) and the development of Ireland’s Birth (Information and Tracing) Bill. </w:t>
      </w:r>
    </w:p>
    <w:p w:rsidR="00000000" w:rsidDel="00000000" w:rsidP="00000000" w:rsidRDefault="00000000" w:rsidRPr="00000000" w14:paraId="0000021A">
      <w:pPr>
        <w:keepNext w:val="0"/>
        <w:keepLines w:val="0"/>
        <w:pageBreakBefore w:val="0"/>
        <w:widowControl w:val="1"/>
        <w:numPr>
          <w:ilvl w:val="1"/>
          <w:numId w:val="40"/>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Also, it campaigned for the establishment of a national archive of records related to institutionalisation, to include relevant records and witness testimony by victims and survivors.</w:t>
      </w:r>
    </w:p>
    <w:p w:rsidR="00000000" w:rsidDel="00000000" w:rsidP="00000000" w:rsidRDefault="00000000" w:rsidRPr="00000000" w14:paraId="0000021B">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72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C">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ffc000" w:val="clear"/>
          <w:vertAlign w:val="baseline"/>
        </w:rPr>
      </w:pPr>
      <w:r w:rsidDel="00000000" w:rsidR="00000000" w:rsidRPr="00000000">
        <w:rPr>
          <w:rFonts w:ascii="Aptos" w:cs="Aptos" w:eastAsia="Aptos" w:hAnsi="Aptos"/>
          <w:b w:val="1"/>
          <w:i w:val="1"/>
          <w:smallCaps w:val="0"/>
          <w:strike w:val="0"/>
          <w:color w:val="000000"/>
          <w:sz w:val="24"/>
          <w:szCs w:val="24"/>
          <w:highlight w:val="darkGray"/>
          <w:u w:val="none"/>
          <w:vertAlign w:val="baseline"/>
          <w:rtl w:val="0"/>
        </w:rPr>
        <w:t xml:space="preserve">Read more…….</w:t>
      </w:r>
      <w:r w:rsidDel="00000000" w:rsidR="00000000" w:rsidRPr="00000000">
        <w:rPr>
          <w:rtl w:val="0"/>
        </w:rPr>
      </w:r>
    </w:p>
    <w:p w:rsidR="00000000" w:rsidDel="00000000" w:rsidP="00000000" w:rsidRDefault="00000000" w:rsidRPr="00000000" w14:paraId="0000021D">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28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28 October 2020, the Government released a </w:t>
      </w:r>
      <w:hyperlink r:id="rId176">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statement</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agreeing to the following data protection measures: </w:t>
      </w:r>
    </w:p>
    <w:p w:rsidR="00000000" w:rsidDel="00000000" w:rsidP="00000000" w:rsidRDefault="00000000" w:rsidRPr="00000000" w14:paraId="0000021E">
      <w:pPr>
        <w:keepNext w:val="0"/>
        <w:keepLines w:val="0"/>
        <w:pageBreakBefore w:val="0"/>
        <w:widowControl w:val="1"/>
        <w:numPr>
          <w:ilvl w:val="1"/>
          <w:numId w:val="37"/>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to engage closely with the </w:t>
      </w:r>
      <w:hyperlink r:id="rId177">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Office of the Data Protection Commissioner</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to ensure that the rights of all citizens to access personal information about themselves, under data protection legislation and GDPR; </w:t>
      </w:r>
    </w:p>
    <w:p w:rsidR="00000000" w:rsidDel="00000000" w:rsidP="00000000" w:rsidRDefault="00000000" w:rsidRPr="00000000" w14:paraId="0000021F">
      <w:pPr>
        <w:keepNext w:val="0"/>
        <w:keepLines w:val="0"/>
        <w:pageBreakBefore w:val="0"/>
        <w:widowControl w:val="1"/>
        <w:numPr>
          <w:ilvl w:val="1"/>
          <w:numId w:val="37"/>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to advance the Information and Tracing legislation;</w:t>
      </w:r>
    </w:p>
    <w:p w:rsidR="00000000" w:rsidDel="00000000" w:rsidP="00000000" w:rsidRDefault="00000000" w:rsidRPr="00000000" w14:paraId="00000220">
      <w:pPr>
        <w:keepNext w:val="0"/>
        <w:keepLines w:val="0"/>
        <w:pageBreakBefore w:val="0"/>
        <w:widowControl w:val="1"/>
        <w:numPr>
          <w:ilvl w:val="1"/>
          <w:numId w:val="37"/>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to establish a formal national archive of records related to institutional trauma during the 20th century, to include relevant records and witness testimony by victims and survivors.</w:t>
      </w:r>
    </w:p>
    <w:p w:rsidR="00000000" w:rsidDel="00000000" w:rsidP="00000000" w:rsidRDefault="00000000" w:rsidRPr="00000000" w14:paraId="00000221">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280" w:before="0" w:line="276" w:lineRule="auto"/>
        <w:ind w:left="72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On the 29</w:t>
      </w:r>
      <w:r w:rsidDel="00000000" w:rsidR="00000000" w:rsidRPr="00000000">
        <w:rPr>
          <w:rFonts w:ascii="Aptos" w:cs="Aptos" w:eastAsia="Aptos" w:hAnsi="Aptos"/>
          <w:b w:val="0"/>
          <w:i w:val="0"/>
          <w:smallCaps w:val="0"/>
          <w:strike w:val="0"/>
          <w:color w:val="141414"/>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October 2020, CLANN, ARA and JFMR issued a </w:t>
      </w:r>
      <w:hyperlink r:id="rId178">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joint statement</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welcoming the Government’s agreements to uphold rights to access personal data:</w:t>
      </w:r>
    </w:p>
    <w:p w:rsidR="00000000" w:rsidDel="00000000" w:rsidP="00000000" w:rsidRDefault="00000000" w:rsidRPr="00000000" w14:paraId="00000222">
      <w:pPr>
        <w:keepNext w:val="0"/>
        <w:keepLines w:val="0"/>
        <w:pageBreakBefore w:val="0"/>
        <w:widowControl w:val="1"/>
        <w:numPr>
          <w:ilvl w:val="0"/>
          <w:numId w:val="20"/>
        </w:numPr>
        <w:pBdr>
          <w:top w:color="00b050" w:space="1" w:sz="4" w:val="single"/>
          <w:left w:color="00b050" w:space="4" w:sz="4" w:val="single"/>
          <w:bottom w:color="00b050" w:space="1" w:sz="4" w:val="single"/>
          <w:right w:color="00b050" w:space="4" w:sz="4" w:val="single"/>
          <w:between w:space="0" w:sz="0" w:val="nil"/>
        </w:pBdr>
        <w:shd w:fill="auto" w:val="clear"/>
        <w:spacing w:after="0" w:before="280" w:line="276" w:lineRule="auto"/>
        <w:ind w:left="720" w:right="0" w:hanging="360"/>
        <w:jc w:val="left"/>
        <w:rPr>
          <w:rFonts w:ascii="Aptos" w:cs="Aptos" w:eastAsia="Aptos" w:hAnsi="Aptos"/>
          <w:b w:val="0"/>
          <w:i w:val="1"/>
          <w:smallCaps w:val="0"/>
          <w:strike w:val="0"/>
          <w:color w:val="141414"/>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‘ARA, JFMR and the Clann Project welcome the Government’s acknowledgement that many decades of secrecy have caused ongoing and unnecessary harm to people already profoundly failed by our State and society </w:t>
      </w:r>
      <w:r w:rsidDel="00000000" w:rsidR="00000000" w:rsidRPr="00000000">
        <w:rPr>
          <w:rtl w:val="0"/>
        </w:rPr>
      </w:r>
    </w:p>
    <w:p w:rsidR="00000000" w:rsidDel="00000000" w:rsidP="00000000" w:rsidRDefault="00000000" w:rsidRPr="00000000" w14:paraId="00000223">
      <w:pPr>
        <w:keepNext w:val="0"/>
        <w:keepLines w:val="0"/>
        <w:pageBreakBefore w:val="0"/>
        <w:widowControl w:val="1"/>
        <w:numPr>
          <w:ilvl w:val="0"/>
          <w:numId w:val="20"/>
        </w:numPr>
        <w:pBdr>
          <w:top w:color="00b050" w:space="1" w:sz="4" w:val="single"/>
          <w:left w:color="00b050" w:space="4" w:sz="4" w:val="single"/>
          <w:bottom w:color="00b050" w:space="1" w:sz="4" w:val="single"/>
          <w:right w:color="00b050" w:space="4" w:sz="4" w:val="single"/>
          <w:between w:space="0" w:sz="0" w:val="nil"/>
        </w:pBdr>
        <w:shd w:fill="auto" w:val="clear"/>
        <w:spacing w:after="0" w:before="0" w:line="276" w:lineRule="auto"/>
        <w:ind w:left="720" w:right="0" w:hanging="360"/>
        <w:jc w:val="left"/>
        <w:rPr>
          <w:rFonts w:ascii="Aptos" w:cs="Aptos" w:eastAsia="Aptos" w:hAnsi="Aptos"/>
          <w:b w:val="0"/>
          <w:i w:val="1"/>
          <w:smallCaps w:val="0"/>
          <w:strike w:val="0"/>
          <w:color w:val="141414"/>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right of access to personal data</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is both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a core element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of the</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EU Charter of Fundamental Rights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 protected by the</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EU General Data Protection Regulation (GDPR)</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making it supreme over any conflicting Irish law. As the Government now recognises, existing EU law requires the Irish State to move away from its reflexive habits of secrecy. Access to information is crucial to attaining any form of accountability for the serious and systematic abuses of the 20th century. Truth-telling is necessary in order to ensure that similar abuses never happen again. </w:t>
      </w:r>
      <w:r w:rsidDel="00000000" w:rsidR="00000000" w:rsidRPr="00000000">
        <w:rPr>
          <w:rtl w:val="0"/>
        </w:rPr>
      </w:r>
    </w:p>
    <w:p w:rsidR="00000000" w:rsidDel="00000000" w:rsidP="00000000" w:rsidRDefault="00000000" w:rsidRPr="00000000" w14:paraId="00000224">
      <w:pPr>
        <w:keepNext w:val="0"/>
        <w:keepLines w:val="0"/>
        <w:pageBreakBefore w:val="0"/>
        <w:widowControl w:val="1"/>
        <w:numPr>
          <w:ilvl w:val="0"/>
          <w:numId w:val="20"/>
        </w:numPr>
        <w:pBdr>
          <w:top w:color="00b050" w:space="1" w:sz="4" w:val="single"/>
          <w:left w:color="00b050" w:space="4" w:sz="4" w:val="single"/>
          <w:bottom w:color="00b050" w:space="1" w:sz="4" w:val="single"/>
          <w:right w:color="00b050" w:space="4" w:sz="4" w:val="single"/>
          <w:between w:space="0" w:sz="0" w:val="nil"/>
        </w:pBdr>
        <w:shd w:fill="auto" w:val="clear"/>
        <w:spacing w:after="280" w:before="0" w:line="276" w:lineRule="auto"/>
        <w:ind w:left="720" w:right="0" w:hanging="360"/>
        <w:jc w:val="left"/>
        <w:rPr>
          <w:rFonts w:ascii="Aptos" w:cs="Aptos" w:eastAsia="Aptos" w:hAnsi="Aptos"/>
          <w:b w:val="0"/>
          <w:i w:val="1"/>
          <w:smallCaps w:val="0"/>
          <w:strike w:val="0"/>
          <w:color w:val="141414"/>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Regarding the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promise of a national archive of records</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related to institutional trauma during the 20th century, we warmly welcome this opportunity for Ireland to establish a human rights-based, world-leading inclusive approach to acknowledging and documenting our history of institutional and gender-related abuse. The State must depart from previous habits of excluding and compartmentalising people. Nobody can be left behind’</w:t>
      </w:r>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w:t>
      </w:r>
    </w:p>
    <w:p w:rsidR="00000000" w:rsidDel="00000000" w:rsidP="00000000" w:rsidRDefault="00000000" w:rsidRPr="00000000" w14:paraId="00000225">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28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Source Sans Pro" w:cs="Source Sans Pro" w:eastAsia="Source Sans Pro" w:hAnsi="Source Sans Pro"/>
          <w:b w:val="0"/>
          <w:i w:val="0"/>
          <w:smallCaps w:val="0"/>
          <w:strike w:val="0"/>
          <w:color w:val="404040"/>
          <w:sz w:val="24"/>
          <w:szCs w:val="24"/>
          <w:u w:val="none"/>
          <w:shd w:fill="auto" w:val="clear"/>
          <w:vertAlign w:val="baseline"/>
          <w:rtl w:val="0"/>
        </w:rPr>
        <w:t xml:space="preserve">November 2020</w:t>
      </w:r>
      <w:r w:rsidDel="00000000" w:rsidR="00000000" w:rsidRPr="00000000">
        <w:rPr>
          <w:rFonts w:ascii="Source Sans Pro" w:cs="Source Sans Pro" w:eastAsia="Source Sans Pro" w:hAnsi="Source Sans Pro"/>
          <w:b w:val="0"/>
          <w:i w:val="1"/>
          <w:smallCaps w:val="0"/>
          <w:strike w:val="0"/>
          <w:color w:val="404040"/>
          <w:sz w:val="24"/>
          <w:szCs w:val="24"/>
          <w:u w:val="none"/>
          <w:shd w:fill="auto" w:val="clear"/>
          <w:vertAlign w:val="baseline"/>
          <w:rtl w:val="0"/>
        </w:rPr>
        <w:t xml:space="preserve"> ‘</w:t>
      </w:r>
      <w:hyperlink r:id="rId179">
        <w:r w:rsidDel="00000000" w:rsidR="00000000" w:rsidRPr="00000000">
          <w:rPr>
            <w:rFonts w:ascii="Source Sans Pro" w:cs="Source Sans Pro" w:eastAsia="Source Sans Pro" w:hAnsi="Source Sans Pro"/>
            <w:b w:val="0"/>
            <w:i w:val="1"/>
            <w:smallCaps w:val="0"/>
            <w:strike w:val="0"/>
            <w:color w:val="467886"/>
            <w:sz w:val="24"/>
            <w:szCs w:val="24"/>
            <w:u w:val="single"/>
            <w:shd w:fill="auto" w:val="clear"/>
            <w:vertAlign w:val="baseline"/>
            <w:rtl w:val="0"/>
          </w:rPr>
          <w:t xml:space="preserve">Institutional records, GDPR and Irish Law</w:t>
        </w:r>
      </w:hyperlink>
      <w:r w:rsidDel="00000000" w:rsidR="00000000" w:rsidRPr="00000000">
        <w:rPr>
          <w:rFonts w:ascii="Source Sans Pro" w:cs="Source Sans Pro" w:eastAsia="Source Sans Pro" w:hAnsi="Source Sans Pro"/>
          <w:b w:val="0"/>
          <w:i w:val="0"/>
          <w:smallCaps w:val="0"/>
          <w:strike w:val="0"/>
          <w:color w:val="404040"/>
          <w:sz w:val="24"/>
          <w:szCs w:val="24"/>
          <w:u w:val="none"/>
          <w:shd w:fill="auto" w:val="clear"/>
          <w:vertAlign w:val="baseline"/>
          <w:rtl w:val="0"/>
        </w:rPr>
        <w:t xml:space="preserve"> Dr Maeve O Rourke, The Journal, The Explainer Podcast. </w:t>
      </w:r>
      <w:r w:rsidDel="00000000" w:rsidR="00000000" w:rsidRPr="00000000">
        <w:rPr>
          <w:rtl w:val="0"/>
        </w:rPr>
      </w:r>
    </w:p>
    <w:p w:rsidR="00000000" w:rsidDel="00000000" w:rsidP="00000000" w:rsidRDefault="00000000" w:rsidRPr="00000000" w14:paraId="00000226">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 published a series of correspondences that were exchanged between the Commission and the Data Protection Commissioner (DPC) regarding data protection rights:  </w:t>
      </w:r>
    </w:p>
    <w:p w:rsidR="00000000" w:rsidDel="00000000" w:rsidP="00000000" w:rsidRDefault="00000000" w:rsidRPr="00000000" w14:paraId="00000227">
      <w:pPr>
        <w:keepNext w:val="0"/>
        <w:keepLines w:val="0"/>
        <w:pageBreakBefore w:val="0"/>
        <w:widowControl w:val="1"/>
        <w:numPr>
          <w:ilvl w:val="1"/>
          <w:numId w:val="25"/>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hyperlink r:id="rId180">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Letter from DPC to Commission_21-01-2021</w:t>
        </w:r>
      </w:hyperlink>
      <w:r w:rsidDel="00000000" w:rsidR="00000000" w:rsidRPr="00000000">
        <w:rPr>
          <w:rtl w:val="0"/>
        </w:rPr>
      </w:r>
    </w:p>
    <w:p w:rsidR="00000000" w:rsidDel="00000000" w:rsidP="00000000" w:rsidRDefault="00000000" w:rsidRPr="00000000" w14:paraId="00000228">
      <w:pPr>
        <w:keepNext w:val="0"/>
        <w:keepLines w:val="0"/>
        <w:pageBreakBefore w:val="0"/>
        <w:widowControl w:val="1"/>
        <w:numPr>
          <w:ilvl w:val="1"/>
          <w:numId w:val="25"/>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hyperlink r:id="rId181">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Letter from DPC to Minister O’Gorman_21-01-21</w:t>
        </w:r>
      </w:hyperlink>
      <w:r w:rsidDel="00000000" w:rsidR="00000000" w:rsidRPr="00000000">
        <w:rPr>
          <w:rtl w:val="0"/>
        </w:rPr>
      </w:r>
    </w:p>
    <w:p w:rsidR="00000000" w:rsidDel="00000000" w:rsidP="00000000" w:rsidRDefault="00000000" w:rsidRPr="00000000" w14:paraId="00000229">
      <w:pPr>
        <w:keepNext w:val="0"/>
        <w:keepLines w:val="0"/>
        <w:pageBreakBefore w:val="0"/>
        <w:widowControl w:val="1"/>
        <w:numPr>
          <w:ilvl w:val="1"/>
          <w:numId w:val="25"/>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hyperlink r:id="rId182">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Letter from Minister O’Gorman to DPC_25-01-2021</w:t>
        </w:r>
      </w:hyperlink>
      <w:r w:rsidDel="00000000" w:rsidR="00000000" w:rsidRPr="00000000">
        <w:rPr>
          <w:rtl w:val="0"/>
        </w:rPr>
      </w:r>
    </w:p>
    <w:p w:rsidR="00000000" w:rsidDel="00000000" w:rsidP="00000000" w:rsidRDefault="00000000" w:rsidRPr="00000000" w14:paraId="0000022A">
      <w:pPr>
        <w:keepNext w:val="0"/>
        <w:keepLines w:val="0"/>
        <w:pageBreakBefore w:val="0"/>
        <w:widowControl w:val="1"/>
        <w:numPr>
          <w:ilvl w:val="1"/>
          <w:numId w:val="25"/>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hyperlink r:id="rId183">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Letter from DPC to Commission_01-02-2021</w:t>
        </w:r>
      </w:hyperlink>
      <w:r w:rsidDel="00000000" w:rsidR="00000000" w:rsidRPr="00000000">
        <w:rPr>
          <w:rtl w:val="0"/>
        </w:rPr>
      </w:r>
    </w:p>
    <w:p w:rsidR="00000000" w:rsidDel="00000000" w:rsidP="00000000" w:rsidRDefault="00000000" w:rsidRPr="00000000" w14:paraId="0000022B">
      <w:pPr>
        <w:keepNext w:val="0"/>
        <w:keepLines w:val="0"/>
        <w:pageBreakBefore w:val="0"/>
        <w:widowControl w:val="1"/>
        <w:numPr>
          <w:ilvl w:val="1"/>
          <w:numId w:val="25"/>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hyperlink r:id="rId184">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Letter from Minister O’Gorman to Commission_08-02-2021</w:t>
        </w:r>
      </w:hyperlink>
      <w:r w:rsidDel="00000000" w:rsidR="00000000" w:rsidRPr="00000000">
        <w:rPr>
          <w:rtl w:val="0"/>
        </w:rPr>
      </w:r>
    </w:p>
    <w:p w:rsidR="00000000" w:rsidDel="00000000" w:rsidP="00000000" w:rsidRDefault="00000000" w:rsidRPr="00000000" w14:paraId="0000022C">
      <w:pPr>
        <w:keepNext w:val="0"/>
        <w:keepLines w:val="0"/>
        <w:pageBreakBefore w:val="0"/>
        <w:widowControl w:val="1"/>
        <w:numPr>
          <w:ilvl w:val="1"/>
          <w:numId w:val="25"/>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hyperlink r:id="rId185">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Letter from Commission to Minister O’Gorman_16-02-2021</w:t>
        </w:r>
      </w:hyperlink>
      <w:r w:rsidDel="00000000" w:rsidR="00000000" w:rsidRPr="00000000">
        <w:rPr>
          <w:rtl w:val="0"/>
        </w:rPr>
      </w:r>
    </w:p>
    <w:p w:rsidR="00000000" w:rsidDel="00000000" w:rsidP="00000000" w:rsidRDefault="00000000" w:rsidRPr="00000000" w14:paraId="0000022D">
      <w:pPr>
        <w:keepNext w:val="0"/>
        <w:keepLines w:val="0"/>
        <w:pageBreakBefore w:val="0"/>
        <w:widowControl w:val="1"/>
        <w:numPr>
          <w:ilvl w:val="1"/>
          <w:numId w:val="25"/>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hyperlink r:id="rId186">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Letter from DPC to Commission_24-02-2021</w:t>
        </w:r>
      </w:hyperlink>
      <w:r w:rsidDel="00000000" w:rsidR="00000000" w:rsidRPr="00000000">
        <w:rPr>
          <w:rtl w:val="0"/>
        </w:rPr>
      </w:r>
    </w:p>
    <w:p w:rsidR="00000000" w:rsidDel="00000000" w:rsidP="00000000" w:rsidRDefault="00000000" w:rsidRPr="00000000" w14:paraId="0000022E">
      <w:pPr>
        <w:keepNext w:val="0"/>
        <w:keepLines w:val="0"/>
        <w:pageBreakBefore w:val="0"/>
        <w:widowControl w:val="1"/>
        <w:numPr>
          <w:ilvl w:val="0"/>
          <w:numId w:val="80"/>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26</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March 2021, CLANN and </w:t>
      </w:r>
      <w:hyperlink r:id="rId187">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Article Eight Advocacy</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made a</w:t>
      </w:r>
      <w:hyperlink r:id="rId188">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 submission</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to the Joint committee on Justice regarding the General Data Protection Regulation, focusing on the personal data rights of those affected by the regime of family separation. CLANN reported that despite the COI and Ireland being subject to the </w:t>
      </w:r>
      <w:hyperlink r:id="rId189">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EU General Data Protection Regulation</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(GDPR) from May 2018, the Final Report failed to mention GDPR or its relevance to the denial of personal and family identity. On 22 July 2021, the Joint Committee on Justice launched its </w:t>
      </w:r>
      <w:hyperlink r:id="rId190">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report on GDPR</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22F">
      <w:pPr>
        <w:keepNext w:val="0"/>
        <w:keepLines w:val="0"/>
        <w:pageBreakBefore w:val="0"/>
        <w:widowControl w:val="1"/>
        <w:numPr>
          <w:ilvl w:val="0"/>
          <w:numId w:val="80"/>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In June 2021, Clann made a </w:t>
      </w:r>
      <w:hyperlink r:id="rId191">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submission</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to the Committee of the DCEDIY on </w:t>
      </w:r>
      <w:hyperlink r:id="rId192">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the General Scheme of the Birth Information and Tracing Bill 2021</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ARA also made a </w:t>
      </w:r>
      <w:hyperlink r:id="rId193">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submission</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the joint committee. CLANN met with the Committee and </w:t>
      </w:r>
      <w:hyperlink r:id="rId194">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published</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its </w:t>
      </w:r>
      <w:hyperlink r:id="rId195">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Opening Statement</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The DCEDIY published it </w:t>
      </w:r>
      <w:hyperlink r:id="rId196">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recommendations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on 14</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December 2021.</w:t>
      </w:r>
    </w:p>
    <w:p w:rsidR="00000000" w:rsidDel="00000000" w:rsidP="00000000" w:rsidRDefault="00000000" w:rsidRPr="00000000" w14:paraId="00000230">
      <w:pPr>
        <w:keepNext w:val="0"/>
        <w:keepLines w:val="0"/>
        <w:pageBreakBefore w:val="0"/>
        <w:widowControl w:val="1"/>
        <w:numPr>
          <w:ilvl w:val="0"/>
          <w:numId w:val="80"/>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In a press release 17 Dec 2021, CLANN addressed a range of issues, and highlighted the need to amend the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Birth (Information and Tracing) Bill</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231">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72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2">
      <w:pPr>
        <w:keepNext w:val="0"/>
        <w:keepLines w:val="0"/>
        <w:pageBreakBefore w:val="0"/>
        <w:widowControl w:val="1"/>
        <w:numPr>
          <w:ilvl w:val="0"/>
          <w:numId w:val="81"/>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Government’s</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 Birth (Information and Tracing) Bill must be drastically amended</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to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guarantee without exception the rights to know one’s identity</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to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access one’s personal data</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to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access administrative records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to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access truth regarding serious human rights violations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and to know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the truth of the fate and whereabouts of disappeared relatives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—as emphasised by eight UN human rights Special Rapporteurs in a letter to Government last month and by the Oireachtas Children’s Committee in its recent pre-legislative scrutiny report. </w:t>
      </w:r>
    </w:p>
    <w:p w:rsidR="00000000" w:rsidDel="00000000" w:rsidP="00000000" w:rsidRDefault="00000000" w:rsidRPr="00000000" w14:paraId="00000233">
      <w:pPr>
        <w:keepNext w:val="0"/>
        <w:keepLines w:val="0"/>
        <w:pageBreakBefore w:val="0"/>
        <w:widowControl w:val="1"/>
        <w:numPr>
          <w:ilvl w:val="0"/>
          <w:numId w:val="81"/>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Birth (Information and Tracing) Bill in its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current form does not grant information access to mothers or to relatives of the deceased</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and the Bill would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deny adopted people</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 those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subjected to illegal adoption</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illegal birth registration</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access to any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identifying information about their siblings</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or information about a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parent’s or guardian’s care of them</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34">
      <w:pPr>
        <w:keepNext w:val="0"/>
        <w:keepLines w:val="0"/>
        <w:pageBreakBefore w:val="0"/>
        <w:widowControl w:val="1"/>
        <w:numPr>
          <w:ilvl w:val="0"/>
          <w:numId w:val="81"/>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Bill requires a person’s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medical information to be given to a health professional rather than directly to them</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35">
      <w:pPr>
        <w:keepNext w:val="0"/>
        <w:keepLines w:val="0"/>
        <w:pageBreakBefore w:val="0"/>
        <w:widowControl w:val="1"/>
        <w:numPr>
          <w:ilvl w:val="0"/>
          <w:numId w:val="81"/>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Bill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does not mandate information disclosure by any data controllers other than TUSLA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Child and Family Agency) and the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Adoption Authority of Ireland</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236">
      <w:pPr>
        <w:keepNext w:val="0"/>
        <w:keepLines w:val="0"/>
        <w:pageBreakBefore w:val="0"/>
        <w:widowControl w:val="1"/>
        <w:numPr>
          <w:ilvl w:val="0"/>
          <w:numId w:val="81"/>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Furthermore, the Bill proposes to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restrict the right to birth identity</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by requiring people whose parent has expressed a 'no contact' preference to attend a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discriminatory and unnecessary</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Information Session at which they will be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informed not of their own entitlements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but of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their parent’s ‘privacy rights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and…the importance of respecting their contact preferences.’</w:t>
      </w:r>
    </w:p>
    <w:p w:rsidR="00000000" w:rsidDel="00000000" w:rsidP="00000000" w:rsidRDefault="00000000" w:rsidRPr="00000000" w14:paraId="00000237">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72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8">
      <w:pPr>
        <w:keepNext w:val="0"/>
        <w:keepLines w:val="0"/>
        <w:pageBreakBefore w:val="0"/>
        <w:widowControl w:val="1"/>
        <w:numPr>
          <w:ilvl w:val="0"/>
          <w:numId w:val="82"/>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 </w:t>
      </w:r>
      <w:hyperlink r:id="rId197">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published all updates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and submissions relating to the development of the Birth (Information and Tracing) Bill 2021:</w:t>
      </w:r>
    </w:p>
    <w:p w:rsidR="00000000" w:rsidDel="00000000" w:rsidP="00000000" w:rsidRDefault="00000000" w:rsidRPr="00000000" w14:paraId="00000239">
      <w:pPr>
        <w:keepNext w:val="0"/>
        <w:keepLines w:val="0"/>
        <w:pageBreakBefore w:val="0"/>
        <w:widowControl w:val="1"/>
        <w:numPr>
          <w:ilvl w:val="2"/>
          <w:numId w:val="82"/>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CLANN’s </w:t>
      </w:r>
      <w:hyperlink r:id="rId198">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letter to TDs and Senators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regarding the Bill - 11 Jan 2022</w:t>
      </w:r>
    </w:p>
    <w:p w:rsidR="00000000" w:rsidDel="00000000" w:rsidP="00000000" w:rsidRDefault="00000000" w:rsidRPr="00000000" w14:paraId="0000023A">
      <w:pPr>
        <w:keepNext w:val="0"/>
        <w:keepLines w:val="0"/>
        <w:pageBreakBefore w:val="0"/>
        <w:widowControl w:val="1"/>
        <w:numPr>
          <w:ilvl w:val="2"/>
          <w:numId w:val="82"/>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 announced the government’s </w:t>
      </w:r>
      <w:hyperlink r:id="rId199">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publication of the Bill</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- 12 Jan 2022</w:t>
      </w:r>
    </w:p>
    <w:p w:rsidR="00000000" w:rsidDel="00000000" w:rsidP="00000000" w:rsidRDefault="00000000" w:rsidRPr="00000000" w14:paraId="0000023B">
      <w:pPr>
        <w:keepNext w:val="0"/>
        <w:keepLines w:val="0"/>
        <w:pageBreakBefore w:val="0"/>
        <w:widowControl w:val="1"/>
        <w:numPr>
          <w:ilvl w:val="2"/>
          <w:numId w:val="82"/>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 noted </w:t>
      </w:r>
      <w:hyperlink r:id="rId200">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grave danger to rights of adopted people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- 21 Jan 2022.</w:t>
      </w:r>
    </w:p>
    <w:p w:rsidR="00000000" w:rsidDel="00000000" w:rsidP="00000000" w:rsidRDefault="00000000" w:rsidRPr="00000000" w14:paraId="0000023C">
      <w:pPr>
        <w:keepNext w:val="0"/>
        <w:keepLines w:val="0"/>
        <w:pageBreakBefore w:val="0"/>
        <w:widowControl w:val="1"/>
        <w:numPr>
          <w:ilvl w:val="2"/>
          <w:numId w:val="82"/>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 published an </w:t>
      </w:r>
      <w:hyperlink r:id="rId201">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explainer video</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of the issues with the Bill.</w:t>
      </w:r>
    </w:p>
    <w:p w:rsidR="00000000" w:rsidDel="00000000" w:rsidP="00000000" w:rsidRDefault="00000000" w:rsidRPr="00000000" w14:paraId="0000023D">
      <w:pPr>
        <w:keepNext w:val="0"/>
        <w:keepLines w:val="0"/>
        <w:pageBreakBefore w:val="0"/>
        <w:widowControl w:val="1"/>
        <w:numPr>
          <w:ilvl w:val="2"/>
          <w:numId w:val="82"/>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 and </w:t>
      </w:r>
      <w:hyperlink r:id="rId202">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Article Eight Advocacy</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submitted a </w:t>
      </w:r>
      <w:hyperlink r:id="rId203">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complaint</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to the European Commission about the Bill’s breaches of GDPR - 28 Jan 2022.</w:t>
      </w:r>
    </w:p>
    <w:p w:rsidR="00000000" w:rsidDel="00000000" w:rsidP="00000000" w:rsidRDefault="00000000" w:rsidRPr="00000000" w14:paraId="0000023E">
      <w:pPr>
        <w:keepNext w:val="0"/>
        <w:keepLines w:val="0"/>
        <w:pageBreakBefore w:val="0"/>
        <w:widowControl w:val="1"/>
        <w:numPr>
          <w:ilvl w:val="2"/>
          <w:numId w:val="82"/>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 published an </w:t>
      </w:r>
      <w:hyperlink r:id="rId204">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analysis of the Bill</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listing key injustices - 21 Jan 2022.</w:t>
      </w:r>
    </w:p>
    <w:p w:rsidR="00000000" w:rsidDel="00000000" w:rsidP="00000000" w:rsidRDefault="00000000" w:rsidRPr="00000000" w14:paraId="0000023F">
      <w:pPr>
        <w:keepNext w:val="0"/>
        <w:keepLines w:val="0"/>
        <w:pageBreakBefore w:val="0"/>
        <w:widowControl w:val="1"/>
        <w:numPr>
          <w:ilvl w:val="2"/>
          <w:numId w:val="82"/>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 and article eight advocacy wrote a </w:t>
      </w:r>
      <w:hyperlink r:id="rId205">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letter to DPC</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- 10 Feb 2022.</w:t>
      </w:r>
    </w:p>
    <w:p w:rsidR="00000000" w:rsidDel="00000000" w:rsidP="00000000" w:rsidRDefault="00000000" w:rsidRPr="00000000" w14:paraId="00000240">
      <w:pPr>
        <w:keepNext w:val="0"/>
        <w:keepLines w:val="0"/>
        <w:pageBreakBefore w:val="0"/>
        <w:widowControl w:val="1"/>
        <w:numPr>
          <w:ilvl w:val="2"/>
          <w:numId w:val="82"/>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 published an overview of its </w:t>
      </w:r>
      <w:hyperlink r:id="rId206">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criticisms of the Bill</w:t>
        </w:r>
      </w:hyperlink>
      <w:r w:rsidDel="00000000" w:rsidR="00000000" w:rsidRPr="00000000">
        <w:rPr>
          <w:rtl w:val="0"/>
        </w:rPr>
      </w:r>
    </w:p>
    <w:p w:rsidR="00000000" w:rsidDel="00000000" w:rsidP="00000000" w:rsidRDefault="00000000" w:rsidRPr="00000000" w14:paraId="00000241">
      <w:pPr>
        <w:keepNext w:val="0"/>
        <w:keepLines w:val="0"/>
        <w:pageBreakBefore w:val="0"/>
        <w:widowControl w:val="1"/>
        <w:numPr>
          <w:ilvl w:val="2"/>
          <w:numId w:val="82"/>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 published a </w:t>
      </w:r>
      <w:hyperlink r:id="rId207">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Briefing Notes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on the Bill – 28 Feb 2022</w:t>
      </w:r>
    </w:p>
    <w:p w:rsidR="00000000" w:rsidDel="00000000" w:rsidP="00000000" w:rsidRDefault="00000000" w:rsidRPr="00000000" w14:paraId="00000242">
      <w:pPr>
        <w:keepNext w:val="0"/>
        <w:keepLines w:val="0"/>
        <w:pageBreakBefore w:val="0"/>
        <w:widowControl w:val="1"/>
        <w:numPr>
          <w:ilvl w:val="2"/>
          <w:numId w:val="82"/>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w:t>
      </w:r>
      <w:hyperlink r:id="rId208">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DPC responded to CLANN</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raising more questions - 2 March 2022 </w:t>
      </w:r>
    </w:p>
    <w:p w:rsidR="00000000" w:rsidDel="00000000" w:rsidP="00000000" w:rsidRDefault="00000000" w:rsidRPr="00000000" w14:paraId="00000243">
      <w:pPr>
        <w:keepNext w:val="0"/>
        <w:keepLines w:val="0"/>
        <w:pageBreakBefore w:val="0"/>
        <w:widowControl w:val="1"/>
        <w:numPr>
          <w:ilvl w:val="2"/>
          <w:numId w:val="82"/>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 </w:t>
      </w:r>
      <w:hyperlink r:id="rId209">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wrote to DPC</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- 10 March 2022</w:t>
      </w:r>
    </w:p>
    <w:p w:rsidR="00000000" w:rsidDel="00000000" w:rsidP="00000000" w:rsidRDefault="00000000" w:rsidRPr="00000000" w14:paraId="00000244">
      <w:pPr>
        <w:keepNext w:val="0"/>
        <w:keepLines w:val="0"/>
        <w:pageBreakBefore w:val="0"/>
        <w:widowControl w:val="1"/>
        <w:numPr>
          <w:ilvl w:val="2"/>
          <w:numId w:val="82"/>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 published an </w:t>
      </w:r>
      <w:hyperlink r:id="rId210">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update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 Minister refused to accept amendments</w:t>
      </w:r>
    </w:p>
    <w:p w:rsidR="00000000" w:rsidDel="00000000" w:rsidP="00000000" w:rsidRDefault="00000000" w:rsidRPr="00000000" w14:paraId="00000245">
      <w:pPr>
        <w:keepNext w:val="0"/>
        <w:keepLines w:val="0"/>
        <w:pageBreakBefore w:val="0"/>
        <w:widowControl w:val="1"/>
        <w:numPr>
          <w:ilvl w:val="0"/>
          <w:numId w:val="82"/>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w:t>
      </w:r>
      <w:hyperlink r:id="rId211">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Birth (Information and Tracing) Act</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becomes law. CLANN notes that the vast majority of its concerns were ignored by Government. </w:t>
      </w:r>
    </w:p>
    <w:p w:rsidR="00000000" w:rsidDel="00000000" w:rsidP="00000000" w:rsidRDefault="00000000" w:rsidRPr="00000000" w14:paraId="00000246">
      <w:pPr>
        <w:keepNext w:val="0"/>
        <w:keepLines w:val="0"/>
        <w:pageBreakBefore w:val="0"/>
        <w:widowControl w:val="1"/>
        <w:numPr>
          <w:ilvl w:val="2"/>
          <w:numId w:val="82"/>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 provides link to access services under the legislation</w:t>
      </w:r>
    </w:p>
    <w:p w:rsidR="00000000" w:rsidDel="00000000" w:rsidP="00000000" w:rsidRDefault="00000000" w:rsidRPr="00000000" w14:paraId="00000247">
      <w:pPr>
        <w:keepNext w:val="0"/>
        <w:keepLines w:val="0"/>
        <w:pageBreakBefore w:val="0"/>
        <w:widowControl w:val="1"/>
        <w:numPr>
          <w:ilvl w:val="2"/>
          <w:numId w:val="82"/>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 repost resources on</w:t>
      </w:r>
      <w:hyperlink r:id="rId212">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 peer support</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48">
      <w:pPr>
        <w:keepNext w:val="0"/>
        <w:keepLines w:val="0"/>
        <w:pageBreakBefore w:val="0"/>
        <w:widowControl w:val="1"/>
        <w:numPr>
          <w:ilvl w:val="2"/>
          <w:numId w:val="82"/>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 repost guides on obtaining birth certs and records </w:t>
      </w:r>
    </w:p>
    <w:p w:rsidR="00000000" w:rsidDel="00000000" w:rsidP="00000000" w:rsidRDefault="00000000" w:rsidRPr="00000000" w14:paraId="00000249">
      <w:pPr>
        <w:keepNext w:val="0"/>
        <w:keepLines w:val="0"/>
        <w:pageBreakBefore w:val="0"/>
        <w:widowControl w:val="1"/>
        <w:numPr>
          <w:ilvl w:val="2"/>
          <w:numId w:val="82"/>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 provide links to new system that certain individuals can use to </w:t>
      </w:r>
      <w:hyperlink r:id="rId213">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apply for information</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under the Act – 3 Oct 2022</w:t>
      </w:r>
    </w:p>
    <w:p w:rsidR="00000000" w:rsidDel="00000000" w:rsidP="00000000" w:rsidRDefault="00000000" w:rsidRPr="00000000" w14:paraId="0000024A">
      <w:pPr>
        <w:keepNext w:val="0"/>
        <w:keepLines w:val="0"/>
        <w:pageBreakBefore w:val="0"/>
        <w:widowControl w:val="1"/>
        <w:numPr>
          <w:ilvl w:val="2"/>
          <w:numId w:val="82"/>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 publish </w:t>
      </w:r>
      <w:hyperlink r:id="rId214">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information and resources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- 3 Nov 2022.</w:t>
      </w:r>
    </w:p>
    <w:p w:rsidR="00000000" w:rsidDel="00000000" w:rsidP="00000000" w:rsidRDefault="00000000" w:rsidRPr="00000000" w14:paraId="0000024B">
      <w:pPr>
        <w:keepNext w:val="0"/>
        <w:keepLines w:val="0"/>
        <w:pageBreakBefore w:val="0"/>
        <w:widowControl w:val="1"/>
        <w:numPr>
          <w:ilvl w:val="0"/>
          <w:numId w:val="82"/>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w:t>
      </w:r>
      <w:hyperlink r:id="rId215">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22</w:t>
        </w:r>
      </w:hyperlink>
      <w:hyperlink r:id="rId216">
        <w:r w:rsidDel="00000000" w:rsidR="00000000" w:rsidRPr="00000000">
          <w:rPr>
            <w:rFonts w:ascii="Aptos" w:cs="Aptos" w:eastAsia="Aptos" w:hAnsi="Aptos"/>
            <w:b w:val="0"/>
            <w:i w:val="0"/>
            <w:smallCaps w:val="0"/>
            <w:strike w:val="0"/>
            <w:color w:val="467886"/>
            <w:sz w:val="24"/>
            <w:szCs w:val="24"/>
            <w:u w:val="single"/>
            <w:shd w:fill="auto" w:val="clear"/>
            <w:vertAlign w:val="superscript"/>
            <w:rtl w:val="0"/>
          </w:rPr>
          <w:t xml:space="preserve">nd</w:t>
        </w:r>
      </w:hyperlink>
      <w:hyperlink r:id="rId217">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 September 2022</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and on </w:t>
      </w:r>
      <w:hyperlink r:id="rId218">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24</w:t>
        </w:r>
      </w:hyperlink>
      <w:hyperlink r:id="rId219">
        <w:r w:rsidDel="00000000" w:rsidR="00000000" w:rsidRPr="00000000">
          <w:rPr>
            <w:rFonts w:ascii="Aptos" w:cs="Aptos" w:eastAsia="Aptos" w:hAnsi="Aptos"/>
            <w:b w:val="0"/>
            <w:i w:val="0"/>
            <w:smallCaps w:val="0"/>
            <w:strike w:val="0"/>
            <w:color w:val="467886"/>
            <w:sz w:val="24"/>
            <w:szCs w:val="24"/>
            <w:u w:val="single"/>
            <w:shd w:fill="auto" w:val="clear"/>
            <w:vertAlign w:val="superscript"/>
            <w:rtl w:val="0"/>
          </w:rPr>
          <w:t xml:space="preserve">th</w:t>
        </w:r>
      </w:hyperlink>
      <w:hyperlink r:id="rId220">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 Jan 2023</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CLANN and the Irish Centre for Human Rights made submissions to the UN Committee on the Rights of the Child (UNCRC) which highlighted ongoing issues with access to personal information: </w:t>
      </w:r>
    </w:p>
    <w:p w:rsidR="00000000" w:rsidDel="00000000" w:rsidP="00000000" w:rsidRDefault="00000000" w:rsidRPr="00000000" w14:paraId="0000024C">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72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D">
      <w:pPr>
        <w:keepNext w:val="0"/>
        <w:keepLines w:val="0"/>
        <w:pageBreakBefore w:val="0"/>
        <w:widowControl w:val="1"/>
        <w:numPr>
          <w:ilvl w:val="2"/>
          <w:numId w:val="82"/>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absence in the Birth Information and Tracing Act 2022 of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a right for mothers to gain access to their personal data</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and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restrictions on the rights of adopted people, siblings and other relatives</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to gain access to their personal data’.</w:t>
      </w:r>
      <w:r w:rsidDel="00000000" w:rsidR="00000000" w:rsidRPr="00000000">
        <w:rPr>
          <w:rtl w:val="0"/>
        </w:rPr>
      </w:r>
    </w:p>
    <w:p w:rsidR="00000000" w:rsidDel="00000000" w:rsidP="00000000" w:rsidRDefault="00000000" w:rsidRPr="00000000" w14:paraId="0000024E">
      <w:pPr>
        <w:keepNext w:val="0"/>
        <w:keepLines w:val="0"/>
        <w:pageBreakBefore w:val="0"/>
        <w:widowControl w:val="1"/>
        <w:numPr>
          <w:ilvl w:val="2"/>
          <w:numId w:val="82"/>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144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under-resourcing</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of the Child and Family Agency (Tusla) and the Adoption Authority of Ireland such that Tusla and the Authority have informed numerous people seeking their personal files under the Birth Information and Tracing Act 2022 that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they may not receive this information until July 2023 or August 2023, respectively: despite a one month time limit</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under the Act, which may only be extended to three months maximum.’</w:t>
      </w:r>
    </w:p>
    <w:p w:rsidR="00000000" w:rsidDel="00000000" w:rsidP="00000000" w:rsidRDefault="00000000" w:rsidRPr="00000000" w14:paraId="0000024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72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A briefing was submitted to An Tánaiste Micheal Martin on the need for emergency legislation to preserve historic institutional material </w:t>
      </w:r>
      <w:hyperlink r:id="rId221">
        <w:r w:rsidDel="00000000" w:rsidR="00000000" w:rsidRPr="00000000">
          <w:rPr>
            <w:rFonts w:ascii="Arial" w:cs="Arial" w:eastAsia="Arial" w:hAnsi="Arial"/>
            <w:b w:val="0"/>
            <w:i w:val="0"/>
            <w:smallCaps w:val="0"/>
            <w:strike w:val="0"/>
            <w:color w:val="467886"/>
            <w:sz w:val="24"/>
            <w:szCs w:val="24"/>
            <w:u w:val="single"/>
            <w:shd w:fill="auto" w:val="clear"/>
            <w:vertAlign w:val="baseline"/>
            <w:rtl w:val="0"/>
          </w:rPr>
          <w:t xml:space="preserve">[Details]</w:t>
        </w:r>
      </w:hyperlink>
      <w:r w:rsidDel="00000000" w:rsidR="00000000" w:rsidRPr="00000000">
        <w:rPr>
          <w:rFonts w:ascii="Arial" w:cs="Arial" w:eastAsia="Arial" w:hAnsi="Arial"/>
          <w:b w:val="0"/>
          <w:i w:val="0"/>
          <w:smallCaps w:val="0"/>
          <w:strike w:val="0"/>
          <w:color w:val="5e6464"/>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251">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spacing w:after="0" w:before="0" w:line="278.00000000000006" w:lineRule="auto"/>
        <w:ind w:left="993" w:right="0" w:hanging="283.9999999999999"/>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Coen M, O'Donnell K and O'Rourke M (2023)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Briefing for An Tánaiste, Micheál Martin, on the need for emergency legislation to preserve historic institutional material</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252">
      <w:pPr>
        <w:keepNext w:val="0"/>
        <w:keepLines w:val="0"/>
        <w:pageBreakBefore w:val="0"/>
        <w:widowControl w:val="1"/>
        <w:numPr>
          <w:ilvl w:val="0"/>
          <w:numId w:val="82"/>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A newspaper article on 13 September 2024 reported on the </w:t>
      </w:r>
      <w:hyperlink r:id="rId222">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Cross Border Initiative to ensure Mother and Baby Home records can be found</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The Irish Times (Premium)</w:t>
      </w:r>
    </w:p>
    <w:p w:rsidR="00000000" w:rsidDel="00000000" w:rsidP="00000000" w:rsidRDefault="00000000" w:rsidRPr="00000000" w14:paraId="00000253">
      <w:pPr>
        <w:keepNext w:val="0"/>
        <w:keepLines w:val="0"/>
        <w:pageBreakBefore w:val="0"/>
        <w:widowControl w:val="1"/>
        <w:numPr>
          <w:ilvl w:val="0"/>
          <w:numId w:val="82"/>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the 5</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October 2024, CLANN, JFMR, ARA issued a </w:t>
      </w:r>
      <w:hyperlink r:id="rId223">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press statement</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to encourage all politicians to support the records preservation legislation contained in the </w:t>
      </w:r>
      <w:hyperlink r:id="rId224">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Maternity Protection (Amendment) Bill</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This places statutory obligations on private organisations holding records relating to historic institutions and enforced family separation. It makes it an offense to destroy or alter records or remove them from the jurisdiction of Ireland. </w:t>
      </w:r>
    </w:p>
    <w:p w:rsidR="00000000" w:rsidDel="00000000" w:rsidP="00000000" w:rsidRDefault="00000000" w:rsidRPr="00000000" w14:paraId="00000254">
      <w:pPr>
        <w:keepNext w:val="0"/>
        <w:keepLines w:val="0"/>
        <w:pageBreakBefore w:val="0"/>
        <w:widowControl w:val="1"/>
        <w:numPr>
          <w:ilvl w:val="0"/>
          <w:numId w:val="82"/>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CLANN’S continues to campaign for rights of access to personal </w:t>
      </w:r>
      <w:sdt>
        <w:sdtPr>
          <w:tag w:val="goog_rdk_5"/>
        </w:sdtPr>
        <w:sdtContent>
          <w:commentRangeStart w:id="5"/>
        </w:sdtContent>
      </w:sdt>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data</w:t>
      </w:r>
      <w:commentRangeEnd w:id="5"/>
      <w:r w:rsidDel="00000000" w:rsidR="00000000" w:rsidRPr="00000000">
        <w:commentReference w:id="5"/>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and the protection of institutional records held by religious orders.</w:t>
      </w:r>
    </w:p>
    <w:p w:rsidR="00000000" w:rsidDel="00000000" w:rsidP="00000000" w:rsidRDefault="00000000" w:rsidRPr="00000000" w14:paraId="00000255">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6">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7">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360" w:line="240" w:lineRule="auto"/>
        <w:ind w:left="0" w:right="0" w:firstLine="0"/>
        <w:jc w:val="left"/>
        <w:rPr>
          <w:rFonts w:ascii="Libre Baskerville" w:cs="Libre Baskerville" w:eastAsia="Libre Baskerville" w:hAnsi="Libre Baskerville"/>
          <w:b w:val="1"/>
          <w:i w:val="0"/>
          <w:smallCaps w:val="0"/>
          <w:strike w:val="0"/>
          <w:color w:val="000000"/>
          <w:sz w:val="44"/>
          <w:szCs w:val="44"/>
          <w:u w:val="none"/>
          <w:shd w:fill="auto" w:val="clear"/>
          <w:vertAlign w:val="baseline"/>
        </w:rPr>
      </w:pPr>
      <w:bookmarkStart w:colFirst="0" w:colLast="0" w:name="_heading=h.1y810tw" w:id="20"/>
      <w:bookmarkEnd w:id="20"/>
      <w:r w:rsidDel="00000000" w:rsidR="00000000" w:rsidRPr="00000000">
        <w:rPr>
          <w:rFonts w:ascii="Libre Baskerville" w:cs="Libre Baskerville" w:eastAsia="Libre Baskerville" w:hAnsi="Libre Baskerville"/>
          <w:b w:val="1"/>
          <w:i w:val="0"/>
          <w:smallCaps w:val="0"/>
          <w:strike w:val="0"/>
          <w:color w:val="000000"/>
          <w:sz w:val="44"/>
          <w:szCs w:val="44"/>
          <w:u w:val="none"/>
          <w:shd w:fill="auto" w:val="clear"/>
          <w:vertAlign w:val="baseline"/>
          <w:rtl w:val="0"/>
        </w:rPr>
        <w:t xml:space="preserve">2022</w:t>
      </w:r>
    </w:p>
    <w:p w:rsidR="00000000" w:rsidDel="00000000" w:rsidP="00000000" w:rsidRDefault="00000000" w:rsidRPr="00000000" w14:paraId="00000258">
      <w:pPr>
        <w:keepNext w:val="1"/>
        <w:keepLines w:val="1"/>
        <w:pageBreakBefore w:val="0"/>
        <w:widowControl w:val="1"/>
        <w:pBdr>
          <w:top w:color="000000" w:space="1" w:sz="24" w:val="single"/>
          <w:left w:color="000000" w:space="4" w:sz="24" w:val="single"/>
          <w:bottom w:color="000000" w:space="1" w:sz="24" w:val="single"/>
          <w:right w:color="000000" w:space="0" w:sz="24" w:val="single"/>
          <w:between w:space="0" w:sz="0" w:val="nil"/>
        </w:pBdr>
        <w:shd w:fill="cb6bf1" w:val="clear"/>
        <w:spacing w:after="0" w:before="3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Rapporteurs issue report to the Irish Government 2022</w:t>
      </w:r>
    </w:p>
    <w:p w:rsidR="00000000" w:rsidDel="00000000" w:rsidP="00000000" w:rsidRDefault="00000000" w:rsidRPr="00000000" w14:paraId="00000259">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A">
      <w:pPr>
        <w:keepNext w:val="0"/>
        <w:keepLines w:val="0"/>
        <w:pageBreakBefore w:val="0"/>
        <w:widowControl w:val="1"/>
        <w:numPr>
          <w:ilvl w:val="0"/>
          <w:numId w:val="84"/>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12 April 2022, a </w:t>
      </w:r>
      <w:hyperlink r:id="rId225">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Special Rapporteurs report</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was issued to the Irish Government having received concerning allegations of systemic racism and racial discrimination against children of African and Irish descent who lived in State institutions, including Mother and Baby Homes, Industrial Schools and analogous institutions, in Ireland between the 1940s and 1990s, and the specific situation of Mr. Conrad Bryan who was kept in institutions between 1964 and 1982.</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UN report was authored by:</w:t>
      </w:r>
    </w:p>
    <w:p w:rsidR="00000000" w:rsidDel="00000000" w:rsidP="00000000" w:rsidRDefault="00000000" w:rsidRPr="00000000" w14:paraId="0000025B">
      <w:pPr>
        <w:keepNext w:val="0"/>
        <w:keepLines w:val="0"/>
        <w:pageBreakBefore w:val="0"/>
        <w:widowControl w:val="1"/>
        <w:numPr>
          <w:ilvl w:val="2"/>
          <w:numId w:val="84"/>
        </w:numPr>
        <w:pBdr>
          <w:top w:space="0" w:sz="0" w:val="nil"/>
          <w:left w:space="0" w:sz="0" w:val="nil"/>
          <w:bottom w:space="0" w:sz="0" w:val="nil"/>
          <w:right w:space="0" w:sz="0" w:val="nil"/>
          <w:between w:space="0" w:sz="0" w:val="nil"/>
        </w:pBdr>
        <w:shd w:fill="ffffff" w:val="clear"/>
        <w:spacing w:after="0" w:before="0" w:line="276" w:lineRule="auto"/>
        <w:ind w:left="993" w:right="0" w:hanging="283.9999999999999"/>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Mandates of the Working Group of Experts on People of African Descent; the Special Rapporteur on the right to development; the Special Rapporteur on the right of everyone to the enjoyment of the highest attainable standard of physical and mental health; the Special Rapporteur on minority issues; the Special Rapporteur on contemporary forms of racism, racial discrimination, xenophobia and related intolerance; the Special Rapporteur on freedom of religion or belief; and the Special Rapporteur on the promotion of truth, justice, reparation and guarantees of non-recurrence.</w:t>
      </w:r>
      <w:r w:rsidDel="00000000" w:rsidR="00000000" w:rsidRPr="00000000">
        <w:rPr>
          <w:rtl w:val="0"/>
        </w:rPr>
      </w:r>
    </w:p>
    <w:p w:rsidR="00000000" w:rsidDel="00000000" w:rsidP="00000000" w:rsidRDefault="00000000" w:rsidRPr="00000000" w14:paraId="0000025C">
      <w:pPr>
        <w:keepNext w:val="0"/>
        <w:keepLines w:val="0"/>
        <w:pageBreakBefore w:val="0"/>
        <w:widowControl w:val="1"/>
        <w:numPr>
          <w:ilvl w:val="0"/>
          <w:numId w:val="84"/>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9</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June 2022, the Irish Minister for foreign affairs and Minster for Defence </w:t>
      </w:r>
      <w:hyperlink r:id="rId226">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responded</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to Special Rapporteur. </w:t>
      </w:r>
    </w:p>
    <w:p w:rsidR="00000000" w:rsidDel="00000000" w:rsidP="00000000" w:rsidRDefault="00000000" w:rsidRPr="00000000" w14:paraId="0000025D">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E">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00b050"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CLANN submits report on the MBIPS to the Committee on CEDIY 2022</w:t>
      </w:r>
    </w:p>
    <w:p w:rsidR="00000000" w:rsidDel="00000000" w:rsidP="00000000" w:rsidRDefault="00000000" w:rsidRPr="00000000" w14:paraId="0000025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0">
      <w:pPr>
        <w:keepNext w:val="0"/>
        <w:keepLines w:val="0"/>
        <w:pageBreakBefore w:val="0"/>
        <w:widowControl w:val="1"/>
        <w:numPr>
          <w:ilvl w:val="0"/>
          <w:numId w:val="86"/>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the 5</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May 2022, CLANN submitted a </w:t>
      </w:r>
      <w:hyperlink r:id="rId227">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report</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on the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General Scheme of Mother and Baby Institution Payment Scheme Bill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to the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Committee on Children, Disability, Equality, Youth and Integration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sdt>
        <w:sdtPr>
          <w:tag w:val="goog_rdk_6"/>
        </w:sdtPr>
        <w:sdtContent>
          <w:commentRangeStart w:id="6"/>
        </w:sdtContent>
      </w:sdt>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CEDIY</w:t>
      </w:r>
      <w:commentRangeEnd w:id="6"/>
      <w:r w:rsidDel="00000000" w:rsidR="00000000" w:rsidRPr="00000000">
        <w:commentReference w:id="6"/>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261">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00b050"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CLANN submits report to the UN Human Rights Committee (ICCPR) 2022</w:t>
      </w:r>
    </w:p>
    <w:p w:rsidR="00000000" w:rsidDel="00000000" w:rsidP="00000000" w:rsidRDefault="00000000" w:rsidRPr="00000000" w14:paraId="00000262">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3">
      <w:pPr>
        <w:keepNext w:val="0"/>
        <w:keepLines w:val="0"/>
        <w:pageBreakBefore w:val="0"/>
        <w:widowControl w:val="1"/>
        <w:numPr>
          <w:ilvl w:val="0"/>
          <w:numId w:val="86"/>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27</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May 2022, the CLANN project and Justice for Magdalene Research (JFMR) made a joint </w:t>
      </w:r>
      <w:hyperlink r:id="rId228">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submission</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to the UN Human Rights Committee on Ireland’s fifth periodic report under the International Covenant for Civil and Political Rights (</w:t>
      </w:r>
      <w:hyperlink r:id="rId229">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ICCPR</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264">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5">
      <w:pPr>
        <w:keepNext w:val="1"/>
        <w:keepLines w:val="1"/>
        <w:pageBreakBefore w:val="0"/>
        <w:widowControl w:val="1"/>
        <w:pBdr>
          <w:top w:color="000000" w:space="1" w:sz="24" w:val="single"/>
          <w:left w:color="000000" w:space="4" w:sz="24" w:val="single"/>
          <w:bottom w:color="000000" w:space="1" w:sz="24" w:val="single"/>
          <w:right w:color="000000" w:space="0" w:sz="24" w:val="single"/>
          <w:between w:space="0" w:sz="0" w:val="nil"/>
        </w:pBdr>
        <w:shd w:fill="cb6bf1" w:val="clear"/>
        <w:spacing w:after="0" w:before="3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IHERC submits report on the Mother and Baby Institution Payment Scheme Bill 2022</w:t>
      </w:r>
    </w:p>
    <w:p w:rsidR="00000000" w:rsidDel="00000000" w:rsidP="00000000" w:rsidRDefault="00000000" w:rsidRPr="00000000" w14:paraId="00000266">
      <w:pPr>
        <w:keepNext w:val="0"/>
        <w:keepLines w:val="0"/>
        <w:pageBreakBefore w:val="0"/>
        <w:widowControl w:val="1"/>
        <w:numPr>
          <w:ilvl w:val="0"/>
          <w:numId w:val="86"/>
        </w:numPr>
        <w:pBdr>
          <w:top w:space="0" w:sz="0" w:val="nil"/>
          <w:left w:space="0" w:sz="0" w:val="nil"/>
          <w:bottom w:space="0" w:sz="0" w:val="nil"/>
          <w:right w:space="0" w:sz="0" w:val="nil"/>
          <w:between w:space="0" w:sz="0" w:val="nil"/>
        </w:pBdr>
        <w:shd w:fill="ffffff" w:val="clear"/>
        <w:spacing w:after="0" w:before="24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In Oct 2022, the Irish Human Rights and Equality Commission (IHREC) submitted its </w:t>
      </w:r>
      <w:hyperlink r:id="rId230">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report</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on the General Scheme of the Mother and Baby Institutions Payment Scheme Bill (MBIPS). </w:t>
      </w:r>
    </w:p>
    <w:p w:rsidR="00000000" w:rsidDel="00000000" w:rsidP="00000000" w:rsidRDefault="00000000" w:rsidRPr="00000000" w14:paraId="00000267">
      <w:pPr>
        <w:keepNext w:val="0"/>
        <w:keepLines w:val="0"/>
        <w:pageBreakBefore w:val="0"/>
        <w:widowControl w:val="1"/>
        <w:numPr>
          <w:ilvl w:val="0"/>
          <w:numId w:val="86"/>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the </w:t>
      </w:r>
      <w:hyperlink r:id="rId231">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15</w:t>
        </w:r>
      </w:hyperlink>
      <w:hyperlink r:id="rId232">
        <w:r w:rsidDel="00000000" w:rsidR="00000000" w:rsidRPr="00000000">
          <w:rPr>
            <w:rFonts w:ascii="Aptos" w:cs="Aptos" w:eastAsia="Aptos" w:hAnsi="Aptos"/>
            <w:b w:val="0"/>
            <w:i w:val="0"/>
            <w:smallCaps w:val="0"/>
            <w:strike w:val="0"/>
            <w:color w:val="467886"/>
            <w:sz w:val="24"/>
            <w:szCs w:val="24"/>
            <w:u w:val="single"/>
            <w:shd w:fill="auto" w:val="clear"/>
            <w:vertAlign w:val="superscript"/>
            <w:rtl w:val="0"/>
          </w:rPr>
          <w:t xml:space="preserve">th</w:t>
        </w:r>
      </w:hyperlink>
      <w:hyperlink r:id="rId233">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 December 2022,</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the IHREC wrote to the Minister of the Department of Children, Equality, Disability, Integration and Youth (DCEDIY), noting its concerns for the substantive issues in the MBIPS Bill. </w:t>
      </w:r>
    </w:p>
    <w:p w:rsidR="00000000" w:rsidDel="00000000" w:rsidP="00000000" w:rsidRDefault="00000000" w:rsidRPr="00000000" w14:paraId="00000268">
      <w:pPr>
        <w:keepNext w:val="0"/>
        <w:keepLines w:val="0"/>
        <w:pageBreakBefore w:val="0"/>
        <w:widowControl w:val="1"/>
        <w:numPr>
          <w:ilvl w:val="0"/>
          <w:numId w:val="86"/>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the 14</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Dec 2022, the IHREC made its additional </w:t>
      </w:r>
      <w:hyperlink r:id="rId234">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submission to the Committee on the Rights of the Child</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(UNCRC).  </w:t>
      </w:r>
    </w:p>
    <w:p w:rsidR="00000000" w:rsidDel="00000000" w:rsidP="00000000" w:rsidRDefault="00000000" w:rsidRPr="00000000" w14:paraId="00000269">
      <w:pPr>
        <w:keepNext w:val="0"/>
        <w:keepLines w:val="0"/>
        <w:pageBreakBefore w:val="0"/>
        <w:widowControl w:val="1"/>
        <w:numPr>
          <w:ilvl w:val="0"/>
          <w:numId w:val="86"/>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In </w:t>
      </w:r>
      <w:hyperlink r:id="rId235">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February 2023</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the IHREC wrote to the DCEDIY regarding the MBIPS Bill. </w:t>
      </w:r>
    </w:p>
    <w:p w:rsidR="00000000" w:rsidDel="00000000" w:rsidP="00000000" w:rsidRDefault="00000000" w:rsidRPr="00000000" w14:paraId="0000026A">
      <w:pPr>
        <w:keepNext w:val="0"/>
        <w:keepLines w:val="0"/>
        <w:pageBreakBefore w:val="0"/>
        <w:widowControl w:val="1"/>
        <w:numPr>
          <w:ilvl w:val="0"/>
          <w:numId w:val="86"/>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In </w:t>
      </w:r>
      <w:hyperlink r:id="rId236">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May 2023</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the IHERC wrote a letter to the Chair of the Joint Committee on CEDIY regarding the MBIPS Bill 2022.</w:t>
      </w:r>
    </w:p>
    <w:p w:rsidR="00000000" w:rsidDel="00000000" w:rsidP="00000000" w:rsidRDefault="00000000" w:rsidRPr="00000000" w14:paraId="0000026B">
      <w:pPr>
        <w:keepNext w:val="1"/>
        <w:keepLines w:val="1"/>
        <w:pageBreakBefore w:val="0"/>
        <w:widowControl w:val="1"/>
        <w:pBdr>
          <w:top w:color="000000" w:space="1" w:sz="24" w:val="single"/>
          <w:left w:color="000000" w:space="4" w:sz="24" w:val="single"/>
          <w:bottom w:color="000000" w:space="1" w:sz="24" w:val="single"/>
          <w:right w:color="000000" w:space="0" w:sz="24" w:val="single"/>
          <w:between w:space="0" w:sz="0" w:val="nil"/>
        </w:pBdr>
        <w:shd w:fill="cb6bf1" w:val="clear"/>
        <w:spacing w:after="0" w:before="3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Irish Council for Civil Liberties (ICCL) submits report on the MBIPS Bill 2022</w:t>
      </w:r>
    </w:p>
    <w:p w:rsidR="00000000" w:rsidDel="00000000" w:rsidP="00000000" w:rsidRDefault="00000000" w:rsidRPr="00000000" w14:paraId="0000026C">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D">
      <w:pPr>
        <w:keepNext w:val="0"/>
        <w:keepLines w:val="0"/>
        <w:pageBreakBefore w:val="0"/>
        <w:widowControl w:val="1"/>
        <w:numPr>
          <w:ilvl w:val="0"/>
          <w:numId w:val="86"/>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the 13 May 2022, the Irish Council for Civil Liberties (ICCL) submitted its </w:t>
      </w:r>
      <w:hyperlink r:id="rId237">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report</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on the General Scheme of the Mother and Baby Institutions Payment Scheme Bill (MBIPS).</w:t>
      </w:r>
    </w:p>
    <w:p w:rsidR="00000000" w:rsidDel="00000000" w:rsidP="00000000" w:rsidRDefault="00000000" w:rsidRPr="00000000" w14:paraId="0000026E">
      <w:pPr>
        <w:keepNext w:val="0"/>
        <w:keepLines w:val="0"/>
        <w:pageBreakBefore w:val="0"/>
        <w:widowControl w:val="1"/>
        <w:numPr>
          <w:ilvl w:val="0"/>
          <w:numId w:val="86"/>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In October 2022, the ICCL published its </w:t>
      </w:r>
      <w:hyperlink r:id="rId238">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Briefing</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on the MBIPS Bill.</w:t>
      </w:r>
    </w:p>
    <w:p w:rsidR="00000000" w:rsidDel="00000000" w:rsidP="00000000" w:rsidRDefault="00000000" w:rsidRPr="00000000" w14:paraId="0000026F">
      <w:pPr>
        <w:keepNext w:val="0"/>
        <w:keepLines w:val="0"/>
        <w:pageBreakBefore w:val="0"/>
        <w:widowControl w:val="1"/>
        <w:numPr>
          <w:ilvl w:val="0"/>
          <w:numId w:val="86"/>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ICCL wrote a</w:t>
      </w:r>
      <w:hyperlink r:id="rId239">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 letter</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to the Minister (DCEDIY) calling for accountability for past human rights violations in Mother and Baby Homes.</w:t>
      </w:r>
    </w:p>
    <w:p w:rsidR="00000000" w:rsidDel="00000000" w:rsidP="00000000" w:rsidRDefault="00000000" w:rsidRPr="00000000" w14:paraId="00000270">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72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1">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00b050"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bookmarkStart w:colFirst="0" w:colLast="0" w:name="_heading=h.4i7ojhp" w:id="21"/>
      <w:bookmarkEnd w:id="21"/>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CLANN submits report to the UN Committee on the Rights of the Child (UNCRC) 2022</w:t>
      </w:r>
    </w:p>
    <w:p w:rsidR="00000000" w:rsidDel="00000000" w:rsidP="00000000" w:rsidRDefault="00000000" w:rsidRPr="00000000" w14:paraId="00000272">
      <w:pPr>
        <w:shd w:fill="ffffff" w:val="clear"/>
        <w:spacing w:after="0" w:line="276" w:lineRule="auto"/>
        <w:rPr/>
      </w:pPr>
      <w:r w:rsidDel="00000000" w:rsidR="00000000" w:rsidRPr="00000000">
        <w:rPr>
          <w:rtl w:val="0"/>
        </w:rPr>
      </w:r>
    </w:p>
    <w:p w:rsidR="00000000" w:rsidDel="00000000" w:rsidP="00000000" w:rsidRDefault="00000000" w:rsidRPr="00000000" w14:paraId="00000273">
      <w:pPr>
        <w:keepNext w:val="0"/>
        <w:keepLines w:val="0"/>
        <w:pageBreakBefore w:val="0"/>
        <w:widowControl w:val="1"/>
        <w:numPr>
          <w:ilvl w:val="0"/>
          <w:numId w:val="67"/>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w:t>
      </w:r>
      <w:hyperlink r:id="rId240">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22</w:t>
        </w:r>
      </w:hyperlink>
      <w:hyperlink r:id="rId241">
        <w:r w:rsidDel="00000000" w:rsidR="00000000" w:rsidRPr="00000000">
          <w:rPr>
            <w:rFonts w:ascii="Aptos" w:cs="Aptos" w:eastAsia="Aptos" w:hAnsi="Aptos"/>
            <w:b w:val="0"/>
            <w:i w:val="0"/>
            <w:smallCaps w:val="0"/>
            <w:strike w:val="0"/>
            <w:color w:val="467886"/>
            <w:sz w:val="24"/>
            <w:szCs w:val="24"/>
            <w:u w:val="single"/>
            <w:shd w:fill="auto" w:val="clear"/>
            <w:vertAlign w:val="superscript"/>
            <w:rtl w:val="0"/>
          </w:rPr>
          <w:t xml:space="preserve">nd</w:t>
        </w:r>
      </w:hyperlink>
      <w:hyperlink r:id="rId242">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 September 2022</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and on </w:t>
      </w:r>
      <w:hyperlink r:id="rId243">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24</w:t>
        </w:r>
      </w:hyperlink>
      <w:hyperlink r:id="rId244">
        <w:r w:rsidDel="00000000" w:rsidR="00000000" w:rsidRPr="00000000">
          <w:rPr>
            <w:rFonts w:ascii="Aptos" w:cs="Aptos" w:eastAsia="Aptos" w:hAnsi="Aptos"/>
            <w:b w:val="0"/>
            <w:i w:val="0"/>
            <w:smallCaps w:val="0"/>
            <w:strike w:val="0"/>
            <w:color w:val="467886"/>
            <w:sz w:val="24"/>
            <w:szCs w:val="24"/>
            <w:u w:val="single"/>
            <w:shd w:fill="auto" w:val="clear"/>
            <w:vertAlign w:val="superscript"/>
            <w:rtl w:val="0"/>
          </w:rPr>
          <w:t xml:space="preserve">th</w:t>
        </w:r>
      </w:hyperlink>
      <w:hyperlink r:id="rId245">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 Jan 2023</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CLANN and the Irish Centre for Human Rights made submissions to the UN Committee on the Rights of the Child (UNCRC) on Ireland’s response to the ‘historical’ forced separation of unmarried mothers and children through adoption, ‘boarding out’, Mother and Baby Homes, County Homes, Magdalene Laundries and related practices and institutions.</w:t>
      </w:r>
    </w:p>
    <w:p w:rsidR="00000000" w:rsidDel="00000000" w:rsidP="00000000" w:rsidRDefault="00000000" w:rsidRPr="00000000" w14:paraId="00000274">
      <w:pPr>
        <w:shd w:fill="ffffff" w:val="clear"/>
        <w:spacing w:after="0" w:line="276" w:lineRule="auto"/>
        <w:rPr/>
      </w:pPr>
      <w:r w:rsidDel="00000000" w:rsidR="00000000" w:rsidRPr="00000000">
        <w:rPr>
          <w:rtl w:val="0"/>
        </w:rPr>
      </w:r>
    </w:p>
    <w:p w:rsidR="00000000" w:rsidDel="00000000" w:rsidP="00000000" w:rsidRDefault="00000000" w:rsidRPr="00000000" w14:paraId="00000275">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ffc000" w:val="clear"/>
          <w:vertAlign w:val="baseline"/>
        </w:rPr>
      </w:pPr>
      <w:r w:rsidDel="00000000" w:rsidR="00000000" w:rsidRPr="00000000">
        <w:rPr>
          <w:rFonts w:ascii="Aptos" w:cs="Aptos" w:eastAsia="Aptos" w:hAnsi="Aptos"/>
          <w:b w:val="1"/>
          <w:i w:val="1"/>
          <w:smallCaps w:val="0"/>
          <w:strike w:val="0"/>
          <w:color w:val="000000"/>
          <w:sz w:val="24"/>
          <w:szCs w:val="24"/>
          <w:highlight w:val="darkGray"/>
          <w:u w:val="none"/>
          <w:vertAlign w:val="baseline"/>
          <w:rtl w:val="0"/>
        </w:rPr>
        <w:t xml:space="preserve">Read more…….</w:t>
      </w:r>
      <w:r w:rsidDel="00000000" w:rsidR="00000000" w:rsidRPr="00000000">
        <w:rPr>
          <w:rtl w:val="0"/>
        </w:rPr>
      </w:r>
    </w:p>
    <w:p w:rsidR="00000000" w:rsidDel="00000000" w:rsidP="00000000" w:rsidRDefault="00000000" w:rsidRPr="00000000" w14:paraId="00000276">
      <w:pPr>
        <w:shd w:fill="ffffff" w:val="clear"/>
        <w:spacing w:after="0" w:line="276" w:lineRule="auto"/>
        <w:rPr/>
      </w:pPr>
      <w:r w:rsidDel="00000000" w:rsidR="00000000" w:rsidRPr="00000000">
        <w:rPr>
          <w:rtl w:val="0"/>
        </w:rPr>
      </w:r>
    </w:p>
    <w:p w:rsidR="00000000" w:rsidDel="00000000" w:rsidP="00000000" w:rsidRDefault="00000000" w:rsidRPr="00000000" w14:paraId="00000277">
      <w:pPr>
        <w:keepNext w:val="0"/>
        <w:keepLines w:val="0"/>
        <w:pageBreakBefore w:val="0"/>
        <w:widowControl w:val="1"/>
        <w:numPr>
          <w:ilvl w:val="0"/>
          <w:numId w:val="67"/>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22</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nd</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September 2022, the CLANN </w:t>
      </w:r>
      <w:hyperlink r:id="rId246">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submission to the UNCRC</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brought the following matters to the attention of the UN Committee: </w:t>
      </w:r>
    </w:p>
    <w:p w:rsidR="00000000" w:rsidDel="00000000" w:rsidP="00000000" w:rsidRDefault="00000000" w:rsidRPr="00000000" w14:paraId="00000278">
      <w:pPr>
        <w:keepNext w:val="0"/>
        <w:keepLines w:val="0"/>
        <w:pageBreakBefore w:val="0"/>
        <w:widowControl w:val="1"/>
        <w:numPr>
          <w:ilvl w:val="2"/>
          <w:numId w:val="67"/>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High Court Declarations and its implications as per attached declarations;</w:t>
      </w:r>
    </w:p>
    <w:p w:rsidR="00000000" w:rsidDel="00000000" w:rsidP="00000000" w:rsidRDefault="00000000" w:rsidRPr="00000000" w14:paraId="00000279">
      <w:pPr>
        <w:keepNext w:val="0"/>
        <w:keepLines w:val="0"/>
        <w:pageBreakBefore w:val="0"/>
        <w:widowControl w:val="1"/>
        <w:numPr>
          <w:ilvl w:val="2"/>
          <w:numId w:val="67"/>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bookmarkStart w:colFirst="0" w:colLast="0" w:name="_heading=h.2xcytpi" w:id="22"/>
      <w:bookmarkEnd w:id="22"/>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issues with the MBHCOI as per attached letter from Hogan Lovells International LLP. The many issues with the MBHCOI, including that it:</w:t>
      </w:r>
    </w:p>
    <w:p w:rsidR="00000000" w:rsidDel="00000000" w:rsidP="00000000" w:rsidRDefault="00000000" w:rsidRPr="00000000" w14:paraId="0000027A">
      <w:pPr>
        <w:keepNext w:val="0"/>
        <w:keepLines w:val="0"/>
        <w:pageBreakBefore w:val="0"/>
        <w:widowControl w:val="1"/>
        <w:numPr>
          <w:ilvl w:val="3"/>
          <w:numId w:val="67"/>
        </w:numPr>
        <w:pBdr>
          <w:top w:space="0" w:sz="0" w:val="nil"/>
          <w:left w:space="0" w:sz="0" w:val="nil"/>
          <w:bottom w:space="0" w:sz="0" w:val="nil"/>
          <w:right w:space="0" w:sz="0" w:val="nil"/>
          <w:between w:space="0" w:sz="0" w:val="nil"/>
        </w:pBdr>
        <w:shd w:fill="ffffff" w:val="clear"/>
        <w:spacing w:after="0" w:before="0" w:line="276" w:lineRule="auto"/>
        <w:ind w:left="2268" w:right="0" w:hanging="425"/>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denied all requests by those affected for a public hearing; </w:t>
      </w:r>
    </w:p>
    <w:p w:rsidR="00000000" w:rsidDel="00000000" w:rsidP="00000000" w:rsidRDefault="00000000" w:rsidRPr="00000000" w14:paraId="0000027B">
      <w:pPr>
        <w:keepNext w:val="0"/>
        <w:keepLines w:val="0"/>
        <w:pageBreakBefore w:val="0"/>
        <w:widowControl w:val="1"/>
        <w:numPr>
          <w:ilvl w:val="3"/>
          <w:numId w:val="67"/>
        </w:numPr>
        <w:pBdr>
          <w:top w:space="0" w:sz="0" w:val="nil"/>
          <w:left w:space="0" w:sz="0" w:val="nil"/>
          <w:bottom w:space="0" w:sz="0" w:val="nil"/>
          <w:right w:space="0" w:sz="0" w:val="nil"/>
          <w:between w:space="0" w:sz="0" w:val="nil"/>
        </w:pBdr>
        <w:shd w:fill="ffffff" w:val="clear"/>
        <w:spacing w:after="0" w:before="0" w:line="276" w:lineRule="auto"/>
        <w:ind w:left="2268" w:right="0" w:hanging="425"/>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refused to allow survivors to attend the Investigative Committee;</w:t>
      </w:r>
    </w:p>
    <w:p w:rsidR="00000000" w:rsidDel="00000000" w:rsidP="00000000" w:rsidRDefault="00000000" w:rsidRPr="00000000" w14:paraId="0000027C">
      <w:pPr>
        <w:keepNext w:val="0"/>
        <w:keepLines w:val="0"/>
        <w:pageBreakBefore w:val="0"/>
        <w:widowControl w:val="1"/>
        <w:numPr>
          <w:ilvl w:val="3"/>
          <w:numId w:val="67"/>
        </w:numPr>
        <w:pBdr>
          <w:top w:space="0" w:sz="0" w:val="nil"/>
          <w:left w:space="0" w:sz="0" w:val="nil"/>
          <w:bottom w:space="0" w:sz="0" w:val="nil"/>
          <w:right w:space="0" w:sz="0" w:val="nil"/>
          <w:between w:space="0" w:sz="0" w:val="nil"/>
        </w:pBdr>
        <w:shd w:fill="ffffff" w:val="clear"/>
        <w:spacing w:after="0" w:before="0" w:line="276" w:lineRule="auto"/>
        <w:ind w:left="2268" w:right="0" w:hanging="425"/>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funnelled most survivors into the Confidential Committee arm of the investigation; </w:t>
      </w:r>
    </w:p>
    <w:p w:rsidR="00000000" w:rsidDel="00000000" w:rsidP="00000000" w:rsidRDefault="00000000" w:rsidRPr="00000000" w14:paraId="0000027D">
      <w:pPr>
        <w:keepNext w:val="0"/>
        <w:keepLines w:val="0"/>
        <w:pageBreakBefore w:val="0"/>
        <w:widowControl w:val="1"/>
        <w:numPr>
          <w:ilvl w:val="3"/>
          <w:numId w:val="67"/>
        </w:numPr>
        <w:pBdr>
          <w:top w:space="0" w:sz="0" w:val="nil"/>
          <w:left w:space="0" w:sz="0" w:val="nil"/>
          <w:bottom w:space="0" w:sz="0" w:val="nil"/>
          <w:right w:space="0" w:sz="0" w:val="nil"/>
          <w:between w:space="0" w:sz="0" w:val="nil"/>
        </w:pBdr>
        <w:shd w:fill="ffffff" w:val="clear"/>
        <w:spacing w:after="0" w:before="0" w:line="276" w:lineRule="auto"/>
        <w:ind w:left="2268" w:right="0" w:hanging="425"/>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refused to consider testimony given by 550 people to the Confidential Committee as having sufficient evidentiary value for the final report;</w:t>
      </w:r>
    </w:p>
    <w:p w:rsidR="00000000" w:rsidDel="00000000" w:rsidP="00000000" w:rsidRDefault="00000000" w:rsidRPr="00000000" w14:paraId="0000027E">
      <w:pPr>
        <w:keepNext w:val="0"/>
        <w:keepLines w:val="0"/>
        <w:pageBreakBefore w:val="0"/>
        <w:widowControl w:val="1"/>
        <w:numPr>
          <w:ilvl w:val="3"/>
          <w:numId w:val="67"/>
        </w:numPr>
        <w:pBdr>
          <w:top w:space="0" w:sz="0" w:val="nil"/>
          <w:left w:space="0" w:sz="0" w:val="nil"/>
          <w:bottom w:space="0" w:sz="0" w:val="nil"/>
          <w:right w:space="0" w:sz="0" w:val="nil"/>
          <w:between w:space="0" w:sz="0" w:val="nil"/>
        </w:pBdr>
        <w:shd w:fill="ffffff" w:val="clear"/>
        <w:spacing w:after="0" w:before="0" w:line="276" w:lineRule="auto"/>
        <w:ind w:left="2268" w:right="0" w:hanging="425"/>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contradicted survivor testimony, with survivors rejecting MBHCOI claims that there is little/no evidence that: </w:t>
      </w:r>
    </w:p>
    <w:p w:rsidR="00000000" w:rsidDel="00000000" w:rsidP="00000000" w:rsidRDefault="00000000" w:rsidRPr="00000000" w14:paraId="0000027F">
      <w:pPr>
        <w:keepNext w:val="0"/>
        <w:keepLines w:val="0"/>
        <w:pageBreakBefore w:val="0"/>
        <w:widowControl w:val="1"/>
        <w:numPr>
          <w:ilvl w:val="4"/>
          <w:numId w:val="78"/>
        </w:numPr>
        <w:pBdr>
          <w:top w:space="0" w:sz="0" w:val="nil"/>
          <w:left w:space="0" w:sz="0" w:val="nil"/>
          <w:bottom w:space="0" w:sz="0" w:val="nil"/>
          <w:right w:space="0" w:sz="0" w:val="nil"/>
          <w:between w:space="0" w:sz="0" w:val="nil"/>
        </w:pBdr>
        <w:shd w:fill="ffffff" w:val="clear"/>
        <w:tabs>
          <w:tab w:val="left" w:leader="none" w:pos="2552"/>
        </w:tabs>
        <w:spacing w:after="0" w:before="0" w:line="276" w:lineRule="auto"/>
        <w:ind w:left="2268"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children were forcibly taken from their mothers; </w:t>
      </w:r>
    </w:p>
    <w:p w:rsidR="00000000" w:rsidDel="00000000" w:rsidP="00000000" w:rsidRDefault="00000000" w:rsidRPr="00000000" w14:paraId="00000280">
      <w:pPr>
        <w:keepNext w:val="0"/>
        <w:keepLines w:val="0"/>
        <w:pageBreakBefore w:val="0"/>
        <w:widowControl w:val="1"/>
        <w:numPr>
          <w:ilvl w:val="4"/>
          <w:numId w:val="78"/>
        </w:numPr>
        <w:pBdr>
          <w:top w:space="0" w:sz="0" w:val="nil"/>
          <w:left w:space="0" w:sz="0" w:val="nil"/>
          <w:bottom w:space="0" w:sz="0" w:val="nil"/>
          <w:right w:space="0" w:sz="0" w:val="nil"/>
          <w:between w:space="0" w:sz="0" w:val="nil"/>
        </w:pBdr>
        <w:shd w:fill="ffffff" w:val="clear"/>
        <w:tabs>
          <w:tab w:val="left" w:leader="none" w:pos="2552"/>
        </w:tabs>
        <w:spacing w:after="0" w:before="0" w:line="276" w:lineRule="auto"/>
        <w:ind w:left="2268"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mothers did not consent to the adoption of their child; </w:t>
      </w:r>
    </w:p>
    <w:p w:rsidR="00000000" w:rsidDel="00000000" w:rsidP="00000000" w:rsidRDefault="00000000" w:rsidRPr="00000000" w14:paraId="00000281">
      <w:pPr>
        <w:keepNext w:val="0"/>
        <w:keepLines w:val="0"/>
        <w:pageBreakBefore w:val="0"/>
        <w:widowControl w:val="1"/>
        <w:numPr>
          <w:ilvl w:val="4"/>
          <w:numId w:val="78"/>
        </w:numPr>
        <w:pBdr>
          <w:top w:space="0" w:sz="0" w:val="nil"/>
          <w:left w:space="0" w:sz="0" w:val="nil"/>
          <w:bottom w:space="0" w:sz="0" w:val="nil"/>
          <w:right w:space="0" w:sz="0" w:val="nil"/>
          <w:between w:space="0" w:sz="0" w:val="nil"/>
        </w:pBdr>
        <w:shd w:fill="ffffff" w:val="clear"/>
        <w:tabs>
          <w:tab w:val="left" w:leader="none" w:pos="2552"/>
        </w:tabs>
        <w:spacing w:after="0" w:before="0" w:line="276" w:lineRule="auto"/>
        <w:ind w:left="2268"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girls and women were incarcerated; </w:t>
      </w:r>
    </w:p>
    <w:p w:rsidR="00000000" w:rsidDel="00000000" w:rsidP="00000000" w:rsidRDefault="00000000" w:rsidRPr="00000000" w14:paraId="00000282">
      <w:pPr>
        <w:keepNext w:val="0"/>
        <w:keepLines w:val="0"/>
        <w:pageBreakBefore w:val="0"/>
        <w:widowControl w:val="1"/>
        <w:numPr>
          <w:ilvl w:val="4"/>
          <w:numId w:val="78"/>
        </w:numPr>
        <w:pBdr>
          <w:top w:space="0" w:sz="0" w:val="nil"/>
          <w:left w:space="0" w:sz="0" w:val="nil"/>
          <w:bottom w:space="0" w:sz="0" w:val="nil"/>
          <w:right w:space="0" w:sz="0" w:val="nil"/>
          <w:between w:space="0" w:sz="0" w:val="nil"/>
        </w:pBdr>
        <w:shd w:fill="ffffff" w:val="clear"/>
        <w:tabs>
          <w:tab w:val="left" w:leader="none" w:pos="2552"/>
        </w:tabs>
        <w:spacing w:after="0" w:before="0" w:line="276" w:lineRule="auto"/>
        <w:ind w:left="2268"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unlawful forced labour occurred; </w:t>
      </w:r>
    </w:p>
    <w:p w:rsidR="00000000" w:rsidDel="00000000" w:rsidP="00000000" w:rsidRDefault="00000000" w:rsidRPr="00000000" w14:paraId="00000283">
      <w:pPr>
        <w:keepNext w:val="0"/>
        <w:keepLines w:val="0"/>
        <w:pageBreakBefore w:val="0"/>
        <w:widowControl w:val="1"/>
        <w:numPr>
          <w:ilvl w:val="4"/>
          <w:numId w:val="78"/>
        </w:numPr>
        <w:pBdr>
          <w:top w:space="0" w:sz="0" w:val="nil"/>
          <w:left w:space="0" w:sz="0" w:val="nil"/>
          <w:bottom w:space="0" w:sz="0" w:val="nil"/>
          <w:right w:space="0" w:sz="0" w:val="nil"/>
          <w:between w:space="0" w:sz="0" w:val="nil"/>
        </w:pBdr>
        <w:shd w:fill="ffffff" w:val="clear"/>
        <w:tabs>
          <w:tab w:val="left" w:leader="none" w:pos="2552"/>
        </w:tabs>
        <w:spacing w:after="0" w:before="0" w:line="276" w:lineRule="auto"/>
        <w:ind w:left="2268"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unlicenced, nonconsensual vaccine trials were injurious;</w:t>
      </w:r>
    </w:p>
    <w:p w:rsidR="00000000" w:rsidDel="00000000" w:rsidP="00000000" w:rsidRDefault="00000000" w:rsidRPr="00000000" w14:paraId="00000284">
      <w:pPr>
        <w:keepNext w:val="0"/>
        <w:keepLines w:val="0"/>
        <w:pageBreakBefore w:val="0"/>
        <w:widowControl w:val="1"/>
        <w:numPr>
          <w:ilvl w:val="4"/>
          <w:numId w:val="78"/>
        </w:numPr>
        <w:pBdr>
          <w:top w:space="0" w:sz="0" w:val="nil"/>
          <w:left w:space="0" w:sz="0" w:val="nil"/>
          <w:bottom w:space="0" w:sz="0" w:val="nil"/>
          <w:right w:space="0" w:sz="0" w:val="nil"/>
          <w:between w:space="0" w:sz="0" w:val="nil"/>
        </w:pBdr>
        <w:shd w:fill="ffffff" w:val="clear"/>
        <w:tabs>
          <w:tab w:val="left" w:leader="none" w:pos="2552"/>
        </w:tabs>
        <w:spacing w:after="0" w:before="0" w:line="276" w:lineRule="auto"/>
        <w:ind w:left="2268"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children who were boarded out or adopted were abused. </w:t>
      </w:r>
    </w:p>
    <w:p w:rsidR="00000000" w:rsidDel="00000000" w:rsidP="00000000" w:rsidRDefault="00000000" w:rsidRPr="00000000" w14:paraId="00000285">
      <w:pPr>
        <w:keepNext w:val="0"/>
        <w:keepLines w:val="0"/>
        <w:pageBreakBefore w:val="0"/>
        <w:widowControl w:val="1"/>
        <w:numPr>
          <w:ilvl w:val="3"/>
          <w:numId w:val="67"/>
        </w:numPr>
        <w:pBdr>
          <w:top w:space="0" w:sz="0" w:val="nil"/>
          <w:left w:space="0" w:sz="0" w:val="nil"/>
          <w:bottom w:space="0" w:sz="0" w:val="nil"/>
          <w:right w:space="0" w:sz="0" w:val="nil"/>
          <w:between w:space="0" w:sz="0" w:val="nil"/>
        </w:pBdr>
        <w:shd w:fill="ffffff" w:val="clear"/>
        <w:spacing w:after="0" w:before="0" w:line="276" w:lineRule="auto"/>
        <w:ind w:left="2268" w:right="0" w:hanging="425"/>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had flawed findings that was being used to ground the State’s position on redress and reparation; </w:t>
      </w:r>
    </w:p>
    <w:p w:rsidR="00000000" w:rsidDel="00000000" w:rsidP="00000000" w:rsidRDefault="00000000" w:rsidRPr="00000000" w14:paraId="00000286">
      <w:pPr>
        <w:keepNext w:val="0"/>
        <w:keepLines w:val="0"/>
        <w:pageBreakBefore w:val="0"/>
        <w:widowControl w:val="1"/>
        <w:numPr>
          <w:ilvl w:val="2"/>
          <w:numId w:val="67"/>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It was also noted that the government failed to uphold its promise of June 2021 to commission an international human rights expert to re-examine the witness testimony provided to the MBHCOI, as stated in August 2022. It outlined key issues with the Birth Information and Tracing Act 2022, unavailability of the MBHCOI archive, exclusions of the MBIPS, issues with the burials. This communication added the following attachments:</w:t>
      </w:r>
    </w:p>
    <w:p w:rsidR="00000000" w:rsidDel="00000000" w:rsidP="00000000" w:rsidRDefault="00000000" w:rsidRPr="00000000" w14:paraId="00000287">
      <w:pPr>
        <w:keepNext w:val="0"/>
        <w:keepLines w:val="0"/>
        <w:pageBreakBefore w:val="0"/>
        <w:widowControl w:val="1"/>
        <w:numPr>
          <w:ilvl w:val="2"/>
          <w:numId w:val="77"/>
        </w:numPr>
        <w:pBdr>
          <w:top w:space="0" w:sz="0" w:val="nil"/>
          <w:left w:space="0" w:sz="0" w:val="nil"/>
          <w:bottom w:space="0" w:sz="0" w:val="nil"/>
          <w:right w:space="0" w:sz="0" w:val="nil"/>
          <w:between w:space="0" w:sz="0" w:val="nil"/>
        </w:pBdr>
        <w:shd w:fill="ffffff" w:val="clear"/>
        <w:tabs>
          <w:tab w:val="left" w:leader="none" w:pos="1985"/>
        </w:tabs>
        <w:spacing w:after="0" w:before="0" w:line="276" w:lineRule="auto"/>
        <w:ind w:left="1701" w:right="0" w:hanging="283.0000000000001"/>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High Court Declarations perfected 18 May 2022</w:t>
      </w:r>
    </w:p>
    <w:p w:rsidR="00000000" w:rsidDel="00000000" w:rsidP="00000000" w:rsidRDefault="00000000" w:rsidRPr="00000000" w14:paraId="00000288">
      <w:pPr>
        <w:keepNext w:val="0"/>
        <w:keepLines w:val="0"/>
        <w:pageBreakBefore w:val="0"/>
        <w:widowControl w:val="1"/>
        <w:numPr>
          <w:ilvl w:val="2"/>
          <w:numId w:val="77"/>
        </w:numPr>
        <w:pBdr>
          <w:top w:space="0" w:sz="0" w:val="nil"/>
          <w:left w:space="0" w:sz="0" w:val="nil"/>
          <w:bottom w:space="0" w:sz="0" w:val="nil"/>
          <w:right w:space="0" w:sz="0" w:val="nil"/>
          <w:between w:space="0" w:sz="0" w:val="nil"/>
        </w:pBdr>
        <w:shd w:fill="ffffff" w:val="clear"/>
        <w:tabs>
          <w:tab w:val="left" w:leader="none" w:pos="1985"/>
        </w:tabs>
        <w:spacing w:after="0" w:before="0" w:line="276" w:lineRule="auto"/>
        <w:ind w:left="1701" w:right="0" w:hanging="283.0000000000001"/>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 Project Press Release 17 December 2021</w:t>
      </w:r>
    </w:p>
    <w:p w:rsidR="00000000" w:rsidDel="00000000" w:rsidP="00000000" w:rsidRDefault="00000000" w:rsidRPr="00000000" w14:paraId="00000289">
      <w:pPr>
        <w:keepNext w:val="0"/>
        <w:keepLines w:val="0"/>
        <w:pageBreakBefore w:val="0"/>
        <w:widowControl w:val="1"/>
        <w:numPr>
          <w:ilvl w:val="2"/>
          <w:numId w:val="77"/>
        </w:numPr>
        <w:pBdr>
          <w:top w:space="0" w:sz="0" w:val="nil"/>
          <w:left w:space="0" w:sz="0" w:val="nil"/>
          <w:bottom w:space="0" w:sz="0" w:val="nil"/>
          <w:right w:space="0" w:sz="0" w:val="nil"/>
          <w:between w:space="0" w:sz="0" w:val="nil"/>
        </w:pBdr>
        <w:shd w:fill="ffffff" w:val="clear"/>
        <w:tabs>
          <w:tab w:val="left" w:leader="none" w:pos="1985"/>
        </w:tabs>
        <w:spacing w:after="0" w:before="0" w:line="276" w:lineRule="auto"/>
        <w:ind w:left="1701" w:right="0" w:hanging="283.0000000000001"/>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Letter from Hogan Lovells International LLP to Oireachtas Committee on Children, Disability, Equality and Integration 30 July 2021</w:t>
      </w:r>
    </w:p>
    <w:p w:rsidR="00000000" w:rsidDel="00000000" w:rsidP="00000000" w:rsidRDefault="00000000" w:rsidRPr="00000000" w14:paraId="0000028A">
      <w:pPr>
        <w:keepNext w:val="0"/>
        <w:keepLines w:val="0"/>
        <w:pageBreakBefore w:val="0"/>
        <w:widowControl w:val="1"/>
        <w:numPr>
          <w:ilvl w:val="2"/>
          <w:numId w:val="77"/>
        </w:numPr>
        <w:pBdr>
          <w:top w:space="0" w:sz="0" w:val="nil"/>
          <w:left w:space="0" w:sz="0" w:val="nil"/>
          <w:bottom w:space="0" w:sz="0" w:val="nil"/>
          <w:right w:space="0" w:sz="0" w:val="nil"/>
          <w:between w:space="0" w:sz="0" w:val="nil"/>
        </w:pBdr>
        <w:shd w:fill="ffffff" w:val="clear"/>
        <w:tabs>
          <w:tab w:val="left" w:leader="none" w:pos="1985"/>
        </w:tabs>
        <w:spacing w:after="0" w:before="0" w:line="276" w:lineRule="auto"/>
        <w:ind w:left="1701" w:right="0" w:hanging="283.0000000000001"/>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Conall Ó’Fátharta and Elaine Loughlin, ‘Abuse survivors’ tales abandoned’ Irish Examiner (29 August 2022)</w:t>
      </w:r>
    </w:p>
    <w:p w:rsidR="00000000" w:rsidDel="00000000" w:rsidP="00000000" w:rsidRDefault="00000000" w:rsidRPr="00000000" w14:paraId="0000028B">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1985"/>
        </w:tabs>
        <w:spacing w:after="0" w:before="0" w:line="276" w:lineRule="auto"/>
        <w:ind w:left="1701"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C">
      <w:pPr>
        <w:keepNext w:val="0"/>
        <w:keepLines w:val="0"/>
        <w:pageBreakBefore w:val="0"/>
        <w:widowControl w:val="1"/>
        <w:numPr>
          <w:ilvl w:val="0"/>
          <w:numId w:val="67"/>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24</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January 2023, CLANN submitted a follow up </w:t>
      </w:r>
      <w:hyperlink r:id="rId247">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Briefing Note to the UNCRC</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documenting the unlawful investigative procedure and unjustified findings of the MBHCOI, and the Governments continued reliance on the flawed report to guide its redress and Mother and Baby Institutions Payment Scheme (MBIPS).  It urged the CRC to address key issues as specified, in relation to the following: </w:t>
      </w:r>
    </w:p>
    <w:p w:rsidR="00000000" w:rsidDel="00000000" w:rsidP="00000000" w:rsidRDefault="00000000" w:rsidRPr="00000000" w14:paraId="0000028D">
      <w:pPr>
        <w:keepNext w:val="0"/>
        <w:keepLines w:val="0"/>
        <w:pageBreakBefore w:val="0"/>
        <w:widowControl w:val="1"/>
        <w:numPr>
          <w:ilvl w:val="2"/>
          <w:numId w:val="67"/>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Birth (Information and Tracing) 2021</w:t>
      </w:r>
    </w:p>
    <w:p w:rsidR="00000000" w:rsidDel="00000000" w:rsidP="00000000" w:rsidRDefault="00000000" w:rsidRPr="00000000" w14:paraId="0000028E">
      <w:pPr>
        <w:keepNext w:val="0"/>
        <w:keepLines w:val="0"/>
        <w:pageBreakBefore w:val="0"/>
        <w:widowControl w:val="1"/>
        <w:numPr>
          <w:ilvl w:val="2"/>
          <w:numId w:val="67"/>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Delays in accessing personal files from Tusla</w:t>
      </w:r>
    </w:p>
    <w:p w:rsidR="00000000" w:rsidDel="00000000" w:rsidP="00000000" w:rsidRDefault="00000000" w:rsidRPr="00000000" w14:paraId="0000028F">
      <w:pPr>
        <w:keepNext w:val="0"/>
        <w:keepLines w:val="0"/>
        <w:pageBreakBefore w:val="0"/>
        <w:widowControl w:val="1"/>
        <w:numPr>
          <w:ilvl w:val="2"/>
          <w:numId w:val="67"/>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Unavailability of administrative archives of the MBHCOI</w:t>
      </w:r>
    </w:p>
    <w:p w:rsidR="00000000" w:rsidDel="00000000" w:rsidP="00000000" w:rsidRDefault="00000000" w:rsidRPr="00000000" w14:paraId="00000290">
      <w:pPr>
        <w:keepNext w:val="0"/>
        <w:keepLines w:val="0"/>
        <w:pageBreakBefore w:val="0"/>
        <w:widowControl w:val="1"/>
        <w:numPr>
          <w:ilvl w:val="2"/>
          <w:numId w:val="67"/>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Exclusions and waiver of the MBIPS Bill </w:t>
      </w:r>
    </w:p>
    <w:p w:rsidR="00000000" w:rsidDel="00000000" w:rsidP="00000000" w:rsidRDefault="00000000" w:rsidRPr="00000000" w14:paraId="00000291">
      <w:pPr>
        <w:keepNext w:val="0"/>
        <w:keepLines w:val="0"/>
        <w:pageBreakBefore w:val="0"/>
        <w:widowControl w:val="1"/>
        <w:numPr>
          <w:ilvl w:val="2"/>
          <w:numId w:val="67"/>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Exhumations and inquests and the Institutional Burials Act 2022 </w:t>
      </w:r>
    </w:p>
    <w:p w:rsidR="00000000" w:rsidDel="00000000" w:rsidP="00000000" w:rsidRDefault="00000000" w:rsidRPr="00000000" w14:paraId="00000292">
      <w:pPr>
        <w:shd w:fill="ffffff" w:val="clear"/>
        <w:spacing w:after="0" w:line="276" w:lineRule="auto"/>
        <w:rPr/>
      </w:pPr>
      <w:r w:rsidDel="00000000" w:rsidR="00000000" w:rsidRPr="00000000">
        <w:rPr>
          <w:rtl w:val="0"/>
        </w:rPr>
      </w:r>
    </w:p>
    <w:p w:rsidR="00000000" w:rsidDel="00000000" w:rsidP="00000000" w:rsidRDefault="00000000" w:rsidRPr="00000000" w14:paraId="00000293">
      <w:pPr>
        <w:shd w:fill="ffffff" w:val="clear"/>
        <w:spacing w:after="0" w:line="276" w:lineRule="auto"/>
        <w:rPr/>
      </w:pPr>
      <w:r w:rsidDel="00000000" w:rsidR="00000000" w:rsidRPr="00000000">
        <w:rPr>
          <w:rtl w:val="0"/>
        </w:rPr>
      </w:r>
    </w:p>
    <w:p w:rsidR="00000000" w:rsidDel="00000000" w:rsidP="00000000" w:rsidRDefault="00000000" w:rsidRPr="00000000" w14:paraId="00000294">
      <w:pPr>
        <w:shd w:fill="ffffff" w:val="clear"/>
        <w:spacing w:after="0" w:line="276" w:lineRule="auto"/>
        <w:rPr/>
      </w:pPr>
      <w:r w:rsidDel="00000000" w:rsidR="00000000" w:rsidRPr="00000000">
        <w:rPr>
          <w:rtl w:val="0"/>
        </w:rPr>
      </w:r>
    </w:p>
    <w:p w:rsidR="00000000" w:rsidDel="00000000" w:rsidP="00000000" w:rsidRDefault="00000000" w:rsidRPr="00000000" w14:paraId="00000295">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360" w:line="240" w:lineRule="auto"/>
        <w:ind w:left="0" w:right="0" w:firstLine="0"/>
        <w:jc w:val="left"/>
        <w:rPr>
          <w:rFonts w:ascii="Libre Baskerville" w:cs="Libre Baskerville" w:eastAsia="Libre Baskerville" w:hAnsi="Libre Baskerville"/>
          <w:b w:val="1"/>
          <w:i w:val="0"/>
          <w:smallCaps w:val="0"/>
          <w:strike w:val="0"/>
          <w:color w:val="000000"/>
          <w:sz w:val="44"/>
          <w:szCs w:val="44"/>
          <w:u w:val="none"/>
          <w:shd w:fill="auto" w:val="clear"/>
          <w:vertAlign w:val="baseline"/>
        </w:rPr>
      </w:pPr>
      <w:r w:rsidDel="00000000" w:rsidR="00000000" w:rsidRPr="00000000">
        <w:rPr>
          <w:rFonts w:ascii="Libre Baskerville" w:cs="Libre Baskerville" w:eastAsia="Libre Baskerville" w:hAnsi="Libre Baskerville"/>
          <w:b w:val="1"/>
          <w:i w:val="0"/>
          <w:smallCaps w:val="0"/>
          <w:strike w:val="0"/>
          <w:color w:val="000000"/>
          <w:sz w:val="44"/>
          <w:szCs w:val="44"/>
          <w:u w:val="none"/>
          <w:shd w:fill="auto" w:val="clear"/>
          <w:vertAlign w:val="baseline"/>
          <w:rtl w:val="0"/>
        </w:rPr>
        <w:t xml:space="preserve">2023</w:t>
      </w:r>
    </w:p>
    <w:p w:rsidR="00000000" w:rsidDel="00000000" w:rsidP="00000000" w:rsidRDefault="00000000" w:rsidRPr="00000000" w14:paraId="00000296">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7030a0" w:val="clear"/>
        <w:spacing w:after="0" w:before="160" w:line="276" w:lineRule="auto"/>
        <w:ind w:left="0" w:right="0" w:firstLine="0"/>
        <w:jc w:val="left"/>
        <w:rPr>
          <w:rFonts w:ascii="Play" w:cs="Play" w:eastAsia="Play" w:hAnsi="Play"/>
          <w:b w:val="1"/>
          <w:i w:val="0"/>
          <w:smallCaps w:val="0"/>
          <w:strike w:val="0"/>
          <w:color w:val="e8e8e8"/>
          <w:sz w:val="24"/>
          <w:szCs w:val="24"/>
          <w:u w:val="none"/>
          <w:shd w:fill="auto" w:val="clear"/>
          <w:vertAlign w:val="baseline"/>
        </w:rPr>
      </w:pPr>
      <w:r w:rsidDel="00000000" w:rsidR="00000000" w:rsidRPr="00000000">
        <w:rPr>
          <w:rFonts w:ascii="Play" w:cs="Play" w:eastAsia="Play" w:hAnsi="Play"/>
          <w:b w:val="1"/>
          <w:i w:val="0"/>
          <w:smallCaps w:val="0"/>
          <w:strike w:val="0"/>
          <w:color w:val="e8e8e8"/>
          <w:sz w:val="24"/>
          <w:szCs w:val="24"/>
          <w:u w:val="none"/>
          <w:shd w:fill="auto" w:val="clear"/>
          <w:vertAlign w:val="baseline"/>
          <w:rtl w:val="0"/>
        </w:rPr>
        <w:t xml:space="preserve">The UNCRC issue recommendations to the Irish Government 2023</w:t>
      </w:r>
    </w:p>
    <w:p w:rsidR="00000000" w:rsidDel="00000000" w:rsidP="00000000" w:rsidRDefault="00000000" w:rsidRPr="00000000" w14:paraId="00000297">
      <w:pPr>
        <w:shd w:fill="ffffff" w:val="clear"/>
        <w:spacing w:after="0" w:line="276" w:lineRule="auto"/>
        <w:rPr/>
      </w:pPr>
      <w:r w:rsidDel="00000000" w:rsidR="00000000" w:rsidRPr="00000000">
        <w:rPr>
          <w:rtl w:val="0"/>
        </w:rPr>
      </w:r>
    </w:p>
    <w:p w:rsidR="00000000" w:rsidDel="00000000" w:rsidP="00000000" w:rsidRDefault="00000000" w:rsidRPr="00000000" w14:paraId="00000298">
      <w:pPr>
        <w:keepNext w:val="0"/>
        <w:keepLines w:val="0"/>
        <w:pageBreakBefore w:val="0"/>
        <w:widowControl w:val="1"/>
        <w:numPr>
          <w:ilvl w:val="0"/>
          <w:numId w:val="75"/>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UN Committee on the Rights of the Child (UNCRC) in its </w:t>
      </w:r>
      <w:hyperlink r:id="rId248">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Concluding observations </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published 28 February 2023, called on the Irish government ensure that survivors of mother and baby home institutions are granted access to justice and redress: </w:t>
      </w:r>
    </w:p>
    <w:p w:rsidR="00000000" w:rsidDel="00000000" w:rsidP="00000000" w:rsidRDefault="00000000" w:rsidRPr="00000000" w14:paraId="00000299">
      <w:pPr>
        <w:shd w:fill="ffffff" w:val="clear"/>
        <w:spacing w:after="0" w:line="276" w:lineRule="auto"/>
        <w:rPr/>
      </w:pPr>
      <w:r w:rsidDel="00000000" w:rsidR="00000000" w:rsidRPr="00000000">
        <w:rPr>
          <w:rtl w:val="0"/>
        </w:rPr>
      </w:r>
    </w:p>
    <w:p w:rsidR="00000000" w:rsidDel="00000000" w:rsidP="00000000" w:rsidRDefault="00000000" w:rsidRPr="00000000" w14:paraId="0000029A">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ffc000" w:val="clear"/>
          <w:vertAlign w:val="baseline"/>
        </w:rPr>
      </w:pPr>
      <w:r w:rsidDel="00000000" w:rsidR="00000000" w:rsidRPr="00000000">
        <w:rPr>
          <w:rFonts w:ascii="Aptos" w:cs="Aptos" w:eastAsia="Aptos" w:hAnsi="Aptos"/>
          <w:b w:val="1"/>
          <w:i w:val="1"/>
          <w:smallCaps w:val="0"/>
          <w:strike w:val="0"/>
          <w:color w:val="000000"/>
          <w:sz w:val="24"/>
          <w:szCs w:val="24"/>
          <w:highlight w:val="darkGray"/>
          <w:u w:val="none"/>
          <w:vertAlign w:val="baseline"/>
          <w:rtl w:val="0"/>
        </w:rPr>
        <w:t xml:space="preserve">Read more…….</w:t>
      </w:r>
      <w:r w:rsidDel="00000000" w:rsidR="00000000" w:rsidRPr="00000000">
        <w:rPr>
          <w:rtl w:val="0"/>
        </w:rPr>
      </w:r>
    </w:p>
    <w:p w:rsidR="00000000" w:rsidDel="00000000" w:rsidP="00000000" w:rsidRDefault="00000000" w:rsidRPr="00000000" w14:paraId="0000029B">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72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C">
      <w:pPr>
        <w:keepNext w:val="0"/>
        <w:keepLines w:val="0"/>
        <w:pageBreakBefore w:val="0"/>
        <w:widowControl w:val="1"/>
        <w:numPr>
          <w:ilvl w:val="0"/>
          <w:numId w:val="75"/>
        </w:numPr>
        <w:pBdr>
          <w:top w:color="7030a0" w:space="1" w:sz="4" w:val="single"/>
          <w:left w:color="7030a0" w:space="4" w:sz="4" w:val="single"/>
          <w:bottom w:color="7030a0" w:space="1" w:sz="4" w:val="single"/>
          <w:right w:color="7030a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D24(l) ‘Ensure that child victims of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past abuse</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by the clergy and in Magdalene laundries,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mother and baby homes</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 reformatory and industrial schools have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access to justice</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effective remedies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and in particular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examine</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the situations of persons whose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complaints have not received adequate attention’</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29D">
      <w:pPr>
        <w:shd w:fill="ffffff" w:val="clear"/>
        <w:spacing w:after="0" w:line="276" w:lineRule="auto"/>
        <w:rPr/>
      </w:pPr>
      <w:r w:rsidDel="00000000" w:rsidR="00000000" w:rsidRPr="00000000">
        <w:rPr>
          <w:rtl w:val="0"/>
        </w:rPr>
      </w:r>
    </w:p>
    <w:p w:rsidR="00000000" w:rsidDel="00000000" w:rsidP="00000000" w:rsidRDefault="00000000" w:rsidRPr="00000000" w14:paraId="0000029E">
      <w:pPr>
        <w:shd w:fill="ffffff" w:val="clear"/>
        <w:spacing w:after="0" w:line="276" w:lineRule="auto"/>
        <w:rPr/>
      </w:pPr>
      <w:r w:rsidDel="00000000" w:rsidR="00000000" w:rsidRPr="00000000">
        <w:rPr>
          <w:rtl w:val="0"/>
        </w:rPr>
      </w:r>
    </w:p>
    <w:p w:rsidR="00000000" w:rsidDel="00000000" w:rsidP="00000000" w:rsidRDefault="00000000" w:rsidRPr="00000000" w14:paraId="0000029F">
      <w:pPr>
        <w:shd w:fill="ffffff" w:val="clear"/>
        <w:spacing w:after="0" w:line="276" w:lineRule="auto"/>
        <w:rPr/>
      </w:pPr>
      <w:r w:rsidDel="00000000" w:rsidR="00000000" w:rsidRPr="00000000">
        <w:rPr>
          <w:rtl w:val="0"/>
        </w:rPr>
      </w:r>
    </w:p>
    <w:p w:rsidR="00000000" w:rsidDel="00000000" w:rsidP="00000000" w:rsidRDefault="00000000" w:rsidRPr="00000000" w14:paraId="000002A0">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7030a0" w:val="clear"/>
        <w:spacing w:after="0" w:before="160" w:line="276" w:lineRule="auto"/>
        <w:ind w:left="0" w:right="0" w:firstLine="0"/>
        <w:jc w:val="left"/>
        <w:rPr>
          <w:rFonts w:ascii="Play" w:cs="Play" w:eastAsia="Play" w:hAnsi="Play"/>
          <w:b w:val="1"/>
          <w:i w:val="0"/>
          <w:smallCaps w:val="0"/>
          <w:strike w:val="0"/>
          <w:color w:val="e8e8e8"/>
          <w:sz w:val="24"/>
          <w:szCs w:val="24"/>
          <w:u w:val="none"/>
          <w:shd w:fill="auto" w:val="clear"/>
          <w:vertAlign w:val="baseline"/>
        </w:rPr>
      </w:pPr>
      <w:bookmarkStart w:colFirst="0" w:colLast="0" w:name="_heading=h.1ci93xb" w:id="23"/>
      <w:bookmarkEnd w:id="23"/>
      <w:r w:rsidDel="00000000" w:rsidR="00000000" w:rsidRPr="00000000">
        <w:rPr>
          <w:rFonts w:ascii="Play" w:cs="Play" w:eastAsia="Play" w:hAnsi="Play"/>
          <w:b w:val="1"/>
          <w:i w:val="0"/>
          <w:smallCaps w:val="0"/>
          <w:strike w:val="0"/>
          <w:color w:val="e8e8e8"/>
          <w:sz w:val="24"/>
          <w:szCs w:val="24"/>
          <w:u w:val="none"/>
          <w:shd w:fill="auto" w:val="clear"/>
          <w:vertAlign w:val="baseline"/>
          <w:rtl w:val="0"/>
        </w:rPr>
        <w:t xml:space="preserve">CEDAW List of Issues prior to Ireland’s submission of its periodic report </w:t>
      </w:r>
    </w:p>
    <w:p w:rsidR="00000000" w:rsidDel="00000000" w:rsidP="00000000" w:rsidRDefault="00000000" w:rsidRPr="00000000" w14:paraId="000002A1">
      <w:pPr>
        <w:shd w:fill="ffffff" w:val="clear"/>
        <w:spacing w:after="0" w:line="276" w:lineRule="auto"/>
        <w:rPr/>
      </w:pPr>
      <w:r w:rsidDel="00000000" w:rsidR="00000000" w:rsidRPr="00000000">
        <w:rPr>
          <w:rtl w:val="0"/>
        </w:rPr>
      </w:r>
    </w:p>
    <w:p w:rsidR="00000000" w:rsidDel="00000000" w:rsidP="00000000" w:rsidRDefault="00000000" w:rsidRPr="00000000" w14:paraId="000002A2">
      <w:pPr>
        <w:keepNext w:val="0"/>
        <w:keepLines w:val="0"/>
        <w:pageBreakBefore w:val="0"/>
        <w:widowControl w:val="1"/>
        <w:numPr>
          <w:ilvl w:val="0"/>
          <w:numId w:val="75"/>
        </w:numPr>
        <w:pBdr>
          <w:top w:space="0" w:sz="0" w:val="nil"/>
          <w:left w:space="0" w:sz="0" w:val="nil"/>
          <w:bottom w:space="0" w:sz="0" w:val="nil"/>
          <w:right w:space="0" w:sz="0" w:val="nil"/>
          <w:between w:space="0" w:sz="0" w:val="nil"/>
        </w:pBdr>
        <w:shd w:fill="auto" w:val="clear"/>
        <w:spacing w:after="0" w:before="280" w:line="276" w:lineRule="auto"/>
        <w:ind w:left="72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Prior to Ireland’s eighth periodic reporting cycle to CEDAW, the following reports were published (2017-2022): </w:t>
      </w:r>
    </w:p>
    <w:p w:rsidR="00000000" w:rsidDel="00000000" w:rsidP="00000000" w:rsidRDefault="00000000" w:rsidRPr="00000000" w14:paraId="000002A3">
      <w:pPr>
        <w:keepNext w:val="0"/>
        <w:keepLines w:val="0"/>
        <w:pageBreakBefore w:val="0"/>
        <w:widowControl w:val="1"/>
        <w:numPr>
          <w:ilvl w:val="1"/>
          <w:numId w:val="75"/>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CEDAW’s </w:t>
      </w:r>
      <w:hyperlink r:id="rId249">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‘Concluding observations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,9 March 2017, reporting that  Ireland’s inquiries into Mother and Baby Homes and Magdalene Laundries were not in line with international human rights standards. </w:t>
      </w:r>
    </w:p>
    <w:p w:rsidR="00000000" w:rsidDel="00000000" w:rsidP="00000000" w:rsidRDefault="00000000" w:rsidRPr="00000000" w14:paraId="000002A4">
      <w:pPr>
        <w:keepNext w:val="0"/>
        <w:keepLines w:val="0"/>
        <w:pageBreakBefore w:val="0"/>
        <w:widowControl w:val="1"/>
        <w:numPr>
          <w:ilvl w:val="1"/>
          <w:numId w:val="75"/>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Aptos" w:cs="Aptos" w:eastAsia="Aptos" w:hAnsi="Aptos"/>
          <w:b w:val="0"/>
          <w:i w:val="0"/>
          <w:smallCaps w:val="0"/>
          <w:strike w:val="0"/>
          <w:color w:val="141414"/>
          <w:sz w:val="24"/>
          <w:szCs w:val="24"/>
          <w:u w:val="none"/>
          <w:shd w:fill="auto" w:val="clear"/>
          <w:vertAlign w:val="baseline"/>
        </w:rPr>
      </w:pPr>
      <w:hyperlink r:id="rId250">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Information received from Ireland on the follow up to the concluding observations in its combined sixth and seventh periodic reports</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(24</w:t>
      </w:r>
      <w:r w:rsidDel="00000000" w:rsidR="00000000" w:rsidRPr="00000000">
        <w:rPr>
          <w:rFonts w:ascii="Aptos" w:cs="Aptos" w:eastAsia="Aptos" w:hAnsi="Aptos"/>
          <w:b w:val="0"/>
          <w:i w:val="0"/>
          <w:smallCaps w:val="0"/>
          <w:strike w:val="0"/>
          <w:color w:val="141414"/>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August 2020).</w:t>
      </w:r>
    </w:p>
    <w:p w:rsidR="00000000" w:rsidDel="00000000" w:rsidP="00000000" w:rsidRDefault="00000000" w:rsidRPr="00000000" w14:paraId="000002A5">
      <w:pPr>
        <w:keepNext w:val="0"/>
        <w:keepLines w:val="0"/>
        <w:pageBreakBefore w:val="0"/>
        <w:widowControl w:val="1"/>
        <w:numPr>
          <w:ilvl w:val="1"/>
          <w:numId w:val="75"/>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Aptos" w:cs="Aptos" w:eastAsia="Aptos" w:hAnsi="Aptos"/>
          <w:b w:val="0"/>
          <w:i w:val="0"/>
          <w:smallCaps w:val="0"/>
          <w:strike w:val="0"/>
          <w:color w:val="141414"/>
          <w:sz w:val="24"/>
          <w:szCs w:val="24"/>
          <w:u w:val="none"/>
          <w:shd w:fill="auto" w:val="clear"/>
          <w:vertAlign w:val="baseline"/>
        </w:rPr>
      </w:pPr>
      <w:hyperlink r:id="rId251">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Follow up assessment letter</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to the Irish Government (5</w:t>
      </w:r>
      <w:r w:rsidDel="00000000" w:rsidR="00000000" w:rsidRPr="00000000">
        <w:rPr>
          <w:rFonts w:ascii="Aptos" w:cs="Aptos" w:eastAsia="Aptos" w:hAnsi="Aptos"/>
          <w:b w:val="0"/>
          <w:i w:val="0"/>
          <w:smallCaps w:val="0"/>
          <w:strike w:val="0"/>
          <w:color w:val="141414"/>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March 2021) </w:t>
      </w:r>
    </w:p>
    <w:p w:rsidR="00000000" w:rsidDel="00000000" w:rsidP="00000000" w:rsidRDefault="00000000" w:rsidRPr="00000000" w14:paraId="000002A6">
      <w:pPr>
        <w:keepNext w:val="0"/>
        <w:keepLines w:val="0"/>
        <w:pageBreakBefore w:val="0"/>
        <w:widowControl w:val="1"/>
        <w:numPr>
          <w:ilvl w:val="0"/>
          <w:numId w:val="75"/>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14</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November 2023, the UN Committee on the Elimination of Discrimination against Women (CEDAW) published its </w:t>
      </w:r>
      <w:hyperlink r:id="rId252">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List of issues and questions prior to the submission of the eighth periodic report of Ireland</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(LoIPR), identifying the following concerns relating to the Mother and Baby institutions, the COIMBH and the payment scheme: </w:t>
      </w:r>
    </w:p>
    <w:p w:rsidR="00000000" w:rsidDel="00000000" w:rsidP="00000000" w:rsidRDefault="00000000" w:rsidRPr="00000000" w14:paraId="000002A7">
      <w:pPr>
        <w:shd w:fill="ffffff" w:val="clear"/>
        <w:spacing w:after="0" w:line="276" w:lineRule="auto"/>
        <w:rPr/>
      </w:pPr>
      <w:r w:rsidDel="00000000" w:rsidR="00000000" w:rsidRPr="00000000">
        <w:rPr>
          <w:rtl w:val="0"/>
        </w:rPr>
      </w:r>
    </w:p>
    <w:p w:rsidR="00000000" w:rsidDel="00000000" w:rsidP="00000000" w:rsidRDefault="00000000" w:rsidRPr="00000000" w14:paraId="000002A8">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ffc000" w:val="clear"/>
          <w:vertAlign w:val="baseline"/>
        </w:rPr>
      </w:pPr>
      <w:bookmarkStart w:colFirst="0" w:colLast="0" w:name="_heading=h.3whwml4" w:id="24"/>
      <w:bookmarkEnd w:id="24"/>
      <w:r w:rsidDel="00000000" w:rsidR="00000000" w:rsidRPr="00000000">
        <w:rPr>
          <w:rFonts w:ascii="Aptos" w:cs="Aptos" w:eastAsia="Aptos" w:hAnsi="Aptos"/>
          <w:b w:val="1"/>
          <w:i w:val="1"/>
          <w:smallCaps w:val="0"/>
          <w:strike w:val="0"/>
          <w:color w:val="000000"/>
          <w:sz w:val="24"/>
          <w:szCs w:val="24"/>
          <w:highlight w:val="darkGray"/>
          <w:u w:val="none"/>
          <w:vertAlign w:val="baseline"/>
          <w:rtl w:val="0"/>
        </w:rPr>
        <w:t xml:space="preserve">Read more…….</w:t>
      </w:r>
      <w:r w:rsidDel="00000000" w:rsidR="00000000" w:rsidRPr="00000000">
        <w:rPr>
          <w:rtl w:val="0"/>
        </w:rPr>
      </w:r>
    </w:p>
    <w:p w:rsidR="00000000" w:rsidDel="00000000" w:rsidP="00000000" w:rsidRDefault="00000000" w:rsidRPr="00000000" w14:paraId="000002A9">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72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AA">
      <w:pPr>
        <w:shd w:fill="ffffff" w:val="clear"/>
        <w:spacing w:after="0" w:line="276" w:lineRule="auto"/>
        <w:rPr/>
      </w:pPr>
      <w:r w:rsidDel="00000000" w:rsidR="00000000" w:rsidRPr="00000000">
        <w:rPr>
          <w:rtl w:val="0"/>
        </w:rPr>
        <w:tab/>
        <w:tab/>
      </w:r>
    </w:p>
    <w:p w:rsidR="00000000" w:rsidDel="00000000" w:rsidP="00000000" w:rsidRDefault="00000000" w:rsidRPr="00000000" w14:paraId="000002AB">
      <w:pPr>
        <w:pBdr>
          <w:top w:color="7030a0" w:space="1" w:sz="4" w:val="single"/>
          <w:left w:color="7030a0" w:space="4" w:sz="4" w:val="single"/>
          <w:bottom w:color="7030a0" w:space="1" w:sz="4" w:val="single"/>
          <w:right w:color="7030a0" w:space="4" w:sz="4" w:val="single"/>
        </w:pBdr>
        <w:spacing w:line="276" w:lineRule="auto"/>
        <w:ind w:left="567" w:firstLine="0"/>
        <w:rPr>
          <w:b w:val="1"/>
          <w:color w:val="7030a0"/>
        </w:rPr>
      </w:pPr>
      <w:r w:rsidDel="00000000" w:rsidR="00000000" w:rsidRPr="00000000">
        <w:rPr>
          <w:b w:val="1"/>
          <w:color w:val="7030a0"/>
          <w:rtl w:val="0"/>
        </w:rPr>
        <w:t xml:space="preserve">Women’s access to justice</w:t>
      </w:r>
    </w:p>
    <w:p w:rsidR="00000000" w:rsidDel="00000000" w:rsidP="00000000" w:rsidRDefault="00000000" w:rsidRPr="00000000" w14:paraId="000002AC">
      <w:pPr>
        <w:keepNext w:val="0"/>
        <w:keepLines w:val="0"/>
        <w:pageBreakBefore w:val="0"/>
        <w:widowControl w:val="1"/>
        <w:pBdr>
          <w:top w:color="7030a0" w:space="1" w:sz="4" w:val="single"/>
          <w:left w:color="7030a0" w:space="4" w:sz="4" w:val="single"/>
          <w:bottom w:color="7030a0" w:space="1" w:sz="4" w:val="single"/>
          <w:right w:color="7030a0" w:space="4" w:sz="4" w:val="single"/>
          <w:between w:space="0" w:sz="0" w:val="nil"/>
        </w:pBdr>
        <w:shd w:fill="auto" w:val="clear"/>
        <w:tabs>
          <w:tab w:val="left" w:leader="none" w:pos="1267"/>
          <w:tab w:val="left" w:leader="none" w:pos="1742"/>
          <w:tab w:val="left" w:leader="none" w:pos="2218"/>
          <w:tab w:val="left" w:leader="none" w:pos="2693"/>
          <w:tab w:val="left" w:leader="none" w:pos="3182"/>
          <w:tab w:val="left" w:leader="none" w:pos="3658"/>
          <w:tab w:val="left" w:leader="none" w:pos="4133"/>
          <w:tab w:val="left" w:leader="none" w:pos="4622"/>
          <w:tab w:val="left" w:leader="none" w:pos="5098"/>
          <w:tab w:val="left" w:leader="none" w:pos="5573"/>
          <w:tab w:val="left" w:leader="none" w:pos="6048"/>
          <w:tab w:val="left" w:leader="none" w:pos="851"/>
        </w:tabs>
        <w:spacing w:after="120" w:before="0" w:line="276" w:lineRule="auto"/>
        <w:ind w:left="567" w:right="0" w:firstLine="0"/>
        <w:jc w:val="both"/>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4.</w:t>
        <w:tab/>
        <w:t xml:space="preserve">In the light of the Committee’s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previous recommendations (para. 15)</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 information provided by the State party in its follow-up report (</w:t>
      </w:r>
      <w:hyperlink r:id="rId253">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CEDAW/C/IRL/FCO/6-7</w:t>
        </w:r>
      </w:hyperlink>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please provide information on:</w:t>
      </w:r>
    </w:p>
    <w:p w:rsidR="00000000" w:rsidDel="00000000" w:rsidP="00000000" w:rsidRDefault="00000000" w:rsidRPr="00000000" w14:paraId="000002AD">
      <w:pPr>
        <w:keepNext w:val="0"/>
        <w:keepLines w:val="0"/>
        <w:pageBreakBefore w:val="0"/>
        <w:widowControl w:val="1"/>
        <w:pBdr>
          <w:top w:color="7030a0" w:space="1" w:sz="4" w:val="single"/>
          <w:left w:color="7030a0" w:space="4" w:sz="4" w:val="single"/>
          <w:bottom w:color="7030a0" w:space="1" w:sz="4" w:val="single"/>
          <w:right w:color="7030a0" w:space="4" w:sz="4" w:val="single"/>
          <w:between w:space="0" w:sz="0" w:val="nil"/>
        </w:pBdr>
        <w:shd w:fill="auto" w:val="clear"/>
        <w:tabs>
          <w:tab w:val="left" w:leader="none" w:pos="1267"/>
          <w:tab w:val="left" w:leader="none" w:pos="1742"/>
          <w:tab w:val="left" w:leader="none" w:pos="2218"/>
          <w:tab w:val="left" w:leader="none" w:pos="2693"/>
          <w:tab w:val="left" w:leader="none" w:pos="3182"/>
          <w:tab w:val="left" w:leader="none" w:pos="3658"/>
          <w:tab w:val="left" w:leader="none" w:pos="4133"/>
          <w:tab w:val="left" w:leader="none" w:pos="4622"/>
          <w:tab w:val="left" w:leader="none" w:pos="5098"/>
          <w:tab w:val="left" w:leader="none" w:pos="5573"/>
          <w:tab w:val="left" w:leader="none" w:pos="6048"/>
          <w:tab w:val="left" w:leader="none" w:pos="851"/>
        </w:tabs>
        <w:spacing w:after="120" w:before="0" w:line="276" w:lineRule="auto"/>
        <w:ind w:left="567" w:right="0" w:firstLine="0"/>
        <w:jc w:val="both"/>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ab/>
        <w:t xml:space="preserve">    (a) The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review by the Senior Counsel of cases</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where there was a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dispute</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in relation to the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Magdalene Laundries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and on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the development of central government guidance for future redress schemes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(b) The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conclusions and recommendations of the Commission of Investigation</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into Mother and Baby Homes and Certain Related Matters published in January 2021, and on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plans to implement its recommendations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(c) The proportion of allocated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budgets for Magdalene Laundries, Mother and Baby Homes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 O’Keeffe</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payment schemes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that has been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spent,</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number of unsuccessful</w:t>
      </w:r>
      <w:r w:rsidDel="00000000" w:rsidR="00000000" w:rsidRPr="00000000">
        <w:rPr>
          <w:rFonts w:ascii="Aptos" w:cs="Aptos" w:eastAsia="Aptos" w:hAnsi="Aptos"/>
          <w:b w:val="0"/>
          <w:i w:val="1"/>
          <w:smallCaps w:val="0"/>
          <w:strike w:val="0"/>
          <w:color w:val="7030a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applicants to the payment schemes and the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reasons for the refusal</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(d) The availability of capacity-building on gender-responsiveness and </w:t>
      </w:r>
      <w:r w:rsidDel="00000000" w:rsidR="00000000" w:rsidRPr="00000000">
        <w:rPr>
          <w:rFonts w:ascii="Aptos" w:cs="Aptos" w:eastAsia="Aptos" w:hAnsi="Aptos"/>
          <w:b w:val="1"/>
          <w:i w:val="1"/>
          <w:smallCaps w:val="0"/>
          <w:strike w:val="0"/>
          <w:color w:val="7030a0"/>
          <w:sz w:val="24"/>
          <w:szCs w:val="24"/>
          <w:u w:val="none"/>
          <w:shd w:fill="auto" w:val="clear"/>
          <w:vertAlign w:val="baseline"/>
          <w:rtl w:val="0"/>
        </w:rPr>
        <w:t xml:space="preserve">gender-sensitive investigation</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and interrogation methods for judges, prosecutors, lawyers, police officers and other law enforcement officials.</w:t>
      </w:r>
    </w:p>
    <w:p w:rsidR="00000000" w:rsidDel="00000000" w:rsidP="00000000" w:rsidRDefault="00000000" w:rsidRPr="00000000" w14:paraId="000002AE">
      <w:pPr>
        <w:keepNext w:val="0"/>
        <w:keepLines w:val="0"/>
        <w:pageBreakBefore w:val="0"/>
        <w:widowControl w:val="1"/>
        <w:numPr>
          <w:ilvl w:val="0"/>
          <w:numId w:val="59"/>
        </w:numPr>
        <w:pBdr>
          <w:top w:space="0" w:sz="0" w:val="nil"/>
          <w:left w:space="0" w:sz="0" w:val="nil"/>
          <w:bottom w:space="0" w:sz="0" w:val="nil"/>
          <w:right w:space="0" w:sz="0" w:val="nil"/>
          <w:between w:space="0" w:sz="0" w:val="nil"/>
        </w:pBdr>
        <w:shd w:fill="auto" w:val="clear"/>
        <w:spacing w:after="0" w:before="280" w:line="276" w:lineRule="auto"/>
        <w:ind w:left="72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On the 1</w:t>
      </w:r>
      <w:r w:rsidDel="00000000" w:rsidR="00000000" w:rsidRPr="00000000">
        <w:rPr>
          <w:rFonts w:ascii="Aptos" w:cs="Aptos" w:eastAsia="Aptos" w:hAnsi="Aptos"/>
          <w:b w:val="0"/>
          <w:i w:val="0"/>
          <w:smallCaps w:val="0"/>
          <w:strike w:val="0"/>
          <w:color w:val="141414"/>
          <w:sz w:val="24"/>
          <w:szCs w:val="24"/>
          <w:u w:val="none"/>
          <w:shd w:fill="auto" w:val="clear"/>
          <w:vertAlign w:val="superscript"/>
          <w:rtl w:val="0"/>
        </w:rPr>
        <w:t xml:space="preserve">st </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November 2024, in advance of CEDAW’s 8</w:t>
      </w:r>
      <w:r w:rsidDel="00000000" w:rsidR="00000000" w:rsidRPr="00000000">
        <w:rPr>
          <w:rFonts w:ascii="Aptos" w:cs="Aptos" w:eastAsia="Aptos" w:hAnsi="Aptos"/>
          <w:b w:val="0"/>
          <w:i w:val="0"/>
          <w:smallCaps w:val="0"/>
          <w:strike w:val="0"/>
          <w:color w:val="141414"/>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periodic review of Ireland and in response to CEDAW’s list of issues and questions to Ireland, the Irish Government submitted its </w:t>
      </w:r>
      <w:hyperlink r:id="rId254">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State party report under LoIPR</w:t>
        </w:r>
      </w:hyperlink>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w:t>
      </w:r>
    </w:p>
    <w:p w:rsidR="00000000" w:rsidDel="00000000" w:rsidP="00000000" w:rsidRDefault="00000000" w:rsidRPr="00000000" w14:paraId="000002AF">
      <w:pPr>
        <w:keepNext w:val="0"/>
        <w:keepLines w:val="0"/>
        <w:pageBreakBefore w:val="0"/>
        <w:widowControl w:val="1"/>
        <w:numPr>
          <w:ilvl w:val="0"/>
          <w:numId w:val="59"/>
        </w:numPr>
        <w:pBdr>
          <w:top w:space="0" w:sz="0" w:val="nil"/>
          <w:left w:space="0" w:sz="0" w:val="nil"/>
          <w:bottom w:space="0" w:sz="0" w:val="nil"/>
          <w:right w:space="0" w:sz="0" w:val="nil"/>
          <w:between w:space="0" w:sz="0" w:val="nil"/>
        </w:pBdr>
        <w:shd w:fill="auto" w:val="clear"/>
        <w:spacing w:after="280" w:before="0" w:line="276" w:lineRule="auto"/>
        <w:ind w:left="72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Click </w:t>
      </w:r>
      <w:hyperlink r:id="rId255">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here for access to the</w:t>
        </w:r>
      </w:hyperlink>
      <w:hyperlink r:id="rId256">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 UN Treaty Body Database</w:t>
        </w:r>
      </w:hyperlink>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which includes all submissions by Ireland’s civil society organisations and the State to CEDAW, in addition to all reports by CEDAW to Ireland CEDAW (2017; 2023+)</w:t>
      </w:r>
    </w:p>
    <w:p w:rsidR="00000000" w:rsidDel="00000000" w:rsidP="00000000" w:rsidRDefault="00000000" w:rsidRPr="00000000" w14:paraId="000002B0">
      <w:pPr>
        <w:shd w:fill="ffffff" w:val="clear"/>
        <w:spacing w:after="0" w:line="276" w:lineRule="auto"/>
        <w:rPr/>
      </w:pPr>
      <w:r w:rsidDel="00000000" w:rsidR="00000000" w:rsidRPr="00000000">
        <w:rPr>
          <w:rtl w:val="0"/>
        </w:rPr>
      </w:r>
    </w:p>
    <w:p w:rsidR="00000000" w:rsidDel="00000000" w:rsidP="00000000" w:rsidRDefault="00000000" w:rsidRPr="00000000" w14:paraId="000002B1">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00b050"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CLANN’s email campaign to amend the proposed Payment Scheme (MBIPS) 2023</w:t>
      </w:r>
    </w:p>
    <w:p w:rsidR="00000000" w:rsidDel="00000000" w:rsidP="00000000" w:rsidRDefault="00000000" w:rsidRPr="00000000" w14:paraId="000002B2">
      <w:pPr>
        <w:keepNext w:val="0"/>
        <w:keepLines w:val="0"/>
        <w:pageBreakBefore w:val="0"/>
        <w:widowControl w:val="1"/>
        <w:pBdr>
          <w:top w:space="0" w:sz="0" w:val="nil"/>
          <w:left w:space="0" w:sz="0" w:val="nil"/>
          <w:bottom w:space="0" w:sz="0" w:val="nil"/>
          <w:right w:space="0" w:sz="0" w:val="nil"/>
          <w:between w:space="0" w:sz="0" w:val="nil"/>
        </w:pBdr>
        <w:shd w:fill="ffffff" w:val="clear"/>
        <w:spacing w:after="15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B3">
      <w:pPr>
        <w:keepNext w:val="0"/>
        <w:keepLines w:val="0"/>
        <w:pageBreakBefore w:val="0"/>
        <w:widowControl w:val="1"/>
        <w:numPr>
          <w:ilvl w:val="0"/>
          <w:numId w:val="67"/>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bookmarkStart w:colFirst="0" w:colLast="0" w:name="_heading=h.2bn6wsx" w:id="25"/>
      <w:bookmarkEnd w:id="25"/>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the 17</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April 2023, CLANN initiated an </w:t>
      </w:r>
      <w:hyperlink r:id="rId257">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email campaign</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to ask the public to join CLANN in calling on the government to widen the unfair redress scheme. CLANN noted there was a final opportunity to demand fairness in the </w:t>
      </w:r>
      <w:hyperlink r:id="rId258">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Mother and Baby Institution Payment Scheme (MBIPS)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with the senators debate on the Bill. </w:t>
      </w:r>
    </w:p>
    <w:p w:rsidR="00000000" w:rsidDel="00000000" w:rsidP="00000000" w:rsidRDefault="00000000" w:rsidRPr="00000000" w14:paraId="000002B4">
      <w:pPr>
        <w:shd w:fill="ffffff" w:val="clear"/>
        <w:spacing w:after="0" w:line="276" w:lineRule="auto"/>
        <w:ind w:left="360" w:firstLine="0"/>
        <w:rPr>
          <w:b w:val="1"/>
          <w:i w:val="1"/>
          <w:highlight w:val="darkGray"/>
        </w:rPr>
      </w:pPr>
      <w:r w:rsidDel="00000000" w:rsidR="00000000" w:rsidRPr="00000000">
        <w:rPr>
          <w:rtl w:val="0"/>
        </w:rPr>
      </w:r>
    </w:p>
    <w:p w:rsidR="00000000" w:rsidDel="00000000" w:rsidP="00000000" w:rsidRDefault="00000000" w:rsidRPr="00000000" w14:paraId="000002B5">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ffc000" w:val="clear"/>
          <w:vertAlign w:val="baseline"/>
        </w:rPr>
      </w:pPr>
      <w:r w:rsidDel="00000000" w:rsidR="00000000" w:rsidRPr="00000000">
        <w:rPr>
          <w:rFonts w:ascii="Aptos" w:cs="Aptos" w:eastAsia="Aptos" w:hAnsi="Aptos"/>
          <w:b w:val="1"/>
          <w:i w:val="1"/>
          <w:smallCaps w:val="0"/>
          <w:strike w:val="0"/>
          <w:color w:val="000000"/>
          <w:sz w:val="24"/>
          <w:szCs w:val="24"/>
          <w:highlight w:val="darkGray"/>
          <w:u w:val="none"/>
          <w:vertAlign w:val="baseline"/>
          <w:rtl w:val="0"/>
        </w:rPr>
        <w:t xml:space="preserve">Read more…….</w:t>
      </w:r>
      <w:r w:rsidDel="00000000" w:rsidR="00000000" w:rsidRPr="00000000">
        <w:rPr>
          <w:rtl w:val="0"/>
        </w:rPr>
      </w:r>
    </w:p>
    <w:p w:rsidR="00000000" w:rsidDel="00000000" w:rsidP="00000000" w:rsidRDefault="00000000" w:rsidRPr="00000000" w14:paraId="000002B6">
      <w:pPr>
        <w:shd w:fill="ffffff" w:val="clear"/>
        <w:spacing w:after="0" w:line="276" w:lineRule="auto"/>
        <w:ind w:left="360" w:firstLine="0"/>
        <w:rPr>
          <w:b w:val="1"/>
          <w:i w:val="1"/>
          <w:shd w:fill="ffc000" w:val="clear"/>
        </w:rPr>
      </w:pPr>
      <w:r w:rsidDel="00000000" w:rsidR="00000000" w:rsidRPr="00000000">
        <w:rPr>
          <w:rtl w:val="0"/>
        </w:rPr>
      </w:r>
    </w:p>
    <w:p w:rsidR="00000000" w:rsidDel="00000000" w:rsidP="00000000" w:rsidRDefault="00000000" w:rsidRPr="00000000" w14:paraId="000002B7">
      <w:pPr>
        <w:keepNext w:val="0"/>
        <w:keepLines w:val="0"/>
        <w:pageBreakBefore w:val="0"/>
        <w:widowControl w:val="1"/>
        <w:numPr>
          <w:ilvl w:val="0"/>
          <w:numId w:val="67"/>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 provided the following information about the MBIPS on its website: </w:t>
      </w:r>
    </w:p>
    <w:p w:rsidR="00000000" w:rsidDel="00000000" w:rsidP="00000000" w:rsidRDefault="00000000" w:rsidRPr="00000000" w14:paraId="000002B8">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72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B9">
      <w:pPr>
        <w:keepNext w:val="0"/>
        <w:keepLines w:val="0"/>
        <w:pageBreakBefore w:val="0"/>
        <w:widowControl w:val="1"/>
        <w:numPr>
          <w:ilvl w:val="0"/>
          <w:numId w:val="72"/>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404040"/>
          <w:sz w:val="24"/>
          <w:szCs w:val="24"/>
          <w:u w:val="none"/>
          <w:shd w:fill="auto" w:val="clear"/>
          <w:vertAlign w:val="baseline"/>
        </w:rPr>
      </w:pPr>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The Government’s scheme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excludes</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everyone separated from their mother before the age of 6 months</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in a Mother and Baby Institution or County Home. Minister O’Gorman has no logical explanation for this.</w:t>
      </w:r>
    </w:p>
    <w:p w:rsidR="00000000" w:rsidDel="00000000" w:rsidP="00000000" w:rsidRDefault="00000000" w:rsidRPr="00000000" w14:paraId="000002BA">
      <w:pPr>
        <w:keepNext w:val="0"/>
        <w:keepLines w:val="0"/>
        <w:pageBreakBefore w:val="0"/>
        <w:widowControl w:val="1"/>
        <w:numPr>
          <w:ilvl w:val="0"/>
          <w:numId w:val="72"/>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404040"/>
          <w:sz w:val="24"/>
          <w:szCs w:val="24"/>
          <w:u w:val="none"/>
          <w:shd w:fill="auto" w:val="clear"/>
          <w:vertAlign w:val="baseline"/>
        </w:rPr>
      </w:pPr>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In Dáil debates, the Minister stood alone, without speeches or explanations from his Government colleagues in support of this Bill. </w:t>
      </w:r>
    </w:p>
    <w:p w:rsidR="00000000" w:rsidDel="00000000" w:rsidP="00000000" w:rsidRDefault="00000000" w:rsidRPr="00000000" w14:paraId="000002BB">
      <w:pPr>
        <w:keepNext w:val="0"/>
        <w:keepLines w:val="0"/>
        <w:pageBreakBefore w:val="0"/>
        <w:widowControl w:val="1"/>
        <w:numPr>
          <w:ilvl w:val="0"/>
          <w:numId w:val="72"/>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404040"/>
          <w:sz w:val="24"/>
          <w:szCs w:val="24"/>
          <w:u w:val="none"/>
          <w:shd w:fill="auto" w:val="clear"/>
          <w:vertAlign w:val="baseline"/>
        </w:rPr>
      </w:pPr>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The exclusion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ignores the lifelong consequences of forced family separation and loss of identity </w:t>
      </w:r>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for these</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hyperlink r:id="rId259">
        <w:r w:rsidDel="00000000" w:rsidR="00000000" w:rsidRPr="00000000">
          <w:rPr>
            <w:rFonts w:ascii="Aptos" w:cs="Aptos" w:eastAsia="Aptos" w:hAnsi="Aptos"/>
            <w:b w:val="0"/>
            <w:i w:val="1"/>
            <w:smallCaps w:val="0"/>
            <w:strike w:val="0"/>
            <w:color w:val="000000"/>
            <w:sz w:val="24"/>
            <w:szCs w:val="24"/>
            <w:u w:val="single"/>
            <w:shd w:fill="auto" w:val="clear"/>
            <w:vertAlign w:val="baseline"/>
            <w:rtl w:val="0"/>
          </w:rPr>
          <w:t xml:space="preserve">24,000 people</w:t>
        </w:r>
      </w:hyperlink>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 The Government plans to deny these survivors recognition, in a blatant act of discrimination.</w:t>
      </w:r>
    </w:p>
    <w:p w:rsidR="00000000" w:rsidDel="00000000" w:rsidP="00000000" w:rsidRDefault="00000000" w:rsidRPr="00000000" w14:paraId="000002BC">
      <w:pPr>
        <w:keepNext w:val="0"/>
        <w:keepLines w:val="0"/>
        <w:pageBreakBefore w:val="0"/>
        <w:widowControl w:val="1"/>
        <w:numPr>
          <w:ilvl w:val="0"/>
          <w:numId w:val="72"/>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404040"/>
          <w:sz w:val="24"/>
          <w:szCs w:val="24"/>
          <w:u w:val="none"/>
          <w:shd w:fill="auto" w:val="clear"/>
          <w:vertAlign w:val="baseline"/>
        </w:rPr>
      </w:pPr>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Shockingly, Minister O’Gorman claims that access to identity and early life information is sufficient ‘redress’ for those excluded from the scheme. </w:t>
      </w:r>
      <w:hyperlink r:id="rId260">
        <w:r w:rsidDel="00000000" w:rsidR="00000000" w:rsidRPr="00000000">
          <w:rPr>
            <w:rFonts w:ascii="Aptos" w:cs="Aptos" w:eastAsia="Aptos" w:hAnsi="Aptos"/>
            <w:b w:val="0"/>
            <w:i w:val="1"/>
            <w:smallCaps w:val="0"/>
            <w:strike w:val="0"/>
            <w:color w:val="000000"/>
            <w:sz w:val="24"/>
            <w:szCs w:val="24"/>
            <w:u w:val="single"/>
            <w:shd w:fill="auto" w:val="clear"/>
            <w:vertAlign w:val="baseline"/>
            <w:rtl w:val="0"/>
          </w:rPr>
          <w:t xml:space="preserve">60% of people</w:t>
        </w:r>
      </w:hyperlink>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 who have applied for their records since last October are still waiting for a response.</w:t>
      </w:r>
    </w:p>
    <w:p w:rsidR="00000000" w:rsidDel="00000000" w:rsidP="00000000" w:rsidRDefault="00000000" w:rsidRPr="00000000" w14:paraId="000002BD">
      <w:pPr>
        <w:keepNext w:val="0"/>
        <w:keepLines w:val="0"/>
        <w:pageBreakBefore w:val="0"/>
        <w:widowControl w:val="1"/>
        <w:numPr>
          <w:ilvl w:val="0"/>
          <w:numId w:val="72"/>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404040"/>
          <w:sz w:val="24"/>
          <w:szCs w:val="24"/>
          <w:u w:val="none"/>
          <w:shd w:fill="auto" w:val="clear"/>
          <w:vertAlign w:val="baseline"/>
        </w:rPr>
      </w:pPr>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Payments under the scheme will be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minimal</w:t>
      </w:r>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 making the exclusions all the more cruel. For example, a mother detained in an institution for up to 3 months will receive €5,000: in exchange for waiving her rights to sue the State. </w:t>
      </w:r>
    </w:p>
    <w:p w:rsidR="00000000" w:rsidDel="00000000" w:rsidP="00000000" w:rsidRDefault="00000000" w:rsidRPr="00000000" w14:paraId="000002BE">
      <w:pPr>
        <w:keepNext w:val="0"/>
        <w:keepLines w:val="0"/>
        <w:pageBreakBefore w:val="0"/>
        <w:widowControl w:val="1"/>
        <w:numPr>
          <w:ilvl w:val="0"/>
          <w:numId w:val="72"/>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404040"/>
          <w:sz w:val="24"/>
          <w:szCs w:val="24"/>
          <w:u w:val="none"/>
          <w:shd w:fill="auto" w:val="clear"/>
          <w:vertAlign w:val="baseline"/>
        </w:rPr>
      </w:pPr>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The scheme also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denies an ‘enhanced medical card’ to mothers institutionalised for less than 6 months</w:t>
      </w:r>
      <w:r w:rsidDel="00000000" w:rsidR="00000000" w:rsidRPr="00000000">
        <w:rPr>
          <w:rFonts w:ascii="Aptos" w:cs="Aptos" w:eastAsia="Aptos" w:hAnsi="Aptos"/>
          <w:b w:val="0"/>
          <w:i w:val="1"/>
          <w:smallCaps w:val="0"/>
          <w:strike w:val="0"/>
          <w:color w:val="00b05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2BF">
      <w:pPr>
        <w:keepNext w:val="0"/>
        <w:keepLines w:val="0"/>
        <w:pageBreakBefore w:val="0"/>
        <w:widowControl w:val="1"/>
        <w:numPr>
          <w:ilvl w:val="0"/>
          <w:numId w:val="72"/>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404040"/>
          <w:sz w:val="24"/>
          <w:szCs w:val="24"/>
          <w:u w:val="none"/>
          <w:shd w:fill="auto" w:val="clear"/>
          <w:vertAlign w:val="baseline"/>
        </w:rPr>
      </w:pPr>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Furthermore, the scheme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does not recognise abuse in adoptive or ‘boarding out’ placements </w:t>
      </w:r>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despite repeated survivor testimony which the Commission of Investigation’s Confidential Committee described as a ‘stream of similar accounts of beatings and abuse of all kinds’.</w:t>
      </w:r>
    </w:p>
    <w:p w:rsidR="00000000" w:rsidDel="00000000" w:rsidP="00000000" w:rsidRDefault="00000000" w:rsidRPr="00000000" w14:paraId="000002C0">
      <w:pPr>
        <w:keepNext w:val="0"/>
        <w:keepLines w:val="0"/>
        <w:pageBreakBefore w:val="0"/>
        <w:widowControl w:val="1"/>
        <w:numPr>
          <w:ilvl w:val="0"/>
          <w:numId w:val="72"/>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404040"/>
          <w:sz w:val="24"/>
          <w:szCs w:val="24"/>
          <w:u w:val="none"/>
          <w:shd w:fill="auto" w:val="clear"/>
          <w:vertAlign w:val="baseline"/>
        </w:rPr>
      </w:pPr>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The Minister </w:t>
      </w:r>
      <w:hyperlink r:id="rId261">
        <w:r w:rsidDel="00000000" w:rsidR="00000000" w:rsidRPr="00000000">
          <w:rPr>
            <w:rFonts w:ascii="Aptos" w:cs="Aptos" w:eastAsia="Aptos" w:hAnsi="Aptos"/>
            <w:b w:val="0"/>
            <w:i w:val="1"/>
            <w:smallCaps w:val="0"/>
            <w:strike w:val="0"/>
            <w:color w:val="000000"/>
            <w:sz w:val="24"/>
            <w:szCs w:val="24"/>
            <w:u w:val="single"/>
            <w:shd w:fill="auto" w:val="clear"/>
            <w:vertAlign w:val="baseline"/>
            <w:rtl w:val="0"/>
          </w:rPr>
          <w:t xml:space="preserve">claims </w:t>
        </w:r>
      </w:hyperlink>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that the scheme cannot make case-by-case assessments and has to be based on records of ‘time spent’ in an institution to be non-adversarial. However, the Government knows from the previous Magdalene scheme that records are not always available nor correct, and affidavits will be needed frequently. Section 23 of the Bill already enables testimony to be provided by affidavit: therefore the scheme </w:t>
      </w:r>
      <w:r w:rsidDel="00000000" w:rsidR="00000000" w:rsidRPr="00000000">
        <w:rPr>
          <w:rFonts w:ascii="Aptos" w:cs="Aptos" w:eastAsia="Aptos" w:hAnsi="Aptos"/>
          <w:b w:val="0"/>
          <w:i w:val="0"/>
          <w:smallCaps w:val="0"/>
          <w:strike w:val="0"/>
          <w:color w:val="404040"/>
          <w:sz w:val="24"/>
          <w:szCs w:val="24"/>
          <w:u w:val="none"/>
          <w:shd w:fill="auto" w:val="clear"/>
          <w:vertAlign w:val="baseline"/>
          <w:rtl w:val="0"/>
        </w:rPr>
        <w:t xml:space="preserve">could</w:t>
      </w:r>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 respond to individualised harms. </w:t>
      </w:r>
    </w:p>
    <w:p w:rsidR="00000000" w:rsidDel="00000000" w:rsidP="00000000" w:rsidRDefault="00000000" w:rsidRPr="00000000" w14:paraId="000002C1">
      <w:pPr>
        <w:keepNext w:val="0"/>
        <w:keepLines w:val="0"/>
        <w:pageBreakBefore w:val="0"/>
        <w:widowControl w:val="1"/>
        <w:numPr>
          <w:ilvl w:val="0"/>
          <w:numId w:val="72"/>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404040"/>
          <w:sz w:val="24"/>
          <w:szCs w:val="24"/>
          <w:u w:val="none"/>
          <w:shd w:fill="auto" w:val="clear"/>
          <w:vertAlign w:val="baseline"/>
        </w:rPr>
      </w:pPr>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The scheme also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prohibits mothers institutionalised in 13 Mother and Baby Homes from claiming a ‘work payment’</w:t>
      </w:r>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 the payment is available only to mothers detained in the Tuam Home or a County Home. This exclusion is no doubt based on the Commission of Investigation’s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hyperlink r:id="rId262">
        <w:r w:rsidDel="00000000" w:rsidR="00000000" w:rsidRPr="00000000">
          <w:rPr>
            <w:rFonts w:ascii="Aptos" w:cs="Aptos" w:eastAsia="Aptos" w:hAnsi="Aptos"/>
            <w:b w:val="0"/>
            <w:i w:val="1"/>
            <w:smallCaps w:val="0"/>
            <w:strike w:val="0"/>
            <w:color w:val="000000"/>
            <w:sz w:val="24"/>
            <w:szCs w:val="24"/>
            <w:u w:val="single"/>
            <w:shd w:fill="auto" w:val="clear"/>
            <w:vertAlign w:val="baseline"/>
            <w:rtl w:val="0"/>
          </w:rPr>
          <w:t xml:space="preserve">insulting finding</w:t>
        </w:r>
      </w:hyperlink>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 that the forced unpaid labour of girls and women in Mother and Baby Homes ‘was generally work which they would have had to do if they were living at home’. </w:t>
      </w:r>
    </w:p>
    <w:p w:rsidR="00000000" w:rsidDel="00000000" w:rsidP="00000000" w:rsidRDefault="00000000" w:rsidRPr="00000000" w14:paraId="000002C2">
      <w:pPr>
        <w:keepNext w:val="0"/>
        <w:keepLines w:val="0"/>
        <w:pageBreakBefore w:val="0"/>
        <w:widowControl w:val="1"/>
        <w:numPr>
          <w:ilvl w:val="0"/>
          <w:numId w:val="72"/>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404040"/>
          <w:sz w:val="24"/>
          <w:szCs w:val="24"/>
          <w:u w:val="none"/>
          <w:shd w:fill="auto" w:val="clear"/>
          <w:vertAlign w:val="baseline"/>
        </w:rPr>
      </w:pPr>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Please join us in calling on the Government immediately to:</w:t>
      </w:r>
    </w:p>
    <w:p w:rsidR="00000000" w:rsidDel="00000000" w:rsidP="00000000" w:rsidRDefault="00000000" w:rsidRPr="00000000" w14:paraId="000002C3">
      <w:pPr>
        <w:numPr>
          <w:ilvl w:val="0"/>
          <w:numId w:val="73"/>
        </w:numPr>
        <w:pBdr>
          <w:top w:color="00b050" w:space="1" w:sz="4" w:val="single"/>
          <w:left w:color="00b050" w:space="4" w:sz="4" w:val="single"/>
          <w:bottom w:color="00b050" w:space="1" w:sz="4" w:val="single"/>
          <w:right w:color="00b050" w:space="4" w:sz="4" w:val="single"/>
        </w:pBdr>
        <w:shd w:fill="ffffff" w:val="clear"/>
        <w:spacing w:after="0" w:line="276" w:lineRule="auto"/>
        <w:ind w:left="720" w:hanging="360"/>
        <w:rPr>
          <w:i w:val="1"/>
          <w:color w:val="404040"/>
        </w:rPr>
      </w:pPr>
      <w:r w:rsidDel="00000000" w:rsidR="00000000" w:rsidRPr="00000000">
        <w:rPr>
          <w:i w:val="1"/>
          <w:rtl w:val="0"/>
        </w:rPr>
        <w:t xml:space="preserve">Expand the redress scheme to</w:t>
      </w:r>
      <w:r w:rsidDel="00000000" w:rsidR="00000000" w:rsidRPr="00000000">
        <w:rPr>
          <w:b w:val="1"/>
          <w:i w:val="1"/>
          <w:rtl w:val="0"/>
        </w:rPr>
        <w:t xml:space="preserve"> </w:t>
      </w:r>
      <w:r w:rsidDel="00000000" w:rsidR="00000000" w:rsidRPr="00000000">
        <w:rPr>
          <w:b w:val="1"/>
          <w:i w:val="1"/>
          <w:color w:val="00b050"/>
          <w:rtl w:val="0"/>
        </w:rPr>
        <w:t xml:space="preserve">include </w:t>
      </w:r>
      <w:r w:rsidDel="00000000" w:rsidR="00000000" w:rsidRPr="00000000">
        <w:rPr>
          <w:b w:val="1"/>
          <w:i w:val="1"/>
          <w:color w:val="00b050"/>
          <w:u w:val="single"/>
          <w:rtl w:val="0"/>
        </w:rPr>
        <w:t xml:space="preserve">all</w:t>
      </w:r>
      <w:r w:rsidDel="00000000" w:rsidR="00000000" w:rsidRPr="00000000">
        <w:rPr>
          <w:b w:val="1"/>
          <w:i w:val="1"/>
          <w:color w:val="00b050"/>
          <w:rtl w:val="0"/>
        </w:rPr>
        <w:t xml:space="preserve"> those who spent time in a Mother and Baby Institution or County Home</w:t>
      </w:r>
      <w:r w:rsidDel="00000000" w:rsidR="00000000" w:rsidRPr="00000000">
        <w:rPr>
          <w:i w:val="1"/>
          <w:color w:val="404040"/>
          <w:rtl w:val="0"/>
        </w:rPr>
        <w:t xml:space="preserve">, and to make an </w:t>
      </w:r>
      <w:r w:rsidDel="00000000" w:rsidR="00000000" w:rsidRPr="00000000">
        <w:rPr>
          <w:b w:val="1"/>
          <w:i w:val="1"/>
          <w:color w:val="00b050"/>
          <w:rtl w:val="0"/>
        </w:rPr>
        <w:t xml:space="preserve">enhanced medical card available to </w:t>
      </w:r>
      <w:r w:rsidDel="00000000" w:rsidR="00000000" w:rsidRPr="00000000">
        <w:rPr>
          <w:b w:val="1"/>
          <w:i w:val="1"/>
          <w:color w:val="00b050"/>
          <w:u w:val="single"/>
          <w:rtl w:val="0"/>
        </w:rPr>
        <w:t xml:space="preserve">all</w:t>
      </w:r>
      <w:r w:rsidDel="00000000" w:rsidR="00000000" w:rsidRPr="00000000">
        <w:rPr>
          <w:b w:val="1"/>
          <w:i w:val="1"/>
          <w:color w:val="00b050"/>
          <w:rtl w:val="0"/>
        </w:rPr>
        <w:t xml:space="preserve"> </w:t>
      </w:r>
      <w:r w:rsidDel="00000000" w:rsidR="00000000" w:rsidRPr="00000000">
        <w:rPr>
          <w:rtl w:val="0"/>
        </w:rPr>
      </w:r>
    </w:p>
    <w:p w:rsidR="00000000" w:rsidDel="00000000" w:rsidP="00000000" w:rsidRDefault="00000000" w:rsidRPr="00000000" w14:paraId="000002C4">
      <w:pPr>
        <w:numPr>
          <w:ilvl w:val="0"/>
          <w:numId w:val="73"/>
        </w:numPr>
        <w:pBdr>
          <w:top w:color="00b050" w:space="1" w:sz="4" w:val="single"/>
          <w:left w:color="00b050" w:space="4" w:sz="4" w:val="single"/>
          <w:bottom w:color="00b050" w:space="1" w:sz="4" w:val="single"/>
          <w:right w:color="00b050" w:space="4" w:sz="4" w:val="single"/>
        </w:pBdr>
        <w:shd w:fill="ffffff" w:val="clear"/>
        <w:spacing w:after="0" w:line="276" w:lineRule="auto"/>
        <w:ind w:left="720" w:hanging="360"/>
        <w:rPr>
          <w:i w:val="1"/>
          <w:color w:val="404040"/>
        </w:rPr>
      </w:pPr>
      <w:r w:rsidDel="00000000" w:rsidR="00000000" w:rsidRPr="00000000">
        <w:rPr>
          <w:i w:val="1"/>
          <w:color w:val="404040"/>
          <w:rtl w:val="0"/>
        </w:rPr>
        <w:t xml:space="preserve">Extend the scheme </w:t>
      </w:r>
      <w:r w:rsidDel="00000000" w:rsidR="00000000" w:rsidRPr="00000000">
        <w:rPr>
          <w:i w:val="1"/>
          <w:rtl w:val="0"/>
        </w:rPr>
        <w:t xml:space="preserve">to anyone</w:t>
      </w:r>
      <w:r w:rsidDel="00000000" w:rsidR="00000000" w:rsidRPr="00000000">
        <w:rPr>
          <w:b w:val="1"/>
          <w:i w:val="1"/>
          <w:rtl w:val="0"/>
        </w:rPr>
        <w:t xml:space="preserve"> </w:t>
      </w:r>
      <w:r w:rsidDel="00000000" w:rsidR="00000000" w:rsidRPr="00000000">
        <w:rPr>
          <w:b w:val="1"/>
          <w:i w:val="1"/>
          <w:color w:val="00b050"/>
          <w:rtl w:val="0"/>
        </w:rPr>
        <w:t xml:space="preserve">abused </w:t>
      </w:r>
      <w:r w:rsidDel="00000000" w:rsidR="00000000" w:rsidRPr="00000000">
        <w:rPr>
          <w:i w:val="1"/>
          <w:rtl w:val="0"/>
        </w:rPr>
        <w:t xml:space="preserve">in a</w:t>
      </w:r>
      <w:r w:rsidDel="00000000" w:rsidR="00000000" w:rsidRPr="00000000">
        <w:rPr>
          <w:b w:val="1"/>
          <w:i w:val="1"/>
          <w:rtl w:val="0"/>
        </w:rPr>
        <w:t xml:space="preserve"> </w:t>
      </w:r>
      <w:r w:rsidDel="00000000" w:rsidR="00000000" w:rsidRPr="00000000">
        <w:rPr>
          <w:b w:val="1"/>
          <w:i w:val="1"/>
          <w:color w:val="00b050"/>
          <w:rtl w:val="0"/>
        </w:rPr>
        <w:t xml:space="preserve">‘boarding out’/adoptive placement </w:t>
      </w:r>
      <w:r w:rsidDel="00000000" w:rsidR="00000000" w:rsidRPr="00000000">
        <w:rPr>
          <w:i w:val="1"/>
          <w:rtl w:val="0"/>
        </w:rPr>
        <w:t xml:space="preserve">or abused through</w:t>
      </w:r>
      <w:r w:rsidDel="00000000" w:rsidR="00000000" w:rsidRPr="00000000">
        <w:rPr>
          <w:b w:val="1"/>
          <w:i w:val="1"/>
          <w:rtl w:val="0"/>
        </w:rPr>
        <w:t xml:space="preserve"> </w:t>
      </w:r>
      <w:r w:rsidDel="00000000" w:rsidR="00000000" w:rsidRPr="00000000">
        <w:rPr>
          <w:b w:val="1"/>
          <w:i w:val="1"/>
          <w:color w:val="00b050"/>
          <w:rtl w:val="0"/>
        </w:rPr>
        <w:t xml:space="preserve">forced labour</w:t>
      </w:r>
      <w:r w:rsidDel="00000000" w:rsidR="00000000" w:rsidRPr="00000000">
        <w:rPr>
          <w:i w:val="1"/>
          <w:rtl w:val="0"/>
        </w:rPr>
        <w:t xml:space="preserve">,</w:t>
      </w:r>
      <w:r w:rsidDel="00000000" w:rsidR="00000000" w:rsidRPr="00000000">
        <w:rPr>
          <w:b w:val="1"/>
          <w:i w:val="1"/>
          <w:color w:val="00b050"/>
          <w:rtl w:val="0"/>
        </w:rPr>
        <w:t xml:space="preserve"> vaccine trials</w:t>
      </w:r>
      <w:r w:rsidDel="00000000" w:rsidR="00000000" w:rsidRPr="00000000">
        <w:rPr>
          <w:i w:val="1"/>
          <w:rtl w:val="0"/>
        </w:rPr>
        <w:t xml:space="preserve">,</w:t>
      </w:r>
      <w:r w:rsidDel="00000000" w:rsidR="00000000" w:rsidRPr="00000000">
        <w:rPr>
          <w:b w:val="1"/>
          <w:i w:val="1"/>
          <w:color w:val="00b050"/>
          <w:rtl w:val="0"/>
        </w:rPr>
        <w:t xml:space="preserve"> racial </w:t>
      </w:r>
      <w:r w:rsidDel="00000000" w:rsidR="00000000" w:rsidRPr="00000000">
        <w:rPr>
          <w:i w:val="1"/>
          <w:rtl w:val="0"/>
        </w:rPr>
        <w:t xml:space="preserve">or</w:t>
      </w:r>
      <w:r w:rsidDel="00000000" w:rsidR="00000000" w:rsidRPr="00000000">
        <w:rPr>
          <w:b w:val="1"/>
          <w:i w:val="1"/>
          <w:color w:val="00b050"/>
          <w:rtl w:val="0"/>
        </w:rPr>
        <w:t xml:space="preserve"> disability-based discrimination </w:t>
      </w:r>
      <w:r w:rsidDel="00000000" w:rsidR="00000000" w:rsidRPr="00000000">
        <w:rPr>
          <w:i w:val="1"/>
          <w:rtl w:val="0"/>
        </w:rPr>
        <w:t xml:space="preserve">or</w:t>
      </w:r>
      <w:r w:rsidDel="00000000" w:rsidR="00000000" w:rsidRPr="00000000">
        <w:rPr>
          <w:b w:val="1"/>
          <w:i w:val="1"/>
          <w:color w:val="00b050"/>
          <w:rtl w:val="0"/>
        </w:rPr>
        <w:t xml:space="preserve"> illegal expatriation outside the State </w:t>
      </w:r>
      <w:r w:rsidDel="00000000" w:rsidR="00000000" w:rsidRPr="00000000">
        <w:rPr>
          <w:i w:val="1"/>
          <w:rtl w:val="0"/>
        </w:rPr>
        <w:t xml:space="preserve">for adoption</w:t>
      </w:r>
      <w:r w:rsidDel="00000000" w:rsidR="00000000" w:rsidRPr="00000000">
        <w:rPr>
          <w:i w:val="1"/>
          <w:color w:val="404040"/>
          <w:rtl w:val="0"/>
        </w:rPr>
        <w:t xml:space="preserve">, by allowing affected people to swear their testimony in a non-adversarial way.</w:t>
      </w:r>
    </w:p>
    <w:p w:rsidR="00000000" w:rsidDel="00000000" w:rsidP="00000000" w:rsidRDefault="00000000" w:rsidRPr="00000000" w14:paraId="000002C5">
      <w:pPr>
        <w:keepNext w:val="0"/>
        <w:keepLines w:val="0"/>
        <w:pageBreakBefore w:val="0"/>
        <w:widowControl w:val="1"/>
        <w:numPr>
          <w:ilvl w:val="0"/>
          <w:numId w:val="72"/>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404040"/>
          <w:sz w:val="24"/>
          <w:szCs w:val="24"/>
          <w:u w:val="none"/>
          <w:shd w:fill="auto" w:val="clear"/>
          <w:vertAlign w:val="baseline"/>
        </w:rPr>
      </w:pPr>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The Government </w:t>
      </w:r>
      <w:hyperlink r:id="rId263">
        <w:r w:rsidDel="00000000" w:rsidR="00000000" w:rsidRPr="00000000">
          <w:rPr>
            <w:rFonts w:ascii="Aptos" w:cs="Aptos" w:eastAsia="Aptos" w:hAnsi="Aptos"/>
            <w:b w:val="0"/>
            <w:i w:val="1"/>
            <w:smallCaps w:val="0"/>
            <w:strike w:val="0"/>
            <w:color w:val="000000"/>
            <w:sz w:val="24"/>
            <w:szCs w:val="24"/>
            <w:u w:val="single"/>
            <w:shd w:fill="auto" w:val="clear"/>
            <w:vertAlign w:val="baseline"/>
            <w:rtl w:val="0"/>
          </w:rPr>
          <w:t xml:space="preserve">claims</w:t>
        </w:r>
      </w:hyperlink>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 its scheme pursues the ‘twin tenets of “</w:t>
      </w:r>
      <w:r w:rsidDel="00000000" w:rsidR="00000000" w:rsidRPr="00000000">
        <w:rPr>
          <w:rFonts w:ascii="Aptos" w:cs="Aptos" w:eastAsia="Aptos" w:hAnsi="Aptos"/>
          <w:b w:val="0"/>
          <w:i w:val="0"/>
          <w:smallCaps w:val="0"/>
          <w:strike w:val="0"/>
          <w:color w:val="404040"/>
          <w:sz w:val="24"/>
          <w:szCs w:val="24"/>
          <w:u w:val="none"/>
          <w:shd w:fill="auto" w:val="clear"/>
          <w:vertAlign w:val="baseline"/>
          <w:rtl w:val="0"/>
        </w:rPr>
        <w:t xml:space="preserve">act with kindness</w:t>
      </w:r>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 and “</w:t>
      </w:r>
      <w:r w:rsidDel="00000000" w:rsidR="00000000" w:rsidRPr="00000000">
        <w:rPr>
          <w:rFonts w:ascii="Aptos" w:cs="Aptos" w:eastAsia="Aptos" w:hAnsi="Aptos"/>
          <w:b w:val="0"/>
          <w:i w:val="0"/>
          <w:smallCaps w:val="0"/>
          <w:strike w:val="0"/>
          <w:color w:val="404040"/>
          <w:sz w:val="24"/>
          <w:szCs w:val="24"/>
          <w:u w:val="none"/>
          <w:shd w:fill="auto" w:val="clear"/>
          <w:vertAlign w:val="baseline"/>
          <w:rtl w:val="0"/>
        </w:rPr>
        <w:t xml:space="preserve">do no harm</w:t>
      </w:r>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w:t>
      </w:r>
    </w:p>
    <w:p w:rsidR="00000000" w:rsidDel="00000000" w:rsidP="00000000" w:rsidRDefault="00000000" w:rsidRPr="00000000" w14:paraId="000002C6">
      <w:pPr>
        <w:keepNext w:val="0"/>
        <w:keepLines w:val="0"/>
        <w:pageBreakBefore w:val="0"/>
        <w:widowControl w:val="1"/>
        <w:numPr>
          <w:ilvl w:val="0"/>
          <w:numId w:val="72"/>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404040"/>
          <w:sz w:val="24"/>
          <w:szCs w:val="24"/>
          <w:u w:val="none"/>
          <w:shd w:fill="auto" w:val="clear"/>
          <w:vertAlign w:val="baseline"/>
        </w:rPr>
      </w:pPr>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In reality: The </w:t>
      </w:r>
      <w:r w:rsidDel="00000000" w:rsidR="00000000" w:rsidRPr="00000000">
        <w:rPr>
          <w:rFonts w:ascii="Aptos" w:cs="Aptos" w:eastAsia="Aptos" w:hAnsi="Aptos"/>
          <w:b w:val="1"/>
          <w:i w:val="1"/>
          <w:smallCaps w:val="0"/>
          <w:strike w:val="0"/>
          <w:color w:val="00b050"/>
          <w:sz w:val="24"/>
          <w:szCs w:val="24"/>
          <w:u w:val="none"/>
          <w:shd w:fill="auto" w:val="clear"/>
          <w:vertAlign w:val="baseline"/>
          <w:rtl w:val="0"/>
        </w:rPr>
        <w:t xml:space="preserve">scheme’s exclusions heap abuse upon abuse</w:t>
      </w:r>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w:t>
      </w:r>
    </w:p>
    <w:p w:rsidR="00000000" w:rsidDel="00000000" w:rsidP="00000000" w:rsidRDefault="00000000" w:rsidRPr="00000000" w14:paraId="000002C7">
      <w:pPr>
        <w:keepNext w:val="0"/>
        <w:keepLines w:val="0"/>
        <w:pageBreakBefore w:val="0"/>
        <w:widowControl w:val="1"/>
        <w:numPr>
          <w:ilvl w:val="0"/>
          <w:numId w:val="72"/>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404040"/>
          <w:sz w:val="24"/>
          <w:szCs w:val="24"/>
          <w:u w:val="none"/>
          <w:shd w:fill="auto" w:val="clear"/>
          <w:vertAlign w:val="baseline"/>
        </w:rPr>
      </w:pPr>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The High Court has </w:t>
      </w:r>
      <w:hyperlink r:id="rId264">
        <w:r w:rsidDel="00000000" w:rsidR="00000000" w:rsidRPr="00000000">
          <w:rPr>
            <w:rFonts w:ascii="Aptos" w:cs="Aptos" w:eastAsia="Aptos" w:hAnsi="Aptos"/>
            <w:b w:val="0"/>
            <w:i w:val="1"/>
            <w:smallCaps w:val="0"/>
            <w:strike w:val="0"/>
            <w:color w:val="000000"/>
            <w:sz w:val="24"/>
            <w:szCs w:val="24"/>
            <w:u w:val="single"/>
            <w:shd w:fill="auto" w:val="clear"/>
            <w:vertAlign w:val="baseline"/>
            <w:rtl w:val="0"/>
          </w:rPr>
          <w:t xml:space="preserve">declared eight times</w:t>
        </w:r>
      </w:hyperlink>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that the Mother and Baby Homes Commission of Investigation proceeded illegally by denying survivors the same opportunity given to religious and State institutions to comment on the Commission’s draft findings.</w:t>
      </w:r>
    </w:p>
    <w:p w:rsidR="00000000" w:rsidDel="00000000" w:rsidP="00000000" w:rsidRDefault="00000000" w:rsidRPr="00000000" w14:paraId="000002C8">
      <w:pPr>
        <w:keepNext w:val="0"/>
        <w:keepLines w:val="0"/>
        <w:pageBreakBefore w:val="0"/>
        <w:widowControl w:val="1"/>
        <w:numPr>
          <w:ilvl w:val="0"/>
          <w:numId w:val="72"/>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404040"/>
          <w:sz w:val="24"/>
          <w:szCs w:val="24"/>
          <w:u w:val="none"/>
          <w:shd w:fill="auto" w:val="clear"/>
          <w:vertAlign w:val="baseline"/>
        </w:rPr>
      </w:pPr>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In its Final Report the Commission of Investigation characterised affected people as unreliable witnesses whose testimony may have been ‘</w:t>
      </w:r>
      <w:hyperlink r:id="rId265">
        <w:r w:rsidDel="00000000" w:rsidR="00000000" w:rsidRPr="00000000">
          <w:rPr>
            <w:rFonts w:ascii="Aptos" w:cs="Aptos" w:eastAsia="Aptos" w:hAnsi="Aptos"/>
            <w:b w:val="0"/>
            <w:i w:val="1"/>
            <w:smallCaps w:val="0"/>
            <w:strike w:val="0"/>
            <w:color w:val="000000"/>
            <w:sz w:val="24"/>
            <w:szCs w:val="24"/>
            <w:u w:val="single"/>
            <w:shd w:fill="auto" w:val="clear"/>
            <w:vertAlign w:val="baseline"/>
            <w:rtl w:val="0"/>
          </w:rPr>
          <w:t xml:space="preserve">contaminated</w:t>
        </w:r>
      </w:hyperlink>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 by meeting with other survivors or the influence of media coverage.</w:t>
      </w:r>
    </w:p>
    <w:p w:rsidR="00000000" w:rsidDel="00000000" w:rsidP="00000000" w:rsidRDefault="00000000" w:rsidRPr="00000000" w14:paraId="000002C9">
      <w:pPr>
        <w:keepNext w:val="0"/>
        <w:keepLines w:val="0"/>
        <w:pageBreakBefore w:val="0"/>
        <w:widowControl w:val="1"/>
        <w:numPr>
          <w:ilvl w:val="0"/>
          <w:numId w:val="72"/>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404040"/>
          <w:sz w:val="24"/>
          <w:szCs w:val="24"/>
          <w:u w:val="none"/>
          <w:shd w:fill="auto" w:val="clear"/>
          <w:vertAlign w:val="baseline"/>
        </w:rPr>
      </w:pPr>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The Commission of Investigation further concluded that the nature of violence suffered by boarded out children ‘cannot be established’: despite its Confidential Committee recording tens of graphic descriptions of extreme violence such as serial rape, routine whipping, servitude, abject neglect and denial of education.</w:t>
      </w:r>
    </w:p>
    <w:p w:rsidR="00000000" w:rsidDel="00000000" w:rsidP="00000000" w:rsidRDefault="00000000" w:rsidRPr="00000000" w14:paraId="000002CA">
      <w:pPr>
        <w:keepNext w:val="0"/>
        <w:keepLines w:val="0"/>
        <w:pageBreakBefore w:val="0"/>
        <w:widowControl w:val="1"/>
        <w:numPr>
          <w:ilvl w:val="0"/>
          <w:numId w:val="72"/>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404040"/>
          <w:sz w:val="24"/>
          <w:szCs w:val="24"/>
          <w:u w:val="none"/>
          <w:shd w:fill="auto" w:val="clear"/>
          <w:vertAlign w:val="baseline"/>
        </w:rPr>
      </w:pPr>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The Government’s own </w:t>
      </w:r>
      <w:hyperlink r:id="rId266">
        <w:r w:rsidDel="00000000" w:rsidR="00000000" w:rsidRPr="00000000">
          <w:rPr>
            <w:rFonts w:ascii="Aptos" w:cs="Aptos" w:eastAsia="Aptos" w:hAnsi="Aptos"/>
            <w:b w:val="0"/>
            <w:i w:val="1"/>
            <w:smallCaps w:val="0"/>
            <w:strike w:val="0"/>
            <w:color w:val="000000"/>
            <w:sz w:val="24"/>
            <w:szCs w:val="24"/>
            <w:u w:val="single"/>
            <w:shd w:fill="auto" w:val="clear"/>
            <w:vertAlign w:val="baseline"/>
            <w:rtl w:val="0"/>
          </w:rPr>
          <w:t xml:space="preserve">survivor consultation report</w:t>
        </w:r>
      </w:hyperlink>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 found:</w:t>
      </w:r>
    </w:p>
    <w:p w:rsidR="00000000" w:rsidDel="00000000" w:rsidP="00000000" w:rsidRDefault="00000000" w:rsidRPr="00000000" w14:paraId="000002CB">
      <w:pPr>
        <w:keepNext w:val="0"/>
        <w:keepLines w:val="0"/>
        <w:pageBreakBefore w:val="0"/>
        <w:widowControl w:val="1"/>
        <w:numPr>
          <w:ilvl w:val="0"/>
          <w:numId w:val="72"/>
        </w:numPr>
        <w:pBdr>
          <w:top w:color="00b050" w:space="1" w:sz="4" w:val="single"/>
          <w:left w:color="00b050" w:space="4" w:sz="4" w:val="single"/>
          <w:bottom w:color="00b050" w:space="1" w:sz="4" w:val="single"/>
          <w:right w:color="00b050" w:space="4" w:sz="4" w:val="single"/>
          <w:between w:space="0" w:sz="0" w:val="nil"/>
        </w:pBdr>
        <w:shd w:fill="ffffff" w:val="clear"/>
        <w:spacing w:after="360" w:before="0" w:line="276" w:lineRule="auto"/>
        <w:ind w:left="720" w:right="0" w:hanging="360"/>
        <w:jc w:val="left"/>
        <w:rPr>
          <w:rFonts w:ascii="Aptos" w:cs="Aptos" w:eastAsia="Aptos" w:hAnsi="Aptos"/>
          <w:b w:val="0"/>
          <w:i w:val="1"/>
          <w:smallCaps w:val="0"/>
          <w:strike w:val="0"/>
          <w:color w:val="404040"/>
          <w:sz w:val="24"/>
          <w:szCs w:val="24"/>
          <w:u w:val="none"/>
          <w:shd w:fill="auto" w:val="clear"/>
          <w:vertAlign w:val="baseline"/>
        </w:rPr>
      </w:pPr>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‘There were numerous harms and human rights violations identified by survivors for which reparation was needed. The primary was the loss of the mother child bond and relationship … The harm caused by psychological, physical and sexual abuse, including degrading and dehumanising treatment received in the homes and in unvetted family placements through adoption, fostering or boarding out was also clearly identified.’</w:t>
      </w:r>
    </w:p>
    <w:p w:rsidR="00000000" w:rsidDel="00000000" w:rsidP="00000000" w:rsidRDefault="00000000" w:rsidRPr="00000000" w14:paraId="000002CC">
      <w:pPr>
        <w:keepNext w:val="0"/>
        <w:keepLines w:val="0"/>
        <w:pageBreakBefore w:val="0"/>
        <w:widowControl w:val="1"/>
        <w:numPr>
          <w:ilvl w:val="0"/>
          <w:numId w:val="72"/>
        </w:numPr>
        <w:pBdr>
          <w:top w:color="00b050" w:space="1" w:sz="4" w:val="single"/>
          <w:left w:color="00b050" w:space="4" w:sz="4" w:val="single"/>
          <w:bottom w:color="00b050" w:space="1" w:sz="4" w:val="single"/>
          <w:right w:color="00b050" w:space="4" w:sz="4" w:val="single"/>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404040"/>
          <w:sz w:val="24"/>
          <w:szCs w:val="24"/>
          <w:u w:val="none"/>
          <w:shd w:fill="auto" w:val="clear"/>
          <w:vertAlign w:val="baseline"/>
        </w:rPr>
      </w:pPr>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The all-party </w:t>
      </w:r>
      <w:hyperlink r:id="rId267">
        <w:r w:rsidDel="00000000" w:rsidR="00000000" w:rsidRPr="00000000">
          <w:rPr>
            <w:rFonts w:ascii="Aptos" w:cs="Aptos" w:eastAsia="Aptos" w:hAnsi="Aptos"/>
            <w:b w:val="0"/>
            <w:i w:val="1"/>
            <w:smallCaps w:val="0"/>
            <w:strike w:val="0"/>
            <w:color w:val="000000"/>
            <w:sz w:val="24"/>
            <w:szCs w:val="24"/>
            <w:u w:val="single"/>
            <w:shd w:fill="auto" w:val="clear"/>
            <w:vertAlign w:val="baseline"/>
            <w:rtl w:val="0"/>
          </w:rPr>
          <w:t xml:space="preserve">Oireachtas Joint Children Committee</w:t>
        </w:r>
      </w:hyperlink>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and the </w:t>
      </w:r>
      <w:hyperlink r:id="rId268">
        <w:r w:rsidDel="00000000" w:rsidR="00000000" w:rsidRPr="00000000">
          <w:rPr>
            <w:rFonts w:ascii="Aptos" w:cs="Aptos" w:eastAsia="Aptos" w:hAnsi="Aptos"/>
            <w:b w:val="0"/>
            <w:i w:val="1"/>
            <w:smallCaps w:val="0"/>
            <w:strike w:val="0"/>
            <w:color w:val="000000"/>
            <w:sz w:val="24"/>
            <w:szCs w:val="24"/>
            <w:u w:val="single"/>
            <w:shd w:fill="auto" w:val="clear"/>
            <w:vertAlign w:val="baseline"/>
            <w:rtl w:val="0"/>
          </w:rPr>
          <w:t xml:space="preserve">Irish Human Rights and Equality Commission</w:t>
        </w:r>
      </w:hyperlink>
      <w:r w:rsidDel="00000000" w:rsidR="00000000" w:rsidRPr="00000000">
        <w:rPr>
          <w:rFonts w:ascii="Aptos" w:cs="Aptos" w:eastAsia="Aptos" w:hAnsi="Aptos"/>
          <w:b w:val="0"/>
          <w:i w:val="1"/>
          <w:smallCaps w:val="0"/>
          <w:strike w:val="0"/>
          <w:color w:val="404040"/>
          <w:sz w:val="24"/>
          <w:szCs w:val="24"/>
          <w:u w:val="none"/>
          <w:shd w:fill="auto" w:val="clear"/>
          <w:vertAlign w:val="baseline"/>
          <w:rtl w:val="0"/>
        </w:rPr>
        <w:t xml:space="preserve"> have called on the Minister to amend the redress scheme.</w:t>
      </w:r>
    </w:p>
    <w:p w:rsidR="00000000" w:rsidDel="00000000" w:rsidP="00000000" w:rsidRDefault="00000000" w:rsidRPr="00000000" w14:paraId="000002CD">
      <w:pPr>
        <w:keepNext w:val="0"/>
        <w:keepLines w:val="0"/>
        <w:pageBreakBefore w:val="0"/>
        <w:widowControl w:val="1"/>
        <w:numPr>
          <w:ilvl w:val="0"/>
          <w:numId w:val="72"/>
        </w:numPr>
        <w:pBdr>
          <w:top w:color="00b050" w:space="1" w:sz="4" w:val="single"/>
          <w:left w:color="00b050" w:space="4" w:sz="4" w:val="single"/>
          <w:bottom w:color="00b050" w:space="1" w:sz="4" w:val="single"/>
          <w:right w:color="00b050" w:space="4" w:sz="4" w:val="single"/>
          <w:between w:space="0" w:sz="0" w:val="nil"/>
        </w:pBdr>
        <w:shd w:fill="ffffff" w:val="clear"/>
        <w:spacing w:after="240" w:before="0" w:line="276" w:lineRule="auto"/>
        <w:ind w:left="720" w:right="0" w:hanging="360"/>
        <w:jc w:val="left"/>
        <w:rPr>
          <w:rFonts w:ascii="Aptos" w:cs="Aptos" w:eastAsia="Aptos" w:hAnsi="Aptos"/>
          <w:b w:val="0"/>
          <w:i w:val="1"/>
          <w:smallCaps w:val="0"/>
          <w:strike w:val="0"/>
          <w:color w:val="404040"/>
          <w:sz w:val="24"/>
          <w:szCs w:val="24"/>
          <w:u w:val="none"/>
          <w:shd w:fill="auto" w:val="clear"/>
          <w:vertAlign w:val="baseline"/>
        </w:rPr>
      </w:pPr>
      <w:r w:rsidDel="00000000" w:rsidR="00000000" w:rsidRPr="00000000">
        <w:rPr>
          <w:rFonts w:ascii="Aptos" w:cs="Aptos" w:eastAsia="Aptos" w:hAnsi="Aptos"/>
          <w:b w:val="1"/>
          <w:i w:val="1"/>
          <w:smallCaps w:val="0"/>
          <w:strike w:val="0"/>
          <w:color w:val="404040"/>
          <w:sz w:val="24"/>
          <w:szCs w:val="24"/>
          <w:u w:val="none"/>
          <w:shd w:fill="auto" w:val="clear"/>
          <w:vertAlign w:val="baseline"/>
          <w:rtl w:val="0"/>
        </w:rPr>
        <w:t xml:space="preserve">Minister O’Gorman: Believe survivors. Do the right thing. Widen the redress scheme now. </w:t>
      </w:r>
      <w:r w:rsidDel="00000000" w:rsidR="00000000" w:rsidRPr="00000000">
        <w:rPr>
          <w:rtl w:val="0"/>
        </w:rPr>
      </w:r>
    </w:p>
    <w:p w:rsidR="00000000" w:rsidDel="00000000" w:rsidP="00000000" w:rsidRDefault="00000000" w:rsidRPr="00000000" w14:paraId="000002CE">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7030a0" w:val="clear"/>
        <w:spacing w:after="0" w:before="160" w:line="276" w:lineRule="auto"/>
        <w:ind w:left="0" w:right="0" w:firstLine="0"/>
        <w:jc w:val="left"/>
        <w:rPr>
          <w:rFonts w:ascii="Play" w:cs="Play" w:eastAsia="Play" w:hAnsi="Play"/>
          <w:b w:val="1"/>
          <w:i w:val="0"/>
          <w:smallCaps w:val="0"/>
          <w:strike w:val="0"/>
          <w:color w:val="e8e8e8"/>
          <w:sz w:val="24"/>
          <w:szCs w:val="24"/>
          <w:u w:val="none"/>
          <w:shd w:fill="auto" w:val="clear"/>
          <w:vertAlign w:val="baseline"/>
        </w:rPr>
      </w:pPr>
      <w:bookmarkStart w:colFirst="0" w:colLast="0" w:name="_heading=h.qsh70q" w:id="26"/>
      <w:bookmarkEnd w:id="26"/>
      <w:r w:rsidDel="00000000" w:rsidR="00000000" w:rsidRPr="00000000">
        <w:rPr>
          <w:rFonts w:ascii="Play" w:cs="Play" w:eastAsia="Play" w:hAnsi="Play"/>
          <w:b w:val="1"/>
          <w:i w:val="0"/>
          <w:smallCaps w:val="0"/>
          <w:strike w:val="0"/>
          <w:color w:val="e8e8e8"/>
          <w:sz w:val="24"/>
          <w:szCs w:val="24"/>
          <w:u w:val="none"/>
          <w:shd w:fill="auto" w:val="clear"/>
          <w:vertAlign w:val="baseline"/>
          <w:rtl w:val="0"/>
        </w:rPr>
        <w:t xml:space="preserve">UNCAT: Coppin v Ireland 2018 - 2023</w:t>
      </w:r>
    </w:p>
    <w:p w:rsidR="00000000" w:rsidDel="00000000" w:rsidP="00000000" w:rsidRDefault="00000000" w:rsidRPr="00000000" w14:paraId="000002C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D0">
      <w:pPr>
        <w:keepNext w:val="0"/>
        <w:keepLines w:val="0"/>
        <w:pageBreakBefore w:val="0"/>
        <w:widowControl w:val="1"/>
        <w:numPr>
          <w:ilvl w:val="0"/>
          <w:numId w:val="67"/>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23</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rd</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May 2023, the United Nations Committee Against Torture made its decision relating to </w:t>
      </w:r>
      <w:hyperlink r:id="rId269">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Coppin v Ireland</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 survivor of Magdalene Laundry Institutions.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2D1">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d9d9d9" w:val="clear"/>
          <w:vertAlign w:val="baseline"/>
        </w:rPr>
      </w:pPr>
      <w:r w:rsidDel="00000000" w:rsidR="00000000" w:rsidRPr="00000000">
        <w:rPr>
          <w:rFonts w:ascii="Aptos" w:cs="Aptos" w:eastAsia="Aptos" w:hAnsi="Aptos"/>
          <w:b w:val="1"/>
          <w:i w:val="1"/>
          <w:smallCaps w:val="0"/>
          <w:strike w:val="0"/>
          <w:color w:val="000000"/>
          <w:sz w:val="24"/>
          <w:szCs w:val="24"/>
          <w:u w:val="none"/>
          <w:shd w:fill="d9d9d9" w:val="clear"/>
          <w:vertAlign w:val="baseline"/>
          <w:rtl w:val="0"/>
        </w:rPr>
        <w:t xml:space="preserve">Read more…..</w:t>
      </w:r>
    </w:p>
    <w:p w:rsidR="00000000" w:rsidDel="00000000" w:rsidP="00000000" w:rsidRDefault="00000000" w:rsidRPr="00000000" w14:paraId="000002D2">
      <w:pPr>
        <w:keepNext w:val="0"/>
        <w:keepLines w:val="0"/>
        <w:pageBreakBefore w:val="0"/>
        <w:widowControl w:val="1"/>
        <w:numPr>
          <w:ilvl w:val="0"/>
          <w:numId w:val="67"/>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report included the following points:</w:t>
      </w:r>
    </w:p>
    <w:p w:rsidR="00000000" w:rsidDel="00000000" w:rsidP="00000000" w:rsidRDefault="00000000" w:rsidRPr="00000000" w14:paraId="000002D3">
      <w:pPr>
        <w:keepNext w:val="0"/>
        <w:keepLines w:val="0"/>
        <w:pageBreakBefore w:val="0"/>
        <w:widowControl w:val="1"/>
        <w:numPr>
          <w:ilvl w:val="2"/>
          <w:numId w:val="103"/>
        </w:numPr>
        <w:pBdr>
          <w:top w:space="0" w:sz="0" w:val="nil"/>
          <w:left w:space="0" w:sz="0" w:val="nil"/>
          <w:bottom w:space="0" w:sz="0" w:val="nil"/>
          <w:right w:space="0" w:sz="0" w:val="nil"/>
          <w:between w:space="0" w:sz="0" w:val="nil"/>
        </w:pBdr>
        <w:shd w:fill="ffffff" w:val="clear"/>
        <w:spacing w:after="0" w:before="0" w:line="276" w:lineRule="auto"/>
        <w:ind w:left="993" w:right="0" w:hanging="283.9999999999999"/>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individual communication to UNCAT regarding historic abuse was admissible due to possible continuing violation:</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‘The Committee decided that the communication was admissible ratione temporis owing to possibly continuing violations, insofar as it raised issues with respect to articles 12 to 14 of the Convention, read alone and in conjunction with article 16, and article 16 read alone’.</w:t>
      </w:r>
    </w:p>
    <w:p w:rsidR="00000000" w:rsidDel="00000000" w:rsidP="00000000" w:rsidRDefault="00000000" w:rsidRPr="00000000" w14:paraId="000002D4">
      <w:pPr>
        <w:keepNext w:val="0"/>
        <w:keepLines w:val="0"/>
        <w:pageBreakBefore w:val="0"/>
        <w:widowControl w:val="1"/>
        <w:numPr>
          <w:ilvl w:val="2"/>
          <w:numId w:val="103"/>
        </w:numPr>
        <w:pBdr>
          <w:top w:space="0" w:sz="0" w:val="nil"/>
          <w:left w:space="0" w:sz="0" w:val="nil"/>
          <w:bottom w:space="0" w:sz="0" w:val="nil"/>
          <w:right w:space="0" w:sz="0" w:val="nil"/>
          <w:between w:space="0" w:sz="0" w:val="nil"/>
        </w:pBdr>
        <w:shd w:fill="ffffff" w:val="clear"/>
        <w:spacing w:after="0" w:before="0" w:line="276" w:lineRule="auto"/>
        <w:ind w:left="993" w:right="0" w:hanging="283.9999999999999"/>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waiver required to obtain redress was deemed unlawful:</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‘The Committee recommended that the State party should ensure that all victims of violations of the Convention committed at the Magdalen laundries had the right to bring civil actions, even if they had participated in the redress scheme, and ensure that such claims concerning historical abuses could continue to be brought “in the interests of justice.’</w:t>
      </w:r>
    </w:p>
    <w:p w:rsidR="00000000" w:rsidDel="00000000" w:rsidP="00000000" w:rsidRDefault="00000000" w:rsidRPr="00000000" w14:paraId="000002D5">
      <w:pPr>
        <w:keepNext w:val="0"/>
        <w:keepLines w:val="0"/>
        <w:pageBreakBefore w:val="0"/>
        <w:widowControl w:val="1"/>
        <w:numPr>
          <w:ilvl w:val="2"/>
          <w:numId w:val="103"/>
        </w:numPr>
        <w:pBdr>
          <w:top w:space="0" w:sz="0" w:val="nil"/>
          <w:left w:space="0" w:sz="0" w:val="nil"/>
          <w:bottom w:space="0" w:sz="0" w:val="nil"/>
          <w:right w:space="0" w:sz="0" w:val="nil"/>
          <w:between w:space="0" w:sz="0" w:val="nil"/>
        </w:pBdr>
        <w:shd w:fill="ffffff" w:val="clear"/>
        <w:spacing w:after="0" w:before="0" w:line="276" w:lineRule="auto"/>
        <w:ind w:left="993" w:right="0" w:hanging="283.9999999999999"/>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following indicates UNCAT’s decision that there was no violation:</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‘The Committee, acting under article 22 (7) of the Convention, concludes that the facts before it do not reveal a violation by the State party of articles 12, 13, 14 and article 16 alone, or in conjunction with articles 12–14 of the Convention’.</w:t>
      </w:r>
    </w:p>
    <w:p w:rsidR="00000000" w:rsidDel="00000000" w:rsidP="00000000" w:rsidRDefault="00000000" w:rsidRPr="00000000" w14:paraId="000002D6">
      <w:pPr>
        <w:keepNext w:val="0"/>
        <w:keepLines w:val="0"/>
        <w:pageBreakBefore w:val="0"/>
        <w:widowControl w:val="1"/>
        <w:numPr>
          <w:ilvl w:val="2"/>
          <w:numId w:val="103"/>
        </w:numPr>
        <w:pBdr>
          <w:top w:space="0" w:sz="0" w:val="nil"/>
          <w:left w:space="0" w:sz="0" w:val="nil"/>
          <w:bottom w:space="0" w:sz="0" w:val="nil"/>
          <w:right w:space="0" w:sz="0" w:val="nil"/>
          <w:between w:space="0" w:sz="0" w:val="nil"/>
        </w:pBdr>
        <w:shd w:fill="ffffff" w:val="clear"/>
        <w:spacing w:after="0" w:before="0" w:line="276" w:lineRule="auto"/>
        <w:ind w:left="993" w:right="0" w:hanging="283.9999999999999"/>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UNCAT dissenter opinions can be found in the same report </w:t>
      </w:r>
      <w:hyperlink r:id="rId270">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Annex I and II page 15 - 19</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2D7">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D8">
      <w:pPr>
        <w:keepNext w:val="0"/>
        <w:keepLines w:val="0"/>
        <w:pageBreakBefore w:val="0"/>
        <w:widowControl w:val="1"/>
        <w:numPr>
          <w:ilvl w:val="0"/>
          <w:numId w:val="101"/>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Responses to UNCAT’s decision</w:t>
      </w:r>
    </w:p>
    <w:p w:rsidR="00000000" w:rsidDel="00000000" w:rsidP="00000000" w:rsidRDefault="00000000" w:rsidRPr="00000000" w14:paraId="000002D9">
      <w:pPr>
        <w:keepNext w:val="0"/>
        <w:keepLines w:val="0"/>
        <w:pageBreakBefore w:val="0"/>
        <w:widowControl w:val="1"/>
        <w:numPr>
          <w:ilvl w:val="0"/>
          <w:numId w:val="10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Irish Centre for Human Rights (ICHR) University of Galway (UOG) News: </w:t>
      </w:r>
      <w:hyperlink r:id="rId271">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Elizabeth Coppin publishes response to Committee Against Torture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14 February 2024.</w:t>
      </w:r>
    </w:p>
    <w:p w:rsidR="00000000" w:rsidDel="00000000" w:rsidP="00000000" w:rsidRDefault="00000000" w:rsidRPr="00000000" w14:paraId="000002DA">
      <w:pPr>
        <w:keepNext w:val="0"/>
        <w:keepLines w:val="0"/>
        <w:pageBreakBefore w:val="0"/>
        <w:widowControl w:val="1"/>
        <w:numPr>
          <w:ilvl w:val="0"/>
          <w:numId w:val="10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Professor Mairead Enright, University of Birmingham:  </w:t>
      </w:r>
      <w:hyperlink r:id="rId272">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Coppin v Ireland: Depressing conservatism from the UN Committee Against Torture.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13 February 2023. </w:t>
      </w:r>
    </w:p>
    <w:p w:rsidR="00000000" w:rsidDel="00000000" w:rsidP="00000000" w:rsidRDefault="00000000" w:rsidRPr="00000000" w14:paraId="000002DB">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DC">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d9d9d9"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The Mother and Baby Institutions Payment Scheme (MBIPS) becomes law 2023</w:t>
      </w:r>
    </w:p>
    <w:p w:rsidR="00000000" w:rsidDel="00000000" w:rsidP="00000000" w:rsidRDefault="00000000" w:rsidRPr="00000000" w14:paraId="000002DD">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DE">
      <w:pPr>
        <w:keepNext w:val="0"/>
        <w:keepLines w:val="0"/>
        <w:pageBreakBefore w:val="0"/>
        <w:widowControl w:val="1"/>
        <w:numPr>
          <w:ilvl w:val="0"/>
          <w:numId w:val="82"/>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the 11 July 2023, the </w:t>
      </w:r>
      <w:hyperlink r:id="rId273">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Mother and Baby Institutions Payment Scheme Act</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(MBIPS) was signed into law </w:t>
      </w:r>
      <w:sdt>
        <w:sdtPr>
          <w:tag w:val="goog_rdk_7"/>
        </w:sdtPr>
        <w:sdtContent>
          <w:commentRangeStart w:id="7"/>
        </w:sdtContent>
      </w:sdt>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ignoring all calls to amend the scheme</w:t>
      </w:r>
      <w:commentRangeEnd w:id="7"/>
      <w:r w:rsidDel="00000000" w:rsidR="00000000" w:rsidRPr="00000000">
        <w:commentReference w:id="7"/>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DF">
      <w:pPr>
        <w:keepNext w:val="0"/>
        <w:keepLines w:val="0"/>
        <w:pageBreakBefore w:val="0"/>
        <w:widowControl w:val="1"/>
        <w:numPr>
          <w:ilvl w:val="0"/>
          <w:numId w:val="82"/>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It was not until March 2024 that </w:t>
      </w:r>
      <w:hyperlink r:id="rId274">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regulations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were signed to allow the Scheme to operate, nine years after the formation of the COI.</w:t>
      </w:r>
    </w:p>
    <w:p w:rsidR="00000000" w:rsidDel="00000000" w:rsidP="00000000" w:rsidRDefault="00000000" w:rsidRPr="00000000" w14:paraId="000002E0">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E1">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ffc000" w:val="clear"/>
          <w:vertAlign w:val="baseline"/>
        </w:rPr>
      </w:pPr>
      <w:bookmarkStart w:colFirst="0" w:colLast="0" w:name="_heading=h.3as4poj" w:id="27"/>
      <w:bookmarkEnd w:id="27"/>
      <w:r w:rsidDel="00000000" w:rsidR="00000000" w:rsidRPr="00000000">
        <w:rPr>
          <w:rFonts w:ascii="Aptos" w:cs="Aptos" w:eastAsia="Aptos" w:hAnsi="Aptos"/>
          <w:b w:val="1"/>
          <w:i w:val="1"/>
          <w:smallCaps w:val="0"/>
          <w:strike w:val="0"/>
          <w:color w:val="000000"/>
          <w:sz w:val="24"/>
          <w:szCs w:val="24"/>
          <w:highlight w:val="darkGray"/>
          <w:u w:val="none"/>
          <w:vertAlign w:val="baseline"/>
          <w:rtl w:val="0"/>
        </w:rPr>
        <w:t xml:space="preserve">Read more…….</w:t>
      </w:r>
      <w:r w:rsidDel="00000000" w:rsidR="00000000" w:rsidRPr="00000000">
        <w:rPr>
          <w:rtl w:val="0"/>
        </w:rPr>
      </w:r>
    </w:p>
    <w:p w:rsidR="00000000" w:rsidDel="00000000" w:rsidP="00000000" w:rsidRDefault="00000000" w:rsidRPr="00000000" w14:paraId="000002E2">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E3">
      <w:pPr>
        <w:keepNext w:val="0"/>
        <w:keepLines w:val="0"/>
        <w:pageBreakBefore w:val="0"/>
        <w:widowControl w:val="1"/>
        <w:numPr>
          <w:ilvl w:val="0"/>
          <w:numId w:val="82"/>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Government </w:t>
      </w:r>
      <w:hyperlink r:id="rId275">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published</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details of the Payment Scheme on gov.ie</w:t>
      </w:r>
    </w:p>
    <w:p w:rsidR="00000000" w:rsidDel="00000000" w:rsidP="00000000" w:rsidRDefault="00000000" w:rsidRPr="00000000" w14:paraId="000002E4">
      <w:pPr>
        <w:keepNext w:val="0"/>
        <w:keepLines w:val="0"/>
        <w:pageBreakBefore w:val="0"/>
        <w:widowControl w:val="1"/>
        <w:numPr>
          <w:ilvl w:val="0"/>
          <w:numId w:val="6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hyperlink r:id="rId276">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How to apply</w:t>
        </w:r>
      </w:hyperlink>
      <w:r w:rsidDel="00000000" w:rsidR="00000000" w:rsidRPr="00000000">
        <w:rPr>
          <w:rtl w:val="0"/>
        </w:rPr>
      </w:r>
    </w:p>
    <w:p w:rsidR="00000000" w:rsidDel="00000000" w:rsidP="00000000" w:rsidRDefault="00000000" w:rsidRPr="00000000" w14:paraId="000002E5">
      <w:pPr>
        <w:keepNext w:val="0"/>
        <w:keepLines w:val="0"/>
        <w:pageBreakBefore w:val="0"/>
        <w:widowControl w:val="1"/>
        <w:numPr>
          <w:ilvl w:val="0"/>
          <w:numId w:val="6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hyperlink r:id="rId277">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Eligibility criteria</w:t>
        </w:r>
      </w:hyperlink>
      <w:r w:rsidDel="00000000" w:rsidR="00000000" w:rsidRPr="00000000">
        <w:rPr>
          <w:rtl w:val="0"/>
        </w:rPr>
      </w:r>
    </w:p>
    <w:p w:rsidR="00000000" w:rsidDel="00000000" w:rsidP="00000000" w:rsidRDefault="00000000" w:rsidRPr="00000000" w14:paraId="000002E6">
      <w:pPr>
        <w:keepNext w:val="0"/>
        <w:keepLines w:val="0"/>
        <w:pageBreakBefore w:val="0"/>
        <w:widowControl w:val="1"/>
        <w:numPr>
          <w:ilvl w:val="0"/>
          <w:numId w:val="6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hyperlink r:id="rId278">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Institutions covered by the Payment Scheme</w:t>
        </w:r>
      </w:hyperlink>
      <w:r w:rsidDel="00000000" w:rsidR="00000000" w:rsidRPr="00000000">
        <w:rPr>
          <w:rtl w:val="0"/>
        </w:rPr>
      </w:r>
    </w:p>
    <w:p w:rsidR="00000000" w:rsidDel="00000000" w:rsidP="00000000" w:rsidRDefault="00000000" w:rsidRPr="00000000" w14:paraId="000002E7">
      <w:pPr>
        <w:keepNext w:val="0"/>
        <w:keepLines w:val="0"/>
        <w:pageBreakBefore w:val="0"/>
        <w:widowControl w:val="1"/>
        <w:numPr>
          <w:ilvl w:val="0"/>
          <w:numId w:val="6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hyperlink r:id="rId279">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MBIPS - your questions answered</w:t>
        </w:r>
      </w:hyperlink>
      <w:r w:rsidDel="00000000" w:rsidR="00000000" w:rsidRPr="00000000">
        <w:rPr>
          <w:rtl w:val="0"/>
        </w:rPr>
      </w:r>
    </w:p>
    <w:p w:rsidR="00000000" w:rsidDel="00000000" w:rsidP="00000000" w:rsidRDefault="00000000" w:rsidRPr="00000000" w14:paraId="000002E8">
      <w:pPr>
        <w:keepNext w:val="0"/>
        <w:keepLines w:val="0"/>
        <w:pageBreakBefore w:val="0"/>
        <w:widowControl w:val="1"/>
        <w:numPr>
          <w:ilvl w:val="0"/>
          <w:numId w:val="6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hyperlink r:id="rId280">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MBIPS Background and legislation</w:t>
        </w:r>
      </w:hyperlink>
      <w:r w:rsidDel="00000000" w:rsidR="00000000" w:rsidRPr="00000000">
        <w:rPr>
          <w:rtl w:val="0"/>
        </w:rPr>
      </w:r>
    </w:p>
    <w:p w:rsidR="00000000" w:rsidDel="00000000" w:rsidP="00000000" w:rsidRDefault="00000000" w:rsidRPr="00000000" w14:paraId="000002E9">
      <w:pPr>
        <w:keepNext w:val="0"/>
        <w:keepLines w:val="0"/>
        <w:pageBreakBefore w:val="0"/>
        <w:widowControl w:val="1"/>
        <w:numPr>
          <w:ilvl w:val="0"/>
          <w:numId w:val="6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hyperlink r:id="rId281">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Supports available when applying to the Payment Scheme</w:t>
        </w:r>
      </w:hyperlink>
      <w:r w:rsidDel="00000000" w:rsidR="00000000" w:rsidRPr="00000000">
        <w:rPr>
          <w:rtl w:val="0"/>
        </w:rPr>
      </w:r>
    </w:p>
    <w:p w:rsidR="00000000" w:rsidDel="00000000" w:rsidP="00000000" w:rsidRDefault="00000000" w:rsidRPr="00000000" w14:paraId="000002EA">
      <w:pPr>
        <w:keepNext w:val="0"/>
        <w:keepLines w:val="0"/>
        <w:pageBreakBefore w:val="0"/>
        <w:widowControl w:val="1"/>
        <w:numPr>
          <w:ilvl w:val="0"/>
          <w:numId w:val="6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hyperlink r:id="rId282">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Payment Scheme key steps</w:t>
        </w:r>
      </w:hyperlink>
      <w:r w:rsidDel="00000000" w:rsidR="00000000" w:rsidRPr="00000000">
        <w:rPr>
          <w:rtl w:val="0"/>
        </w:rPr>
      </w:r>
    </w:p>
    <w:p w:rsidR="00000000" w:rsidDel="00000000" w:rsidP="00000000" w:rsidRDefault="00000000" w:rsidRPr="00000000" w14:paraId="000002EB">
      <w:pPr>
        <w:keepNext w:val="0"/>
        <w:keepLines w:val="0"/>
        <w:pageBreakBefore w:val="0"/>
        <w:widowControl w:val="1"/>
        <w:numPr>
          <w:ilvl w:val="0"/>
          <w:numId w:val="6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hyperlink r:id="rId283">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Payment Scheme Office - Data Protection</w:t>
        </w:r>
      </w:hyperlink>
      <w:r w:rsidDel="00000000" w:rsidR="00000000" w:rsidRPr="00000000">
        <w:rPr>
          <w:rtl w:val="0"/>
        </w:rPr>
      </w:r>
    </w:p>
    <w:p w:rsidR="00000000" w:rsidDel="00000000" w:rsidP="00000000" w:rsidRDefault="00000000" w:rsidRPr="00000000" w14:paraId="000002EC">
      <w:pPr>
        <w:keepNext w:val="0"/>
        <w:keepLines w:val="0"/>
        <w:pageBreakBefore w:val="0"/>
        <w:widowControl w:val="1"/>
        <w:numPr>
          <w:ilvl w:val="0"/>
          <w:numId w:val="82"/>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In October 2024, the Government produced </w:t>
      </w:r>
      <w:hyperlink r:id="rId284">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policy guidelines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in relation to the Mother and Baby Institutions Payment Scheme (MBIPS).</w:t>
      </w:r>
    </w:p>
    <w:p w:rsidR="00000000" w:rsidDel="00000000" w:rsidP="00000000" w:rsidRDefault="00000000" w:rsidRPr="00000000" w14:paraId="000002ED">
      <w:pPr>
        <w:shd w:fill="ffffff" w:val="clear"/>
        <w:spacing w:after="0" w:line="276" w:lineRule="auto"/>
        <w:rPr/>
      </w:pPr>
      <w:r w:rsidDel="00000000" w:rsidR="00000000" w:rsidRPr="00000000">
        <w:rPr>
          <w:rtl w:val="0"/>
        </w:rPr>
      </w:r>
    </w:p>
    <w:p w:rsidR="00000000" w:rsidDel="00000000" w:rsidP="00000000" w:rsidRDefault="00000000" w:rsidRPr="00000000" w14:paraId="000002EE">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d9d9d9"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The Government publishes updates on the implementation of the Action Plan 2023</w:t>
      </w:r>
    </w:p>
    <w:p w:rsidR="00000000" w:rsidDel="00000000" w:rsidP="00000000" w:rsidRDefault="00000000" w:rsidRPr="00000000" w14:paraId="000002EF">
      <w:pPr>
        <w:keepNext w:val="0"/>
        <w:keepLines w:val="0"/>
        <w:pageBreakBefore w:val="0"/>
        <w:widowControl w:val="1"/>
        <w:pBdr>
          <w:top w:space="0" w:sz="0" w:val="nil"/>
          <w:left w:space="0" w:sz="0" w:val="nil"/>
          <w:bottom w:space="0" w:sz="0" w:val="nil"/>
          <w:right w:space="0" w:sz="0" w:val="nil"/>
          <w:between w:space="0" w:sz="0" w:val="nil"/>
        </w:pBdr>
        <w:shd w:fill="ffffff" w:val="clear"/>
        <w:spacing w:after="150" w:before="0" w:line="276" w:lineRule="auto"/>
        <w:ind w:left="0" w:right="0" w:firstLine="0"/>
        <w:jc w:val="left"/>
        <w:rPr>
          <w:rFonts w:ascii="Times New Roman" w:cs="Times New Roman" w:eastAsia="Times New Roman" w:hAnsi="Times New Roman"/>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F0">
      <w:pPr>
        <w:keepNext w:val="0"/>
        <w:keepLines w:val="0"/>
        <w:pageBreakBefore w:val="0"/>
        <w:widowControl w:val="1"/>
        <w:numPr>
          <w:ilvl w:val="0"/>
          <w:numId w:val="61"/>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1"/>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highlight w:val="white"/>
          <w:u w:val="none"/>
          <w:vertAlign w:val="baseline"/>
          <w:rtl w:val="0"/>
        </w:rPr>
        <w:t xml:space="preserve">In Feb 2023, the Government published its first annual report in relation to its Mother and Baby Institution Action Plan - </w:t>
      </w:r>
      <w:hyperlink r:id="rId285">
        <w:r w:rsidDel="00000000" w:rsidR="00000000" w:rsidRPr="00000000">
          <w:rPr>
            <w:rFonts w:ascii="Aptos" w:cs="Aptos" w:eastAsia="Aptos" w:hAnsi="Aptos"/>
            <w:b w:val="0"/>
            <w:i w:val="0"/>
            <w:smallCaps w:val="0"/>
            <w:strike w:val="0"/>
            <w:color w:val="467886"/>
            <w:sz w:val="24"/>
            <w:szCs w:val="24"/>
            <w:highlight w:val="white"/>
            <w:u w:val="single"/>
            <w:vertAlign w:val="baseline"/>
            <w:rtl w:val="0"/>
          </w:rPr>
          <w:t xml:space="preserve">First Implementation Report – Action Plan</w:t>
        </w:r>
      </w:hyperlink>
      <w:r w:rsidDel="00000000" w:rsidR="00000000" w:rsidRPr="00000000">
        <w:rPr>
          <w:rFonts w:ascii="Aptos" w:cs="Aptos" w:eastAsia="Aptos" w:hAnsi="Aptos"/>
          <w:b w:val="0"/>
          <w:i w:val="0"/>
          <w:smallCaps w:val="0"/>
          <w:strike w:val="0"/>
          <w:color w:val="000000"/>
          <w:sz w:val="24"/>
          <w:szCs w:val="24"/>
          <w:highlight w:val="white"/>
          <w:u w:val="none"/>
          <w:vertAlign w:val="baseline"/>
          <w:rtl w:val="0"/>
        </w:rPr>
        <w:t xml:space="preserve"> </w:t>
      </w:r>
      <w:r w:rsidDel="00000000" w:rsidR="00000000" w:rsidRPr="00000000">
        <w:rPr>
          <w:rtl w:val="0"/>
        </w:rPr>
      </w:r>
    </w:p>
    <w:p w:rsidR="00000000" w:rsidDel="00000000" w:rsidP="00000000" w:rsidRDefault="00000000" w:rsidRPr="00000000" w14:paraId="000002F1">
      <w:pPr>
        <w:keepNext w:val="0"/>
        <w:keepLines w:val="0"/>
        <w:pageBreakBefore w:val="0"/>
        <w:widowControl w:val="1"/>
        <w:numPr>
          <w:ilvl w:val="0"/>
          <w:numId w:val="61"/>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1"/>
          <w:i w:val="0"/>
          <w:smallCaps w:val="0"/>
          <w:strike w:val="0"/>
          <w:color w:val="000000"/>
          <w:sz w:val="24"/>
          <w:szCs w:val="24"/>
          <w:u w:val="none"/>
          <w:shd w:fill="auto" w:val="clear"/>
          <w:vertAlign w:val="baseline"/>
        </w:rPr>
      </w:pPr>
      <w:hyperlink r:id="rId286">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Quarterly updates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from 2022 and 2023 have been published on the gov.ie website Quarterly update No.1 – 28 Feb 2022</w:t>
      </w:r>
      <w:r w:rsidDel="00000000" w:rsidR="00000000" w:rsidRPr="00000000">
        <w:rPr>
          <w:rtl w:val="0"/>
        </w:rPr>
      </w:r>
    </w:p>
    <w:p w:rsidR="00000000" w:rsidDel="00000000" w:rsidP="00000000" w:rsidRDefault="00000000" w:rsidRPr="00000000" w14:paraId="000002F2">
      <w:pPr>
        <w:keepNext w:val="0"/>
        <w:keepLines w:val="0"/>
        <w:pageBreakBefore w:val="0"/>
        <w:widowControl w:val="1"/>
        <w:numPr>
          <w:ilvl w:val="0"/>
          <w:numId w:val="55"/>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Quarterly update No.2 – 2 May 2022</w:t>
      </w:r>
    </w:p>
    <w:p w:rsidR="00000000" w:rsidDel="00000000" w:rsidP="00000000" w:rsidRDefault="00000000" w:rsidRPr="00000000" w14:paraId="000002F3">
      <w:pPr>
        <w:keepNext w:val="0"/>
        <w:keepLines w:val="0"/>
        <w:pageBreakBefore w:val="0"/>
        <w:widowControl w:val="1"/>
        <w:numPr>
          <w:ilvl w:val="0"/>
          <w:numId w:val="55"/>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Quarterly update No.3 – 28 Feb 2022</w:t>
      </w:r>
    </w:p>
    <w:p w:rsidR="00000000" w:rsidDel="00000000" w:rsidP="00000000" w:rsidRDefault="00000000" w:rsidRPr="00000000" w14:paraId="000002F4">
      <w:pPr>
        <w:keepNext w:val="0"/>
        <w:keepLines w:val="0"/>
        <w:pageBreakBefore w:val="0"/>
        <w:widowControl w:val="1"/>
        <w:numPr>
          <w:ilvl w:val="0"/>
          <w:numId w:val="55"/>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Quarterly update No.4 – 3 Oct 2022</w:t>
      </w:r>
    </w:p>
    <w:p w:rsidR="00000000" w:rsidDel="00000000" w:rsidP="00000000" w:rsidRDefault="00000000" w:rsidRPr="00000000" w14:paraId="000002F5">
      <w:pPr>
        <w:keepNext w:val="0"/>
        <w:keepLines w:val="0"/>
        <w:pageBreakBefore w:val="0"/>
        <w:widowControl w:val="1"/>
        <w:numPr>
          <w:ilvl w:val="0"/>
          <w:numId w:val="55"/>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Quarterly update No.1 – 1 March 2023</w:t>
      </w:r>
    </w:p>
    <w:p w:rsidR="00000000" w:rsidDel="00000000" w:rsidP="00000000" w:rsidRDefault="00000000" w:rsidRPr="00000000" w14:paraId="000002F6">
      <w:pPr>
        <w:keepNext w:val="0"/>
        <w:keepLines w:val="0"/>
        <w:pageBreakBefore w:val="0"/>
        <w:widowControl w:val="1"/>
        <w:numPr>
          <w:ilvl w:val="0"/>
          <w:numId w:val="55"/>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Quarterly update No.2 – July 2023</w:t>
      </w:r>
    </w:p>
    <w:p w:rsidR="00000000" w:rsidDel="00000000" w:rsidP="00000000" w:rsidRDefault="00000000" w:rsidRPr="00000000" w14:paraId="000002F7">
      <w:pPr>
        <w:keepNext w:val="0"/>
        <w:keepLines w:val="0"/>
        <w:pageBreakBefore w:val="0"/>
        <w:widowControl w:val="1"/>
        <w:numPr>
          <w:ilvl w:val="0"/>
          <w:numId w:val="55"/>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Quarterly update No.3 – Oct 2023</w:t>
      </w:r>
    </w:p>
    <w:p w:rsidR="00000000" w:rsidDel="00000000" w:rsidP="00000000" w:rsidRDefault="00000000" w:rsidRPr="00000000" w14:paraId="000002F8">
      <w:pPr>
        <w:shd w:fill="ffffff" w:val="clear"/>
        <w:spacing w:after="0" w:line="276" w:lineRule="auto"/>
        <w:rPr/>
      </w:pPr>
      <w:r w:rsidDel="00000000" w:rsidR="00000000" w:rsidRPr="00000000">
        <w:rPr>
          <w:rtl w:val="0"/>
        </w:rPr>
      </w:r>
    </w:p>
    <w:p w:rsidR="00000000" w:rsidDel="00000000" w:rsidP="00000000" w:rsidRDefault="00000000" w:rsidRPr="00000000" w14:paraId="000002F9">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360" w:line="240" w:lineRule="auto"/>
        <w:ind w:left="0" w:right="0" w:firstLine="0"/>
        <w:jc w:val="left"/>
        <w:rPr>
          <w:rFonts w:ascii="Libre Baskerville" w:cs="Libre Baskerville" w:eastAsia="Libre Baskerville" w:hAnsi="Libre Baskerville"/>
          <w:b w:val="1"/>
          <w:i w:val="0"/>
          <w:smallCaps w:val="0"/>
          <w:strike w:val="0"/>
          <w:color w:val="000000"/>
          <w:sz w:val="44"/>
          <w:szCs w:val="44"/>
          <w:u w:val="none"/>
          <w:shd w:fill="auto" w:val="clear"/>
          <w:vertAlign w:val="baseline"/>
        </w:rPr>
      </w:pPr>
      <w:r w:rsidDel="00000000" w:rsidR="00000000" w:rsidRPr="00000000">
        <w:rPr>
          <w:rFonts w:ascii="Libre Baskerville" w:cs="Libre Baskerville" w:eastAsia="Libre Baskerville" w:hAnsi="Libre Baskerville"/>
          <w:b w:val="1"/>
          <w:i w:val="0"/>
          <w:smallCaps w:val="0"/>
          <w:strike w:val="0"/>
          <w:color w:val="000000"/>
          <w:sz w:val="44"/>
          <w:szCs w:val="44"/>
          <w:u w:val="none"/>
          <w:shd w:fill="auto" w:val="clear"/>
          <w:vertAlign w:val="baseline"/>
          <w:rtl w:val="0"/>
        </w:rPr>
        <w:t xml:space="preserve">2024</w:t>
      </w:r>
    </w:p>
    <w:p w:rsidR="00000000" w:rsidDel="00000000" w:rsidP="00000000" w:rsidRDefault="00000000" w:rsidRPr="00000000" w14:paraId="000002FA">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83caeb"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1"/>
          <w:smallCaps w:val="0"/>
          <w:strike w:val="0"/>
          <w:color w:val="000000"/>
          <w:sz w:val="24"/>
          <w:szCs w:val="24"/>
          <w:u w:val="none"/>
          <w:shd w:fill="auto" w:val="clear"/>
          <w:vertAlign w:val="baseline"/>
          <w:rtl w:val="0"/>
        </w:rPr>
        <w:t xml:space="preserve">Special Advocate for Survivors </w:t>
      </w: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2024</w:t>
      </w:r>
    </w:p>
    <w:p w:rsidR="00000000" w:rsidDel="00000000" w:rsidP="00000000" w:rsidRDefault="00000000" w:rsidRPr="00000000" w14:paraId="000002FB">
      <w:pPr>
        <w:keepNext w:val="0"/>
        <w:keepLines w:val="0"/>
        <w:pageBreakBefore w:val="0"/>
        <w:widowControl w:val="1"/>
        <w:numPr>
          <w:ilvl w:val="0"/>
          <w:numId w:val="82"/>
        </w:numPr>
        <w:pBdr>
          <w:top w:space="0" w:sz="0" w:val="nil"/>
          <w:left w:space="0" w:sz="0" w:val="nil"/>
          <w:bottom w:space="0" w:sz="0" w:val="nil"/>
          <w:right w:space="0" w:sz="0" w:val="nil"/>
          <w:between w:space="0" w:sz="0" w:val="nil"/>
        </w:pBdr>
        <w:shd w:fill="ffffff" w:val="clear"/>
        <w:spacing w:after="0" w:before="24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government created a new role of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Special Advocate for Survivors of Institutional Abuse</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In March 2024, Patricia Carey was appointed to this independent role to amplify the voice of survivors:</w:t>
      </w:r>
    </w:p>
    <w:p w:rsidR="00000000" w:rsidDel="00000000" w:rsidP="00000000" w:rsidRDefault="00000000" w:rsidRPr="00000000" w14:paraId="000002FC">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RTE Radio 1 </w:t>
      </w:r>
      <w:hyperlink r:id="rId287">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Former CEO of Adoption Authority of Ireland takes up new role as Special Advocate for Survivors</w:t>
        </w:r>
      </w:hyperlink>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28 March 2024.</w:t>
      </w:r>
    </w:p>
    <w:p w:rsidR="00000000" w:rsidDel="00000000" w:rsidP="00000000" w:rsidRDefault="00000000" w:rsidRPr="00000000" w14:paraId="000002FD">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1"/>
          <w:smallCaps w:val="0"/>
          <w:strike w:val="0"/>
          <w:color w:val="000000"/>
          <w:sz w:val="24"/>
          <w:szCs w:val="24"/>
          <w:u w:val="none"/>
          <w:shd w:fill="auto" w:val="clear"/>
          <w:vertAlign w:val="baseline"/>
        </w:rPr>
      </w:pPr>
      <w:hyperlink r:id="rId288">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Message from Special Advocate for Survivors</w:t>
        </w:r>
      </w:hyperlink>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6 May 2024</w:t>
      </w:r>
      <w:r w:rsidDel="00000000" w:rsidR="00000000" w:rsidRPr="00000000">
        <w:rPr>
          <w:rtl w:val="0"/>
        </w:rPr>
      </w:r>
    </w:p>
    <w:p w:rsidR="00000000" w:rsidDel="00000000" w:rsidP="00000000" w:rsidRDefault="00000000" w:rsidRPr="00000000" w14:paraId="000002FE">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26 September 2024, after 6 months in the role, Patricia Carey Special Advocate issued a press release. A review of the full press release is recommended with some excerpts quoted below:</w:t>
      </w:r>
    </w:p>
    <w:p w:rsidR="00000000" w:rsidDel="00000000" w:rsidP="00000000" w:rsidRDefault="00000000" w:rsidRPr="00000000" w14:paraId="000002FF">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d9d9d9" w:val="clear"/>
          <w:vertAlign w:val="baseline"/>
        </w:rPr>
      </w:pPr>
      <w:r w:rsidDel="00000000" w:rsidR="00000000" w:rsidRPr="00000000">
        <w:rPr>
          <w:rFonts w:ascii="Aptos" w:cs="Aptos" w:eastAsia="Aptos" w:hAnsi="Aptos"/>
          <w:b w:val="1"/>
          <w:i w:val="1"/>
          <w:smallCaps w:val="0"/>
          <w:strike w:val="0"/>
          <w:color w:val="000000"/>
          <w:sz w:val="24"/>
          <w:szCs w:val="24"/>
          <w:u w:val="none"/>
          <w:shd w:fill="d9d9d9" w:val="clear"/>
          <w:vertAlign w:val="baseline"/>
          <w:rtl w:val="0"/>
        </w:rPr>
        <w:t xml:space="preserve">Read more….</w:t>
      </w:r>
    </w:p>
    <w:p w:rsidR="00000000" w:rsidDel="00000000" w:rsidP="00000000" w:rsidRDefault="00000000" w:rsidRPr="00000000" w14:paraId="00000300">
      <w:pPr>
        <w:keepNext w:val="0"/>
        <w:keepLines w:val="0"/>
        <w:pageBreakBefore w:val="0"/>
        <w:widowControl w:val="1"/>
        <w:numPr>
          <w:ilvl w:val="0"/>
          <w:numId w:val="4"/>
        </w:numPr>
        <w:pBdr>
          <w:top w:color="a5c9eb" w:space="1" w:sz="4" w:val="single"/>
          <w:left w:color="a5c9eb" w:space="4" w:sz="4" w:val="single"/>
          <w:bottom w:color="a5c9eb" w:space="1" w:sz="4" w:val="single"/>
          <w:right w:color="a5c9eb" w:space="4" w:sz="4" w:val="single"/>
          <w:between w:space="0" w:sz="0" w:val="nil"/>
        </w:pBdr>
        <w:shd w:fill="auto" w:val="clear"/>
        <w:spacing w:after="0" w:before="0" w:line="480" w:lineRule="auto"/>
        <w:ind w:left="1080" w:right="158"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Key messages from Survivors to the Special Advocate include</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301">
      <w:pPr>
        <w:keepNext w:val="0"/>
        <w:keepLines w:val="0"/>
        <w:pageBreakBefore w:val="0"/>
        <w:widowControl w:val="1"/>
        <w:numPr>
          <w:ilvl w:val="0"/>
          <w:numId w:val="5"/>
        </w:numPr>
        <w:pBdr>
          <w:top w:color="a5c9eb" w:space="1" w:sz="4" w:val="single"/>
          <w:left w:color="a5c9eb" w:space="4" w:sz="4" w:val="single"/>
          <w:bottom w:color="a5c9eb" w:space="1" w:sz="4" w:val="single"/>
          <w:right w:color="a5c9eb" w:space="4" w:sz="4" w:val="single"/>
          <w:between w:space="0" w:sz="0" w:val="nil"/>
        </w:pBdr>
        <w:shd w:fill="auto" w:val="clear"/>
        <w:spacing w:after="0" w:before="0" w:line="276" w:lineRule="auto"/>
        <w:ind w:left="1080" w:right="158"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Urgent need for </w:t>
      </w:r>
      <w:r w:rsidDel="00000000" w:rsidR="00000000" w:rsidRPr="00000000">
        <w:rPr>
          <w:rFonts w:ascii="Aptos" w:cs="Aptos" w:eastAsia="Aptos" w:hAnsi="Aptos"/>
          <w:b w:val="1"/>
          <w:i w:val="1"/>
          <w:smallCaps w:val="0"/>
          <w:strike w:val="0"/>
          <w:color w:val="a5c9eb"/>
          <w:sz w:val="24"/>
          <w:szCs w:val="24"/>
          <w:u w:val="none"/>
          <w:shd w:fill="auto" w:val="clear"/>
          <w:vertAlign w:val="baseline"/>
          <w:rtl w:val="0"/>
        </w:rPr>
        <w:t xml:space="preserve">access to records</w:t>
      </w:r>
      <w:r w:rsidDel="00000000" w:rsidR="00000000" w:rsidRPr="00000000">
        <w:rPr>
          <w:rFonts w:ascii="Aptos" w:cs="Aptos" w:eastAsia="Aptos" w:hAnsi="Aptos"/>
          <w:b w:val="0"/>
          <w:i w:val="1"/>
          <w:smallCaps w:val="0"/>
          <w:strike w:val="0"/>
          <w:color w:val="a5c9eb"/>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including those in private and religious ownership</w:t>
      </w:r>
    </w:p>
    <w:p w:rsidR="00000000" w:rsidDel="00000000" w:rsidP="00000000" w:rsidRDefault="00000000" w:rsidRPr="00000000" w14:paraId="00000302">
      <w:pPr>
        <w:keepNext w:val="0"/>
        <w:keepLines w:val="0"/>
        <w:pageBreakBefore w:val="0"/>
        <w:widowControl w:val="1"/>
        <w:numPr>
          <w:ilvl w:val="0"/>
          <w:numId w:val="5"/>
        </w:numPr>
        <w:pBdr>
          <w:top w:color="a5c9eb" w:space="1" w:sz="4" w:val="single"/>
          <w:left w:color="a5c9eb" w:space="4" w:sz="4" w:val="single"/>
          <w:bottom w:color="a5c9eb" w:space="1" w:sz="4" w:val="single"/>
          <w:right w:color="a5c9eb" w:space="4" w:sz="4" w:val="single"/>
          <w:between w:space="0" w:sz="0" w:val="nil"/>
        </w:pBdr>
        <w:shd w:fill="auto" w:val="clear"/>
        <w:spacing w:after="0" w:before="0" w:line="278.00000000000006" w:lineRule="auto"/>
        <w:ind w:left="1080" w:right="158"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Positive response to planned</w:t>
      </w:r>
      <w:r w:rsidDel="00000000" w:rsidR="00000000" w:rsidRPr="00000000">
        <w:rPr>
          <w:rFonts w:ascii="Aptos" w:cs="Aptos" w:eastAsia="Aptos" w:hAnsi="Aptos"/>
          <w:b w:val="0"/>
          <w:i w:val="1"/>
          <w:smallCaps w:val="0"/>
          <w:strike w:val="0"/>
          <w:color w:val="a5c9eb"/>
          <w:sz w:val="24"/>
          <w:szCs w:val="24"/>
          <w:u w:val="none"/>
          <w:shd w:fill="auto" w:val="clear"/>
          <w:vertAlign w:val="baseline"/>
          <w:rtl w:val="0"/>
        </w:rPr>
        <w:t xml:space="preserve"> </w:t>
      </w:r>
      <w:r w:rsidDel="00000000" w:rsidR="00000000" w:rsidRPr="00000000">
        <w:rPr>
          <w:rFonts w:ascii="Aptos" w:cs="Aptos" w:eastAsia="Aptos" w:hAnsi="Aptos"/>
          <w:b w:val="1"/>
          <w:i w:val="1"/>
          <w:smallCaps w:val="0"/>
          <w:strike w:val="0"/>
          <w:color w:val="a5c9eb"/>
          <w:sz w:val="24"/>
          <w:szCs w:val="24"/>
          <w:u w:val="none"/>
          <w:shd w:fill="auto" w:val="clear"/>
          <w:vertAlign w:val="baseline"/>
          <w:rtl w:val="0"/>
        </w:rPr>
        <w:t xml:space="preserve">National Centre for Research and Remembrance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 the need for local memorialisation at all institutions</w:t>
      </w:r>
    </w:p>
    <w:p w:rsidR="00000000" w:rsidDel="00000000" w:rsidP="00000000" w:rsidRDefault="00000000" w:rsidRPr="00000000" w14:paraId="00000303">
      <w:pPr>
        <w:keepNext w:val="0"/>
        <w:keepLines w:val="0"/>
        <w:pageBreakBefore w:val="0"/>
        <w:widowControl w:val="1"/>
        <w:numPr>
          <w:ilvl w:val="0"/>
          <w:numId w:val="5"/>
        </w:numPr>
        <w:pBdr>
          <w:top w:color="a5c9eb" w:space="1" w:sz="4" w:val="single"/>
          <w:left w:color="a5c9eb" w:space="4" w:sz="4" w:val="single"/>
          <w:bottom w:color="a5c9eb" w:space="1" w:sz="4" w:val="single"/>
          <w:right w:color="a5c9eb" w:space="4" w:sz="4" w:val="single"/>
          <w:between w:space="0" w:sz="0" w:val="nil"/>
        </w:pBdr>
        <w:shd w:fill="auto" w:val="clear"/>
        <w:spacing w:after="0" w:before="0" w:line="278.00000000000006" w:lineRule="auto"/>
        <w:ind w:left="1080" w:right="158"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1"/>
          <w:i w:val="1"/>
          <w:smallCaps w:val="0"/>
          <w:strike w:val="0"/>
          <w:color w:val="a5c9eb"/>
          <w:sz w:val="24"/>
          <w:szCs w:val="24"/>
          <w:u w:val="none"/>
          <w:shd w:fill="auto" w:val="clear"/>
          <w:vertAlign w:val="baseline"/>
          <w:rtl w:val="0"/>
        </w:rPr>
        <w:t xml:space="preserve">Exclusions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from and </w:t>
      </w:r>
      <w:r w:rsidDel="00000000" w:rsidR="00000000" w:rsidRPr="00000000">
        <w:rPr>
          <w:rFonts w:ascii="Aptos" w:cs="Aptos" w:eastAsia="Aptos" w:hAnsi="Aptos"/>
          <w:b w:val="1"/>
          <w:i w:val="1"/>
          <w:smallCaps w:val="0"/>
          <w:strike w:val="0"/>
          <w:color w:val="a5c9eb"/>
          <w:sz w:val="24"/>
          <w:szCs w:val="24"/>
          <w:u w:val="none"/>
          <w:shd w:fill="auto" w:val="clear"/>
          <w:vertAlign w:val="baseline"/>
          <w:rtl w:val="0"/>
        </w:rPr>
        <w:t xml:space="preserve">operational issues</w:t>
      </w:r>
      <w:r w:rsidDel="00000000" w:rsidR="00000000" w:rsidRPr="00000000">
        <w:rPr>
          <w:rFonts w:ascii="Aptos" w:cs="Aptos" w:eastAsia="Aptos" w:hAnsi="Aptos"/>
          <w:b w:val="0"/>
          <w:i w:val="1"/>
          <w:smallCaps w:val="0"/>
          <w:strike w:val="0"/>
          <w:color w:val="a5c9eb"/>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with </w:t>
      </w:r>
      <w:r w:rsidDel="00000000" w:rsidR="00000000" w:rsidRPr="00000000">
        <w:rPr>
          <w:rFonts w:ascii="Aptos" w:cs="Aptos" w:eastAsia="Aptos" w:hAnsi="Aptos"/>
          <w:b w:val="1"/>
          <w:i w:val="1"/>
          <w:smallCaps w:val="0"/>
          <w:strike w:val="0"/>
          <w:color w:val="a5c9eb"/>
          <w:sz w:val="24"/>
          <w:szCs w:val="24"/>
          <w:u w:val="none"/>
          <w:shd w:fill="auto" w:val="clear"/>
          <w:vertAlign w:val="baseline"/>
          <w:rtl w:val="0"/>
        </w:rPr>
        <w:t xml:space="preserve">Mother &amp; Baby Institution payment scheme </w:t>
      </w:r>
      <w:r w:rsidDel="00000000" w:rsidR="00000000" w:rsidRPr="00000000">
        <w:rPr>
          <w:rtl w:val="0"/>
        </w:rPr>
      </w:r>
    </w:p>
    <w:p w:rsidR="00000000" w:rsidDel="00000000" w:rsidP="00000000" w:rsidRDefault="00000000" w:rsidRPr="00000000" w14:paraId="00000304">
      <w:pPr>
        <w:keepNext w:val="0"/>
        <w:keepLines w:val="0"/>
        <w:pageBreakBefore w:val="0"/>
        <w:widowControl w:val="1"/>
        <w:numPr>
          <w:ilvl w:val="0"/>
          <w:numId w:val="5"/>
        </w:numPr>
        <w:pBdr>
          <w:top w:color="a5c9eb" w:space="1" w:sz="4" w:val="single"/>
          <w:left w:color="a5c9eb" w:space="4" w:sz="4" w:val="single"/>
          <w:bottom w:color="a5c9eb" w:space="1" w:sz="4" w:val="single"/>
          <w:right w:color="a5c9eb" w:space="4" w:sz="4" w:val="single"/>
          <w:between w:space="0" w:sz="0" w:val="nil"/>
        </w:pBdr>
        <w:shd w:fill="auto" w:val="clear"/>
        <w:spacing w:after="0" w:before="0" w:line="278.00000000000006" w:lineRule="auto"/>
        <w:ind w:left="1080" w:right="158"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Supports for Survivors of Residential Institutional Abuse Bill requires speedy enactment </w:t>
      </w:r>
    </w:p>
    <w:p w:rsidR="00000000" w:rsidDel="00000000" w:rsidP="00000000" w:rsidRDefault="00000000" w:rsidRPr="00000000" w14:paraId="00000305">
      <w:pPr>
        <w:keepNext w:val="0"/>
        <w:keepLines w:val="0"/>
        <w:pageBreakBefore w:val="0"/>
        <w:widowControl w:val="1"/>
        <w:numPr>
          <w:ilvl w:val="0"/>
          <w:numId w:val="5"/>
        </w:numPr>
        <w:pBdr>
          <w:top w:color="a5c9eb" w:space="1" w:sz="4" w:val="single"/>
          <w:left w:color="a5c9eb" w:space="4" w:sz="4" w:val="single"/>
          <w:bottom w:color="a5c9eb" w:space="1" w:sz="4" w:val="single"/>
          <w:right w:color="a5c9eb" w:space="4" w:sz="4" w:val="single"/>
          <w:between w:space="0" w:sz="0" w:val="nil"/>
        </w:pBdr>
        <w:shd w:fill="auto" w:val="clear"/>
        <w:spacing w:after="0" w:before="0" w:line="278.00000000000006" w:lineRule="auto"/>
        <w:ind w:left="1080" w:right="158"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Survivors feel ‘</w:t>
      </w:r>
      <w:r w:rsidDel="00000000" w:rsidR="00000000" w:rsidRPr="00000000">
        <w:rPr>
          <w:rFonts w:ascii="Aptos" w:cs="Aptos" w:eastAsia="Aptos" w:hAnsi="Aptos"/>
          <w:b w:val="1"/>
          <w:i w:val="1"/>
          <w:smallCaps w:val="0"/>
          <w:strike w:val="0"/>
          <w:color w:val="a5c9eb"/>
          <w:sz w:val="24"/>
          <w:szCs w:val="24"/>
          <w:u w:val="none"/>
          <w:shd w:fill="auto" w:val="clear"/>
          <w:vertAlign w:val="baseline"/>
          <w:rtl w:val="0"/>
        </w:rPr>
        <w:t xml:space="preserve">Over Consulted and Under Delivered’</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306">
      <w:pPr>
        <w:keepNext w:val="0"/>
        <w:keepLines w:val="0"/>
        <w:pageBreakBefore w:val="0"/>
        <w:widowControl w:val="1"/>
        <w:numPr>
          <w:ilvl w:val="0"/>
          <w:numId w:val="5"/>
        </w:numPr>
        <w:pBdr>
          <w:top w:color="a5c9eb" w:space="1" w:sz="4" w:val="single"/>
          <w:left w:color="a5c9eb" w:space="4" w:sz="4" w:val="single"/>
          <w:bottom w:color="a5c9eb" w:space="1" w:sz="4" w:val="single"/>
          <w:right w:color="a5c9eb" w:space="4" w:sz="4" w:val="single"/>
          <w:between w:space="0" w:sz="0" w:val="nil"/>
        </w:pBdr>
        <w:shd w:fill="auto" w:val="clear"/>
        <w:spacing w:after="0" w:before="0" w:line="278.00000000000006" w:lineRule="auto"/>
        <w:ind w:left="1080" w:right="158"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Huge </w:t>
      </w:r>
      <w:r w:rsidDel="00000000" w:rsidR="00000000" w:rsidRPr="00000000">
        <w:rPr>
          <w:rFonts w:ascii="Aptos" w:cs="Aptos" w:eastAsia="Aptos" w:hAnsi="Aptos"/>
          <w:b w:val="1"/>
          <w:i w:val="1"/>
          <w:smallCaps w:val="0"/>
          <w:strike w:val="0"/>
          <w:color w:val="a5c9eb"/>
          <w:sz w:val="24"/>
          <w:szCs w:val="24"/>
          <w:u w:val="none"/>
          <w:shd w:fill="auto" w:val="clear"/>
          <w:vertAlign w:val="baseline"/>
          <w:rtl w:val="0"/>
        </w:rPr>
        <w:t xml:space="preserve">desire from survivors to share their experiences</w:t>
      </w:r>
      <w:r w:rsidDel="00000000" w:rsidR="00000000" w:rsidRPr="00000000">
        <w:rPr>
          <w:rFonts w:ascii="Aptos" w:cs="Aptos" w:eastAsia="Aptos" w:hAnsi="Aptos"/>
          <w:b w:val="0"/>
          <w:i w:val="1"/>
          <w:smallCaps w:val="0"/>
          <w:strike w:val="0"/>
          <w:color w:val="a5c9eb"/>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of institutional abuse.</w:t>
      </w:r>
    </w:p>
    <w:p w:rsidR="00000000" w:rsidDel="00000000" w:rsidP="00000000" w:rsidRDefault="00000000" w:rsidRPr="00000000" w14:paraId="00000307">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76" w:lineRule="auto"/>
        <w:ind w:left="567" w:right="0" w:hanging="567"/>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following excerpts from the Special Advocate’s press release relate more specifically to feedback on the Payment Scheme:</w:t>
      </w:r>
    </w:p>
    <w:p w:rsidR="00000000" w:rsidDel="00000000" w:rsidP="00000000" w:rsidRDefault="00000000" w:rsidRPr="00000000" w14:paraId="00000309">
      <w:pPr>
        <w:keepNext w:val="0"/>
        <w:keepLines w:val="0"/>
        <w:pageBreakBefore w:val="0"/>
        <w:widowControl w:val="1"/>
        <w:numPr>
          <w:ilvl w:val="0"/>
          <w:numId w:val="4"/>
        </w:numPr>
        <w:pBdr>
          <w:top w:color="a5c9eb" w:space="1" w:sz="4" w:val="single"/>
          <w:left w:color="a5c9eb" w:space="1" w:sz="4" w:val="single"/>
          <w:bottom w:color="a5c9eb" w:space="1" w:sz="4" w:val="single"/>
          <w:right w:color="a5c9eb" w:space="1" w:sz="4" w:val="single"/>
          <w:between w:space="0" w:sz="0" w:val="nil"/>
        </w:pBdr>
        <w:shd w:fill="auto" w:val="clear"/>
        <w:spacing w:after="0" w:before="0" w:line="278.00000000000006" w:lineRule="auto"/>
        <w:ind w:left="1080" w:right="45" w:hanging="360"/>
        <w:jc w:val="both"/>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Considerable anger has been expressed by survivors in relation to the Mother and Baby Institutions payments scheme. Survivor feedback on the </w:t>
      </w:r>
      <w:r w:rsidDel="00000000" w:rsidR="00000000" w:rsidRPr="00000000">
        <w:rPr>
          <w:rFonts w:ascii="Aptos" w:cs="Aptos" w:eastAsia="Aptos" w:hAnsi="Aptos"/>
          <w:b w:val="1"/>
          <w:i w:val="1"/>
          <w:smallCaps w:val="0"/>
          <w:strike w:val="0"/>
          <w:color w:val="a5c9eb"/>
          <w:sz w:val="24"/>
          <w:szCs w:val="24"/>
          <w:u w:val="none"/>
          <w:shd w:fill="auto" w:val="clear"/>
          <w:vertAlign w:val="baseline"/>
          <w:rtl w:val="0"/>
        </w:rPr>
        <w:t xml:space="preserve">exclusions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in the payment scheme and </w:t>
      </w:r>
      <w:r w:rsidDel="00000000" w:rsidR="00000000" w:rsidRPr="00000000">
        <w:rPr>
          <w:rFonts w:ascii="Aptos" w:cs="Aptos" w:eastAsia="Aptos" w:hAnsi="Aptos"/>
          <w:b w:val="1"/>
          <w:i w:val="1"/>
          <w:smallCaps w:val="0"/>
          <w:strike w:val="0"/>
          <w:color w:val="a5c9eb"/>
          <w:sz w:val="24"/>
          <w:szCs w:val="24"/>
          <w:u w:val="none"/>
          <w:shd w:fill="auto" w:val="clear"/>
          <w:vertAlign w:val="baseline"/>
          <w:rtl w:val="0"/>
        </w:rPr>
        <w:t xml:space="preserve">operational issues</w:t>
      </w:r>
      <w:r w:rsidDel="00000000" w:rsidR="00000000" w:rsidRPr="00000000">
        <w:rPr>
          <w:rFonts w:ascii="Aptos" w:cs="Aptos" w:eastAsia="Aptos" w:hAnsi="Aptos"/>
          <w:b w:val="0"/>
          <w:i w:val="1"/>
          <w:smallCaps w:val="0"/>
          <w:strike w:val="0"/>
          <w:color w:val="a5c9eb"/>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has dominated engagements in the first 6 months. </w:t>
      </w:r>
    </w:p>
    <w:p w:rsidR="00000000" w:rsidDel="00000000" w:rsidP="00000000" w:rsidRDefault="00000000" w:rsidRPr="00000000" w14:paraId="0000030A">
      <w:pPr>
        <w:keepNext w:val="0"/>
        <w:keepLines w:val="0"/>
        <w:pageBreakBefore w:val="0"/>
        <w:widowControl w:val="1"/>
        <w:numPr>
          <w:ilvl w:val="0"/>
          <w:numId w:val="4"/>
        </w:numPr>
        <w:pBdr>
          <w:top w:color="a5c9eb" w:space="1" w:sz="4" w:val="single"/>
          <w:left w:color="a5c9eb" w:space="1" w:sz="4" w:val="single"/>
          <w:bottom w:color="a5c9eb" w:space="1" w:sz="4" w:val="single"/>
          <w:right w:color="a5c9eb" w:space="1" w:sz="4" w:val="single"/>
          <w:between w:space="0" w:sz="0" w:val="nil"/>
        </w:pBdr>
        <w:shd w:fill="auto" w:val="clear"/>
        <w:spacing w:after="0" w:before="0" w:line="278.00000000000006" w:lineRule="auto"/>
        <w:ind w:left="1080" w:right="45" w:hanging="360"/>
        <w:jc w:val="both"/>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myriad exclusions from the scheme have caused </w:t>
      </w:r>
      <w:r w:rsidDel="00000000" w:rsidR="00000000" w:rsidRPr="00000000">
        <w:rPr>
          <w:rFonts w:ascii="Aptos" w:cs="Aptos" w:eastAsia="Aptos" w:hAnsi="Aptos"/>
          <w:b w:val="1"/>
          <w:i w:val="1"/>
          <w:smallCaps w:val="0"/>
          <w:strike w:val="0"/>
          <w:color w:val="a5c9eb"/>
          <w:sz w:val="24"/>
          <w:szCs w:val="24"/>
          <w:u w:val="none"/>
          <w:shd w:fill="auto" w:val="clear"/>
          <w:vertAlign w:val="baseline"/>
          <w:rtl w:val="0"/>
        </w:rPr>
        <w:t xml:space="preserve">deep upset and distress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the further re-traumatisation of some Survivors, and enforced a hierarchy of suffering of Survivors according to arbitrary criteria. </w:t>
      </w:r>
    </w:p>
    <w:p w:rsidR="00000000" w:rsidDel="00000000" w:rsidP="00000000" w:rsidRDefault="00000000" w:rsidRPr="00000000" w14:paraId="0000030B">
      <w:pPr>
        <w:keepNext w:val="0"/>
        <w:keepLines w:val="0"/>
        <w:pageBreakBefore w:val="0"/>
        <w:widowControl w:val="1"/>
        <w:numPr>
          <w:ilvl w:val="0"/>
          <w:numId w:val="4"/>
        </w:numPr>
        <w:pBdr>
          <w:top w:color="a5c9eb" w:space="1" w:sz="4" w:val="single"/>
          <w:left w:color="a5c9eb" w:space="1" w:sz="4" w:val="single"/>
          <w:bottom w:color="a5c9eb" w:space="1" w:sz="4" w:val="single"/>
          <w:right w:color="a5c9eb" w:space="1" w:sz="4" w:val="single"/>
          <w:between w:space="0" w:sz="0" w:val="nil"/>
        </w:pBdr>
        <w:shd w:fill="auto" w:val="clear"/>
        <w:spacing w:after="0" w:before="0" w:line="278.00000000000006" w:lineRule="auto"/>
        <w:ind w:left="1080" w:right="45" w:hanging="360"/>
        <w:jc w:val="both"/>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Some of these exclusions include:</w:t>
      </w:r>
    </w:p>
    <w:p w:rsidR="00000000" w:rsidDel="00000000" w:rsidP="00000000" w:rsidRDefault="00000000" w:rsidRPr="00000000" w14:paraId="0000030C">
      <w:pPr>
        <w:keepNext w:val="0"/>
        <w:keepLines w:val="0"/>
        <w:pageBreakBefore w:val="0"/>
        <w:widowControl w:val="1"/>
        <w:numPr>
          <w:ilvl w:val="0"/>
          <w:numId w:val="6"/>
        </w:numPr>
        <w:pBdr>
          <w:top w:color="a5c9eb" w:space="1" w:sz="4" w:val="single"/>
          <w:left w:color="a5c9eb" w:space="1" w:sz="4" w:val="single"/>
          <w:bottom w:color="a5c9eb" w:space="1" w:sz="4" w:val="single"/>
          <w:right w:color="a5c9eb" w:space="1" w:sz="4" w:val="single"/>
          <w:between w:space="0" w:sz="0" w:val="nil"/>
        </w:pBdr>
        <w:shd w:fill="auto" w:val="clear"/>
        <w:spacing w:after="0" w:before="0" w:line="278.00000000000006" w:lineRule="auto"/>
        <w:ind w:left="1080" w:right="45" w:hanging="360"/>
        <w:jc w:val="both"/>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1"/>
          <w:i w:val="1"/>
          <w:smallCaps w:val="0"/>
          <w:strike w:val="0"/>
          <w:color w:val="a5c9eb"/>
          <w:sz w:val="24"/>
          <w:szCs w:val="24"/>
          <w:u w:val="none"/>
          <w:shd w:fill="auto" w:val="clear"/>
          <w:vertAlign w:val="baseline"/>
          <w:rtl w:val="0"/>
        </w:rPr>
        <w:t xml:space="preserve">Many institutions excluded</w:t>
      </w:r>
      <w:r w:rsidDel="00000000" w:rsidR="00000000" w:rsidRPr="00000000">
        <w:rPr>
          <w:rFonts w:ascii="Aptos" w:cs="Aptos" w:eastAsia="Aptos" w:hAnsi="Aptos"/>
          <w:b w:val="0"/>
          <w:i w:val="1"/>
          <w:smallCaps w:val="0"/>
          <w:strike w:val="0"/>
          <w:color w:val="a5c9eb"/>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from the scheme, including Westbank Orphanage, Temple Hill, Private Nursing Homes, as well as people boarded out </w:t>
      </w:r>
    </w:p>
    <w:p w:rsidR="00000000" w:rsidDel="00000000" w:rsidP="00000000" w:rsidRDefault="00000000" w:rsidRPr="00000000" w14:paraId="0000030D">
      <w:pPr>
        <w:keepNext w:val="0"/>
        <w:keepLines w:val="0"/>
        <w:pageBreakBefore w:val="0"/>
        <w:widowControl w:val="1"/>
        <w:numPr>
          <w:ilvl w:val="0"/>
          <w:numId w:val="6"/>
        </w:numPr>
        <w:pBdr>
          <w:top w:color="a5c9eb" w:space="1" w:sz="4" w:val="single"/>
          <w:left w:color="a5c9eb" w:space="1" w:sz="4" w:val="single"/>
          <w:bottom w:color="a5c9eb" w:space="1" w:sz="4" w:val="single"/>
          <w:right w:color="a5c9eb" w:space="1" w:sz="4" w:val="single"/>
          <w:between w:space="0" w:sz="0" w:val="nil"/>
        </w:pBdr>
        <w:shd w:fill="auto" w:val="clear"/>
        <w:spacing w:after="0" w:before="0" w:line="278.00000000000006" w:lineRule="auto"/>
        <w:ind w:left="1080" w:right="45" w:hanging="360"/>
        <w:jc w:val="both"/>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1"/>
          <w:i w:val="1"/>
          <w:smallCaps w:val="0"/>
          <w:strike w:val="0"/>
          <w:color w:val="a5c9eb"/>
          <w:sz w:val="24"/>
          <w:szCs w:val="24"/>
          <w:u w:val="none"/>
          <w:shd w:fill="auto" w:val="clear"/>
          <w:vertAlign w:val="baseline"/>
          <w:rtl w:val="0"/>
        </w:rPr>
        <w:t xml:space="preserve">Eligibility for medical supports</w:t>
      </w:r>
      <w:r w:rsidDel="00000000" w:rsidR="00000000" w:rsidRPr="00000000">
        <w:rPr>
          <w:rFonts w:ascii="Aptos" w:cs="Aptos" w:eastAsia="Aptos" w:hAnsi="Aptos"/>
          <w:b w:val="0"/>
          <w:i w:val="1"/>
          <w:smallCaps w:val="0"/>
          <w:strike w:val="0"/>
          <w:color w:val="a5c9eb"/>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in the form of Enhanced Medical Card and overseas medical support payment </w:t>
      </w:r>
    </w:p>
    <w:p w:rsidR="00000000" w:rsidDel="00000000" w:rsidP="00000000" w:rsidRDefault="00000000" w:rsidRPr="00000000" w14:paraId="0000030E">
      <w:pPr>
        <w:keepNext w:val="0"/>
        <w:keepLines w:val="0"/>
        <w:pageBreakBefore w:val="0"/>
        <w:widowControl w:val="1"/>
        <w:numPr>
          <w:ilvl w:val="0"/>
          <w:numId w:val="6"/>
        </w:numPr>
        <w:pBdr>
          <w:top w:color="a5c9eb" w:space="1" w:sz="4" w:val="single"/>
          <w:left w:color="a5c9eb" w:space="1" w:sz="4" w:val="single"/>
          <w:bottom w:color="a5c9eb" w:space="1" w:sz="4" w:val="single"/>
          <w:right w:color="a5c9eb" w:space="1" w:sz="4" w:val="single"/>
          <w:between w:space="0" w:sz="0" w:val="nil"/>
        </w:pBdr>
        <w:shd w:fill="auto" w:val="clear"/>
        <w:spacing w:after="0" w:before="0" w:line="278.00000000000006" w:lineRule="auto"/>
        <w:ind w:left="1080" w:right="45" w:hanging="360"/>
        <w:jc w:val="both"/>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1"/>
          <w:i w:val="1"/>
          <w:smallCaps w:val="0"/>
          <w:strike w:val="0"/>
          <w:color w:val="a5c9eb"/>
          <w:sz w:val="24"/>
          <w:szCs w:val="24"/>
          <w:u w:val="none"/>
          <w:shd w:fill="auto" w:val="clear"/>
          <w:vertAlign w:val="baseline"/>
          <w:rtl w:val="0"/>
        </w:rPr>
        <w:t xml:space="preserve">Eligibility for work payment</w:t>
      </w:r>
      <w:r w:rsidDel="00000000" w:rsidR="00000000" w:rsidRPr="00000000">
        <w:rPr>
          <w:rFonts w:ascii="Aptos" w:cs="Aptos" w:eastAsia="Aptos" w:hAnsi="Aptos"/>
          <w:b w:val="0"/>
          <w:i w:val="1"/>
          <w:smallCaps w:val="0"/>
          <w:strike w:val="0"/>
          <w:color w:val="a5c9eb"/>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narrowly confined to only two Mother and Baby Institutions. </w:t>
      </w:r>
    </w:p>
    <w:p w:rsidR="00000000" w:rsidDel="00000000" w:rsidP="00000000" w:rsidRDefault="00000000" w:rsidRPr="00000000" w14:paraId="0000030F">
      <w:pPr>
        <w:keepNext w:val="0"/>
        <w:keepLines w:val="0"/>
        <w:pageBreakBefore w:val="0"/>
        <w:widowControl w:val="1"/>
        <w:numPr>
          <w:ilvl w:val="0"/>
          <w:numId w:val="4"/>
        </w:numPr>
        <w:pBdr>
          <w:top w:color="a5c9eb" w:space="1" w:sz="4" w:val="single"/>
          <w:left w:color="a5c9eb" w:space="1" w:sz="4" w:val="single"/>
          <w:bottom w:color="a5c9eb" w:space="1" w:sz="4" w:val="single"/>
          <w:right w:color="a5c9eb" w:space="1" w:sz="4" w:val="single"/>
          <w:between w:space="0" w:sz="0" w:val="nil"/>
        </w:pBdr>
        <w:shd w:fill="auto" w:val="clear"/>
        <w:spacing w:after="0" w:before="0" w:line="278.00000000000006" w:lineRule="auto"/>
        <w:ind w:left="1080" w:right="45" w:hanging="360"/>
        <w:jc w:val="both"/>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Special Advocate said these </w:t>
      </w:r>
      <w:r w:rsidDel="00000000" w:rsidR="00000000" w:rsidRPr="00000000">
        <w:rPr>
          <w:rFonts w:ascii="Calibri" w:cs="Calibri" w:eastAsia="Calibri" w:hAnsi="Calibri"/>
          <w:b w:val="1"/>
          <w:i w:val="1"/>
          <w:smallCaps w:val="0"/>
          <w:strike w:val="0"/>
          <w:color w:val="a5c9eb"/>
          <w:sz w:val="24"/>
          <w:szCs w:val="24"/>
          <w:u w:val="none"/>
          <w:shd w:fill="auto" w:val="clear"/>
          <w:vertAlign w:val="baseline"/>
          <w:rtl w:val="0"/>
        </w:rPr>
        <w:t xml:space="preserve">exclusions are discriminatory and unjust</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Survivors said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State apologies are hollow without a range of redress measures to acknowledge the trauma we experienced”</w:t>
      </w:r>
    </w:p>
    <w:p w:rsidR="00000000" w:rsidDel="00000000" w:rsidP="00000000" w:rsidRDefault="00000000" w:rsidRPr="00000000" w14:paraId="00000310">
      <w:pPr>
        <w:keepNext w:val="0"/>
        <w:keepLines w:val="0"/>
        <w:pageBreakBefore w:val="0"/>
        <w:widowControl w:val="1"/>
        <w:numPr>
          <w:ilvl w:val="0"/>
          <w:numId w:val="4"/>
        </w:numPr>
        <w:pBdr>
          <w:top w:color="a5c9eb" w:space="1" w:sz="4" w:val="single"/>
          <w:left w:color="a5c9eb" w:space="1" w:sz="4" w:val="single"/>
          <w:bottom w:color="a5c9eb" w:space="1" w:sz="4" w:val="single"/>
          <w:right w:color="a5c9eb" w:space="1" w:sz="4" w:val="single"/>
          <w:between w:space="0" w:sz="0" w:val="nil"/>
        </w:pBdr>
        <w:shd w:fill="auto" w:val="clear"/>
        <w:spacing w:after="0" w:before="0" w:line="278.00000000000006" w:lineRule="auto"/>
        <w:ind w:left="1080" w:right="45" w:hanging="360"/>
        <w:jc w:val="both"/>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Survivors have also reported </w:t>
      </w:r>
      <w:r w:rsidDel="00000000" w:rsidR="00000000" w:rsidRPr="00000000">
        <w:rPr>
          <w:rFonts w:ascii="Calibri" w:cs="Calibri" w:eastAsia="Calibri" w:hAnsi="Calibri"/>
          <w:b w:val="1"/>
          <w:i w:val="1"/>
          <w:smallCaps w:val="0"/>
          <w:strike w:val="0"/>
          <w:color w:val="a5c9eb"/>
          <w:sz w:val="24"/>
          <w:szCs w:val="24"/>
          <w:u w:val="none"/>
          <w:shd w:fill="auto" w:val="clear"/>
          <w:vertAlign w:val="baseline"/>
          <w:rtl w:val="0"/>
        </w:rPr>
        <w:t xml:space="preserve">difficulties</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 using the online Mother and Baby Institution payments </w:t>
      </w:r>
      <w:r w:rsidDel="00000000" w:rsidR="00000000" w:rsidRPr="00000000">
        <w:rPr>
          <w:rFonts w:ascii="Calibri" w:cs="Calibri" w:eastAsia="Calibri" w:hAnsi="Calibri"/>
          <w:b w:val="1"/>
          <w:i w:val="1"/>
          <w:smallCaps w:val="0"/>
          <w:strike w:val="0"/>
          <w:color w:val="a5c9eb"/>
          <w:sz w:val="24"/>
          <w:szCs w:val="24"/>
          <w:u w:val="none"/>
          <w:shd w:fill="auto" w:val="clear"/>
          <w:vertAlign w:val="baseline"/>
          <w:rtl w:val="0"/>
        </w:rPr>
        <w:t xml:space="preserve">portal system</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and many have experienced significant delays, roadblocks, and poor communications. </w:t>
      </w:r>
    </w:p>
    <w:p w:rsidR="00000000" w:rsidDel="00000000" w:rsidP="00000000" w:rsidRDefault="00000000" w:rsidRPr="00000000" w14:paraId="00000311">
      <w:pPr>
        <w:keepNext w:val="0"/>
        <w:keepLines w:val="0"/>
        <w:pageBreakBefore w:val="0"/>
        <w:widowControl w:val="1"/>
        <w:numPr>
          <w:ilvl w:val="0"/>
          <w:numId w:val="4"/>
        </w:numPr>
        <w:pBdr>
          <w:top w:color="a5c9eb" w:space="1" w:sz="4" w:val="single"/>
          <w:left w:color="a5c9eb" w:space="1" w:sz="4" w:val="single"/>
          <w:bottom w:color="a5c9eb" w:space="1" w:sz="4" w:val="single"/>
          <w:right w:color="a5c9eb" w:space="1" w:sz="4" w:val="single"/>
          <w:between w:space="0" w:sz="0" w:val="nil"/>
        </w:pBdr>
        <w:shd w:fill="auto" w:val="clear"/>
        <w:spacing w:after="0" w:before="0" w:line="278.00000000000006" w:lineRule="auto"/>
        <w:ind w:left="1080" w:right="45" w:hanging="360"/>
        <w:jc w:val="both"/>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Of profound concern is the contact the Special Advocate has had with Philomena Lee (about whom the film Philomena was made). At 91 years of age Philomena and her daughter Jane had experienced ongoing and significant problems and delays accessing redress for Philomena.</w:t>
      </w:r>
    </w:p>
    <w:p w:rsidR="00000000" w:rsidDel="00000000" w:rsidP="00000000" w:rsidRDefault="00000000" w:rsidRPr="00000000" w14:paraId="00000312">
      <w:pPr>
        <w:keepNext w:val="0"/>
        <w:keepLines w:val="0"/>
        <w:pageBreakBefore w:val="0"/>
        <w:widowControl w:val="1"/>
        <w:numPr>
          <w:ilvl w:val="0"/>
          <w:numId w:val="4"/>
        </w:numPr>
        <w:pBdr>
          <w:top w:color="a5c9eb" w:space="1" w:sz="4" w:val="single"/>
          <w:left w:color="a5c9eb" w:space="1" w:sz="4" w:val="single"/>
          <w:bottom w:color="a5c9eb" w:space="1" w:sz="4" w:val="single"/>
          <w:right w:color="a5c9eb" w:space="1" w:sz="4" w:val="single"/>
          <w:between w:space="0" w:sz="0" w:val="nil"/>
        </w:pBdr>
        <w:shd w:fill="auto" w:val="clear"/>
        <w:spacing w:after="293" w:before="0" w:line="278.00000000000006" w:lineRule="auto"/>
        <w:ind w:left="1080" w:right="45" w:hanging="360"/>
        <w:jc w:val="both"/>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Survivors have also said that the </w:t>
      </w:r>
      <w:r w:rsidDel="00000000" w:rsidR="00000000" w:rsidRPr="00000000">
        <w:rPr>
          <w:rFonts w:ascii="Aptos" w:cs="Aptos" w:eastAsia="Aptos" w:hAnsi="Aptos"/>
          <w:b w:val="1"/>
          <w:i w:val="1"/>
          <w:smallCaps w:val="0"/>
          <w:strike w:val="0"/>
          <w:color w:val="a5c9eb"/>
          <w:sz w:val="24"/>
          <w:szCs w:val="24"/>
          <w:u w:val="none"/>
          <w:shd w:fill="auto" w:val="clear"/>
          <w:vertAlign w:val="baseline"/>
          <w:rtl w:val="0"/>
        </w:rPr>
        <w:t xml:space="preserve">communications campaign</w:t>
      </w:r>
      <w:r w:rsidDel="00000000" w:rsidR="00000000" w:rsidRPr="00000000">
        <w:rPr>
          <w:rFonts w:ascii="Aptos" w:cs="Aptos" w:eastAsia="Aptos" w:hAnsi="Aptos"/>
          <w:b w:val="0"/>
          <w:i w:val="1"/>
          <w:smallCaps w:val="0"/>
          <w:strike w:val="0"/>
          <w:color w:val="a5c9eb"/>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for redress was </w:t>
      </w:r>
      <w:r w:rsidDel="00000000" w:rsidR="00000000" w:rsidRPr="00000000">
        <w:rPr>
          <w:rFonts w:ascii="Aptos" w:cs="Aptos" w:eastAsia="Aptos" w:hAnsi="Aptos"/>
          <w:b w:val="1"/>
          <w:i w:val="1"/>
          <w:smallCaps w:val="0"/>
          <w:strike w:val="0"/>
          <w:color w:val="a5c9eb"/>
          <w:sz w:val="24"/>
          <w:szCs w:val="24"/>
          <w:u w:val="none"/>
          <w:shd w:fill="auto" w:val="clear"/>
          <w:vertAlign w:val="baseline"/>
          <w:rtl w:val="0"/>
        </w:rPr>
        <w:t xml:space="preserve">not widespread enough</w:t>
      </w:r>
      <w:r w:rsidDel="00000000" w:rsidR="00000000" w:rsidRPr="00000000">
        <w:rPr>
          <w:rFonts w:ascii="Aptos" w:cs="Aptos" w:eastAsia="Aptos" w:hAnsi="Aptos"/>
          <w:b w:val="0"/>
          <w:i w:val="1"/>
          <w:smallCaps w:val="0"/>
          <w:strike w:val="0"/>
          <w:color w:val="a5c9eb"/>
          <w:sz w:val="24"/>
          <w:szCs w:val="24"/>
          <w:u w:val="none"/>
          <w:shd w:fill="auto" w:val="clear"/>
          <w:vertAlign w:val="baseline"/>
          <w:rtl w:val="0"/>
        </w:rPr>
        <w:t xml:space="preserv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 that many vulnerable, older, and isolated survivors both in Ireland and abroad have </w:t>
      </w:r>
      <w:r w:rsidDel="00000000" w:rsidR="00000000" w:rsidRPr="00000000">
        <w:rPr>
          <w:rFonts w:ascii="Aptos" w:cs="Aptos" w:eastAsia="Aptos" w:hAnsi="Aptos"/>
          <w:b w:val="1"/>
          <w:i w:val="1"/>
          <w:smallCaps w:val="0"/>
          <w:strike w:val="0"/>
          <w:color w:val="a5c9eb"/>
          <w:sz w:val="24"/>
          <w:szCs w:val="24"/>
          <w:u w:val="none"/>
          <w:shd w:fill="auto" w:val="clear"/>
          <w:vertAlign w:val="baseline"/>
          <w:rtl w:val="0"/>
        </w:rPr>
        <w:t xml:space="preserve">not yet heard of the scheme</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313">
      <w:pPr>
        <w:keepNext w:val="1"/>
        <w:keepLines w:val="1"/>
        <w:pageBreakBefore w:val="0"/>
        <w:widowControl w:val="1"/>
        <w:pBdr>
          <w:top w:color="000000" w:space="1" w:sz="24" w:val="single"/>
          <w:left w:color="000000" w:space="4" w:sz="24" w:val="single"/>
          <w:bottom w:color="000000" w:space="1" w:sz="24" w:val="single"/>
          <w:right w:color="000000" w:space="0" w:sz="24" w:val="single"/>
          <w:between w:space="0" w:sz="0" w:val="nil"/>
        </w:pBdr>
        <w:shd w:fill="cb6bf1" w:val="clear"/>
        <w:spacing w:after="0" w:before="3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IHERC issues press statement on the Payment Scheme (MBIPS) 2024</w:t>
      </w:r>
    </w:p>
    <w:p w:rsidR="00000000" w:rsidDel="00000000" w:rsidP="00000000" w:rsidRDefault="00000000" w:rsidRPr="00000000" w14:paraId="00000314">
      <w:pPr>
        <w:shd w:fill="ffffff" w:val="clear"/>
        <w:spacing w:after="0" w:line="276" w:lineRule="auto"/>
        <w:rPr/>
      </w:pPr>
      <w:r w:rsidDel="00000000" w:rsidR="00000000" w:rsidRPr="00000000">
        <w:rPr>
          <w:rtl w:val="0"/>
        </w:rPr>
      </w:r>
    </w:p>
    <w:p w:rsidR="00000000" w:rsidDel="00000000" w:rsidP="00000000" w:rsidRDefault="00000000" w:rsidRPr="00000000" w14:paraId="00000315">
      <w:pPr>
        <w:keepNext w:val="0"/>
        <w:keepLines w:val="0"/>
        <w:pageBreakBefore w:val="0"/>
        <w:widowControl w:val="1"/>
        <w:numPr>
          <w:ilvl w:val="0"/>
          <w:numId w:val="82"/>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In a press statement </w:t>
      </w:r>
      <w:hyperlink r:id="rId289">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20</w:t>
        </w:r>
      </w:hyperlink>
      <w:hyperlink r:id="rId290">
        <w:r w:rsidDel="00000000" w:rsidR="00000000" w:rsidRPr="00000000">
          <w:rPr>
            <w:rFonts w:ascii="Aptos" w:cs="Aptos" w:eastAsia="Aptos" w:hAnsi="Aptos"/>
            <w:b w:val="0"/>
            <w:i w:val="0"/>
            <w:smallCaps w:val="0"/>
            <w:strike w:val="0"/>
            <w:color w:val="467886"/>
            <w:sz w:val="24"/>
            <w:szCs w:val="24"/>
            <w:u w:val="single"/>
            <w:shd w:fill="auto" w:val="clear"/>
            <w:vertAlign w:val="superscript"/>
            <w:rtl w:val="0"/>
          </w:rPr>
          <w:t xml:space="preserve">th </w:t>
        </w:r>
      </w:hyperlink>
      <w:hyperlink r:id="rId291">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March 2024</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the Irish Human Rights Equality Commission (IHREC) called again for changes to the Mother and Baby Institutions Payment Scheme(MBIPS).</w:t>
      </w:r>
    </w:p>
    <w:p w:rsidR="00000000" w:rsidDel="00000000" w:rsidP="00000000" w:rsidRDefault="00000000" w:rsidRPr="00000000" w14:paraId="00000316">
      <w:pPr>
        <w:shd w:fill="ffffff" w:val="clear"/>
        <w:spacing w:after="0" w:line="276" w:lineRule="auto"/>
        <w:rPr/>
      </w:pPr>
      <w:r w:rsidDel="00000000" w:rsidR="00000000" w:rsidRPr="00000000">
        <w:rPr>
          <w:rtl w:val="0"/>
        </w:rPr>
      </w:r>
    </w:p>
    <w:p w:rsidR="00000000" w:rsidDel="00000000" w:rsidP="00000000" w:rsidRDefault="00000000" w:rsidRPr="00000000" w14:paraId="00000317">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00b050"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Press, TV and radio coverage of the Payment Scheme (MBIPS) </w:t>
      </w:r>
    </w:p>
    <w:p w:rsidR="00000000" w:rsidDel="00000000" w:rsidP="00000000" w:rsidRDefault="00000000" w:rsidRPr="00000000" w14:paraId="00000318">
      <w:pPr>
        <w:shd w:fill="ffffff" w:val="clear"/>
        <w:spacing w:after="0" w:line="276" w:lineRule="auto"/>
        <w:rPr/>
      </w:pPr>
      <w:r w:rsidDel="00000000" w:rsidR="00000000" w:rsidRPr="00000000">
        <w:rPr>
          <w:rtl w:val="0"/>
        </w:rPr>
      </w:r>
    </w:p>
    <w:p w:rsidR="00000000" w:rsidDel="00000000" w:rsidP="00000000" w:rsidRDefault="00000000" w:rsidRPr="00000000" w14:paraId="00000319">
      <w:pPr>
        <w:keepNext w:val="0"/>
        <w:keepLines w:val="0"/>
        <w:pageBreakBefore w:val="0"/>
        <w:widowControl w:val="1"/>
        <w:numPr>
          <w:ilvl w:val="0"/>
          <w:numId w:val="82"/>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Dr Maeve O Rourke</w:t>
      </w:r>
      <w:r w:rsidDel="00000000" w:rsidR="00000000" w:rsidRPr="00000000">
        <w:rPr>
          <w:rtl w:val="0"/>
        </w:rPr>
      </w:r>
    </w:p>
    <w:p w:rsidR="00000000" w:rsidDel="00000000" w:rsidP="00000000" w:rsidRDefault="00000000" w:rsidRPr="00000000" w14:paraId="0000031A">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9 February 2023 </w:t>
      </w:r>
      <w:hyperlink r:id="rId292">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Mother &amp; Baby Home Redress Scheme: An insult to survivors</w:t>
        </w:r>
      </w:hyperlink>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Dr Maeve O’Rourke speaks to Roisin Ingle and Noelle Brown on The Woman’s podcast. </w:t>
      </w:r>
      <w:r w:rsidDel="00000000" w:rsidR="00000000" w:rsidRPr="00000000">
        <w:rPr>
          <w:rtl w:val="0"/>
        </w:rPr>
      </w:r>
    </w:p>
    <w:p w:rsidR="00000000" w:rsidDel="00000000" w:rsidP="00000000" w:rsidRDefault="00000000" w:rsidRPr="00000000" w14:paraId="0000031B">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28 February 2024</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hyperlink r:id="rId293">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Mother and Baby Homes payments set to begin</w:t>
        </w:r>
      </w:hyperlink>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Dr Maeve O'Rourke speaks to Claire Byrne on RTE Radio One: Today with Claire Byrne </w:t>
      </w:r>
    </w:p>
    <w:p w:rsidR="00000000" w:rsidDel="00000000" w:rsidP="00000000" w:rsidRDefault="00000000" w:rsidRPr="00000000" w14:paraId="0000031C">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20 August 2024 </w:t>
      </w:r>
      <w:hyperlink r:id="rId294">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Mother and Baby Home redress scheme fails to secure deal with holy orders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Dr Maeve O’Rourke and Patsy McGarry of the Irish Times on Drivetime radio.</w:t>
      </w:r>
      <w:r w:rsidDel="00000000" w:rsidR="00000000" w:rsidRPr="00000000">
        <w:rPr>
          <w:rtl w:val="0"/>
        </w:rPr>
      </w:r>
    </w:p>
    <w:p w:rsidR="00000000" w:rsidDel="00000000" w:rsidP="00000000" w:rsidRDefault="00000000" w:rsidRPr="00000000" w14:paraId="0000031D">
      <w:pPr>
        <w:keepNext w:val="0"/>
        <w:keepLines w:val="0"/>
        <w:pageBreakBefore w:val="0"/>
        <w:widowControl w:val="1"/>
        <w:numPr>
          <w:ilvl w:val="0"/>
          <w:numId w:val="82"/>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Newspaper articles on Payment Scheme</w:t>
      </w:r>
    </w:p>
    <w:p w:rsidR="00000000" w:rsidDel="00000000" w:rsidP="00000000" w:rsidRDefault="00000000" w:rsidRPr="00000000" w14:paraId="0000031E">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1"/>
          <w:smallCaps w:val="0"/>
          <w:strike w:val="0"/>
          <w:color w:val="ff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16 November 2021 </w:t>
      </w:r>
      <w:hyperlink r:id="rId295">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Mother &amp; Baby Homes: €800m redress scheme for 34,000 survivors announced</w:t>
        </w:r>
      </w:hyperlink>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Irish Examiner</w:t>
      </w:r>
      <w:r w:rsidDel="00000000" w:rsidR="00000000" w:rsidRPr="00000000">
        <w:rPr>
          <w:rtl w:val="0"/>
        </w:rPr>
      </w:r>
    </w:p>
    <w:p w:rsidR="00000000" w:rsidDel="00000000" w:rsidP="00000000" w:rsidRDefault="00000000" w:rsidRPr="00000000" w14:paraId="0000031F">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1"/>
          <w:smallCaps w:val="0"/>
          <w:strike w:val="0"/>
          <w:color w:val="ff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15 January 2024 </w:t>
      </w:r>
      <w:hyperlink r:id="rId296">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‘I just want my few bob before I die,’ says mother and baby home survivor as she decries delays in reparations payout. 'What are they waiting for,' said Teresa O'Callaghan. 'People to die? I want to spend that money while I’m alive</w:t>
        </w:r>
      </w:hyperlink>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Irish Independent (subscription)</w:t>
      </w:r>
      <w:r w:rsidDel="00000000" w:rsidR="00000000" w:rsidRPr="00000000">
        <w:rPr>
          <w:rtl w:val="0"/>
        </w:rPr>
      </w:r>
    </w:p>
    <w:p w:rsidR="00000000" w:rsidDel="00000000" w:rsidP="00000000" w:rsidRDefault="00000000" w:rsidRPr="00000000" w14:paraId="00000320">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1"/>
          <w:smallCaps w:val="0"/>
          <w:strike w:val="0"/>
          <w:color w:val="ff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28 February 2024  </w:t>
      </w:r>
      <w:hyperlink r:id="rId297">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Mother-and-Baby redress scheme to open from 20 March</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RTE News</w:t>
      </w:r>
      <w:r w:rsidDel="00000000" w:rsidR="00000000" w:rsidRPr="00000000">
        <w:rPr>
          <w:rtl w:val="0"/>
        </w:rPr>
      </w:r>
    </w:p>
    <w:p w:rsidR="00000000" w:rsidDel="00000000" w:rsidP="00000000" w:rsidRDefault="00000000" w:rsidRPr="00000000" w14:paraId="00000321">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1"/>
          <w:smallCaps w:val="0"/>
          <w:strike w:val="0"/>
          <w:color w:val="ff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2 March 2024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hyperlink r:id="rId298">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'A slap in the face': Mother and baby home survivors told they need photo ID to apply for redress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Thejournal.ie</w:t>
      </w:r>
      <w:r w:rsidDel="00000000" w:rsidR="00000000" w:rsidRPr="00000000">
        <w:rPr>
          <w:rtl w:val="0"/>
        </w:rPr>
      </w:r>
    </w:p>
    <w:p w:rsidR="00000000" w:rsidDel="00000000" w:rsidP="00000000" w:rsidRDefault="00000000" w:rsidRPr="00000000" w14:paraId="00000322">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1"/>
          <w:smallCaps w:val="0"/>
          <w:strike w:val="0"/>
          <w:color w:val="ff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2 April 2024 </w:t>
      </w:r>
      <w:hyperlink r:id="rId299">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'I spent 1,300 days there and I get nothing': Mother and Baby Home survivors consider legal action: Thousands of people are excluded from the Government redress scheme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Thejournal.ie</w:t>
      </w:r>
      <w:r w:rsidDel="00000000" w:rsidR="00000000" w:rsidRPr="00000000">
        <w:rPr>
          <w:rtl w:val="0"/>
        </w:rPr>
      </w:r>
    </w:p>
    <w:p w:rsidR="00000000" w:rsidDel="00000000" w:rsidP="00000000" w:rsidRDefault="00000000" w:rsidRPr="00000000" w14:paraId="00000323">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1"/>
          <w:smallCaps w:val="0"/>
          <w:strike w:val="0"/>
          <w:color w:val="ff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4 April 2024 </w:t>
      </w:r>
      <w:hyperlink r:id="rId300">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Maureen Sullivan - Co Carlow child laundry survivor welcomes Mother and Baby redress scheme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Irish Independent</w:t>
      </w:r>
      <w:r w:rsidDel="00000000" w:rsidR="00000000" w:rsidRPr="00000000">
        <w:rPr>
          <w:rtl w:val="0"/>
        </w:rPr>
      </w:r>
    </w:p>
    <w:p w:rsidR="00000000" w:rsidDel="00000000" w:rsidP="00000000" w:rsidRDefault="00000000" w:rsidRPr="00000000" w14:paraId="00000324">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1"/>
          <w:smallCaps w:val="0"/>
          <w:strike w:val="0"/>
          <w:color w:val="ff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21 May 2024 </w:t>
      </w:r>
      <w:hyperlink r:id="rId301">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Undermining of Taoiseach's Mother and Baby Homes apology due to exclusions from payments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Irish Times </w:t>
      </w:r>
      <w:r w:rsidDel="00000000" w:rsidR="00000000" w:rsidRPr="00000000">
        <w:rPr>
          <w:rtl w:val="0"/>
        </w:rPr>
      </w:r>
    </w:p>
    <w:p w:rsidR="00000000" w:rsidDel="00000000" w:rsidP="00000000" w:rsidRDefault="00000000" w:rsidRPr="00000000" w14:paraId="00000325">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1"/>
          <w:smallCaps w:val="0"/>
          <w:strike w:val="0"/>
          <w:color w:val="ff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10 June 2024 </w:t>
      </w:r>
      <w:hyperlink r:id="rId302">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Mother and Baby Homes: €31,000 is average redress payment made to survivors so far</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Thejournal.ie</w:t>
      </w:r>
      <w:r w:rsidDel="00000000" w:rsidR="00000000" w:rsidRPr="00000000">
        <w:rPr>
          <w:rtl w:val="0"/>
        </w:rPr>
      </w:r>
    </w:p>
    <w:p w:rsidR="00000000" w:rsidDel="00000000" w:rsidP="00000000" w:rsidRDefault="00000000" w:rsidRPr="00000000" w14:paraId="00000326">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1"/>
          <w:smallCaps w:val="0"/>
          <w:strike w:val="0"/>
          <w:color w:val="ff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20 August 2024 </w:t>
      </w:r>
      <w:hyperlink r:id="rId303">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Deadline-missed-for-mother-and-baby-redress-deal-with-church-orders</w:t>
        </w:r>
      </w:hyperlink>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Irish Times (subscription)</w:t>
      </w:r>
      <w:r w:rsidDel="00000000" w:rsidR="00000000" w:rsidRPr="00000000">
        <w:rPr>
          <w:rtl w:val="0"/>
        </w:rPr>
      </w:r>
    </w:p>
    <w:p w:rsidR="00000000" w:rsidDel="00000000" w:rsidP="00000000" w:rsidRDefault="00000000" w:rsidRPr="00000000" w14:paraId="00000327">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1"/>
          <w:smallCaps w:val="0"/>
          <w:strike w:val="0"/>
          <w:color w:val="ff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26 August 2024 </w:t>
      </w:r>
      <w:hyperlink r:id="rId304">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Ninety-one-year-old man offered redress from Mother and Baby Home scheme after months of delays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Thejournal.ie</w:t>
      </w:r>
      <w:r w:rsidDel="00000000" w:rsidR="00000000" w:rsidRPr="00000000">
        <w:rPr>
          <w:rtl w:val="0"/>
        </w:rPr>
      </w:r>
    </w:p>
    <w:p w:rsidR="00000000" w:rsidDel="00000000" w:rsidP="00000000" w:rsidRDefault="00000000" w:rsidRPr="00000000" w14:paraId="00000328">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1"/>
          <w:smallCaps w:val="0"/>
          <w:strike w:val="0"/>
          <w:color w:val="ff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22 September 2024</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hyperlink r:id="rId305">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'It’s an awful thing to have to ask and wait for compensation for something that was done to you'  - Helen Culpan Survivor</w:t>
        </w:r>
      </w:hyperlink>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Irish Examiner</w:t>
      </w:r>
      <w:r w:rsidDel="00000000" w:rsidR="00000000" w:rsidRPr="00000000">
        <w:rPr>
          <w:rtl w:val="0"/>
        </w:rPr>
      </w:r>
    </w:p>
    <w:p w:rsidR="00000000" w:rsidDel="00000000" w:rsidP="00000000" w:rsidRDefault="00000000" w:rsidRPr="00000000" w14:paraId="00000329">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1"/>
          <w:smallCaps w:val="0"/>
          <w:strike w:val="0"/>
          <w:color w:val="ff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27 September 2024 </w:t>
      </w:r>
      <w:hyperlink r:id="rId306">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Philomena Lee among mother and baby home survivors to 'experience difficulty' accessing redress</w:t>
        </w:r>
      </w:hyperlink>
      <w:r w:rsidDel="00000000" w:rsidR="00000000" w:rsidRPr="00000000">
        <w:rPr>
          <w:rFonts w:ascii="Aptos" w:cs="Aptos" w:eastAsia="Aptos" w:hAnsi="Aptos"/>
          <w:b w:val="0"/>
          <w:i w:val="1"/>
          <w:smallCaps w:val="0"/>
          <w:strike w:val="0"/>
          <w:color w:val="ff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Irish Examiner</w:t>
      </w:r>
      <w:r w:rsidDel="00000000" w:rsidR="00000000" w:rsidRPr="00000000">
        <w:rPr>
          <w:rtl w:val="0"/>
        </w:rPr>
      </w:r>
    </w:p>
    <w:p w:rsidR="00000000" w:rsidDel="00000000" w:rsidP="00000000" w:rsidRDefault="00000000" w:rsidRPr="00000000" w14:paraId="0000032A">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ff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14 October 2024 </w:t>
      </w:r>
      <w:hyperlink r:id="rId307">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State faces lawsuit calling for 'ludicrous' Mother and Baby Home redress scheme to be extended - Survivor John Duncan Morris</w:t>
        </w:r>
      </w:hyperlink>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Thejournal.ie</w:t>
      </w:r>
      <w:r w:rsidDel="00000000" w:rsidR="00000000" w:rsidRPr="00000000">
        <w:rPr>
          <w:rtl w:val="0"/>
        </w:rPr>
      </w:r>
    </w:p>
    <w:p w:rsidR="00000000" w:rsidDel="00000000" w:rsidP="00000000" w:rsidRDefault="00000000" w:rsidRPr="00000000" w14:paraId="0000032B">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ff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29 October 2024 </w:t>
      </w:r>
      <w:hyperlink r:id="rId308">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Helen Culpan - Mother and baby home survivor 'disappointed' with money she was offered through redress scheme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Irish Examiner</w:t>
      </w:r>
      <w:r w:rsidDel="00000000" w:rsidR="00000000" w:rsidRPr="00000000">
        <w:rPr>
          <w:rtl w:val="0"/>
        </w:rPr>
      </w:r>
    </w:p>
    <w:p w:rsidR="00000000" w:rsidDel="00000000" w:rsidP="00000000" w:rsidRDefault="00000000" w:rsidRPr="00000000" w14:paraId="0000032C">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ff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10 November 2024</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hyperlink r:id="rId309">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Phyl Herbert - I had my child in a Mother and Baby Home. This is why I would feel guilty about applying for the redress payment.</w:t>
        </w:r>
      </w:hyperlink>
      <w:r w:rsidDel="00000000" w:rsidR="00000000" w:rsidRPr="00000000">
        <w:rPr>
          <w:rFonts w:ascii="Aptos" w:cs="Aptos" w:eastAsia="Aptos" w:hAnsi="Aptos"/>
          <w:b w:val="0"/>
          <w:i w:val="1"/>
          <w:smallCaps w:val="0"/>
          <w:strike w:val="0"/>
          <w:color w:val="ff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Irish Independent (premium)</w:t>
      </w:r>
      <w:r w:rsidDel="00000000" w:rsidR="00000000" w:rsidRPr="00000000">
        <w:rPr>
          <w:rtl w:val="0"/>
        </w:rPr>
      </w:r>
    </w:p>
    <w:p w:rsidR="00000000" w:rsidDel="00000000" w:rsidP="00000000" w:rsidRDefault="00000000" w:rsidRPr="00000000" w14:paraId="0000032D">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1"/>
          <w:smallCaps w:val="0"/>
          <w:strike w:val="0"/>
          <w:color w:val="ff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17 November 2024 </w:t>
      </w:r>
      <w:hyperlink r:id="rId310">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Noelle Browne Survivor - Mother and baby home redress scheme described as 'paltry and insulting'</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Irish Examiner</w:t>
      </w:r>
      <w:r w:rsidDel="00000000" w:rsidR="00000000" w:rsidRPr="00000000">
        <w:rPr>
          <w:rtl w:val="0"/>
        </w:rPr>
      </w:r>
    </w:p>
    <w:p w:rsidR="00000000" w:rsidDel="00000000" w:rsidP="00000000" w:rsidRDefault="00000000" w:rsidRPr="00000000" w14:paraId="0000032E">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1"/>
          <w:smallCaps w:val="0"/>
          <w:strike w:val="0"/>
          <w:color w:val="ff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26 November 2024</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hyperlink r:id="rId311">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More than €44 million paid to mother and baby home survivors, but some waiting seven months</w:t>
        </w:r>
      </w:hyperlink>
      <w:r w:rsidDel="00000000" w:rsidR="00000000" w:rsidRPr="00000000">
        <w:rPr>
          <w:rFonts w:ascii="Aptos" w:cs="Aptos" w:eastAsia="Aptos" w:hAnsi="Aptos"/>
          <w:b w:val="0"/>
          <w:i w:val="1"/>
          <w:smallCaps w:val="0"/>
          <w:strike w:val="0"/>
          <w:color w:val="ff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Thejournal.ie</w:t>
      </w:r>
      <w:r w:rsidDel="00000000" w:rsidR="00000000" w:rsidRPr="00000000">
        <w:rPr>
          <w:rtl w:val="0"/>
        </w:rPr>
      </w:r>
    </w:p>
    <w:p w:rsidR="00000000" w:rsidDel="00000000" w:rsidP="00000000" w:rsidRDefault="00000000" w:rsidRPr="00000000" w14:paraId="0000032F">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1"/>
          <w:smallCaps w:val="0"/>
          <w:strike w:val="0"/>
          <w:color w:val="ff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17 December 2024 </w:t>
      </w:r>
      <w:hyperlink r:id="rId312">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'We are so angry and hurt, we will not stop until our mother's memory is honoured'</w:t>
        </w:r>
      </w:hyperlink>
      <w:r w:rsidDel="00000000" w:rsidR="00000000" w:rsidRPr="00000000">
        <w:rPr>
          <w:rFonts w:ascii="Aptos" w:cs="Aptos" w:eastAsia="Aptos" w:hAnsi="Aptos"/>
          <w:b w:val="0"/>
          <w:i w:val="1"/>
          <w:smallCaps w:val="0"/>
          <w:strike w:val="0"/>
          <w:color w:val="ff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Susan O’Shea writes about her Mother Mary Coss. </w:t>
      </w:r>
      <w:r w:rsidDel="00000000" w:rsidR="00000000" w:rsidRPr="00000000">
        <w:rPr>
          <w:rtl w:val="0"/>
        </w:rPr>
      </w:r>
    </w:p>
    <w:p w:rsidR="00000000" w:rsidDel="00000000" w:rsidP="00000000" w:rsidRDefault="00000000" w:rsidRPr="00000000" w14:paraId="00000330">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1"/>
          <w:smallCaps w:val="0"/>
          <w:strike w:val="0"/>
          <w:color w:val="ff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21 January 2025 Radio </w:t>
      </w:r>
      <w:hyperlink r:id="rId313">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Clare Mother And Baby Home Survivor Says Redress Supports Not Good Enough</w:t>
        </w:r>
      </w:hyperlink>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Clare.fm</w:t>
      </w:r>
      <w:r w:rsidDel="00000000" w:rsidR="00000000" w:rsidRPr="00000000">
        <w:rPr>
          <w:rtl w:val="0"/>
        </w:rPr>
      </w:r>
    </w:p>
    <w:p w:rsidR="00000000" w:rsidDel="00000000" w:rsidP="00000000" w:rsidRDefault="00000000" w:rsidRPr="00000000" w14:paraId="00000331">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1080" w:right="0" w:firstLine="0"/>
        <w:jc w:val="left"/>
        <w:rPr>
          <w:rFonts w:ascii="Aptos" w:cs="Aptos" w:eastAsia="Aptos" w:hAnsi="Aptos"/>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32">
      <w:pPr>
        <w:keepNext w:val="0"/>
        <w:keepLines w:val="0"/>
        <w:pageBreakBefore w:val="0"/>
        <w:widowControl w:val="1"/>
        <w:numPr>
          <w:ilvl w:val="0"/>
          <w:numId w:val="82"/>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Other newspaper articles/published updates </w:t>
      </w:r>
    </w:p>
    <w:p w:rsidR="00000000" w:rsidDel="00000000" w:rsidP="00000000" w:rsidRDefault="00000000" w:rsidRPr="00000000" w14:paraId="00000333">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1"/>
          <w:smallCaps w:val="0"/>
          <w:strike w:val="0"/>
          <w:color w:val="ff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21 Nov 2022  </w:t>
      </w:r>
      <w:hyperlink r:id="rId314">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Tribute to Derek Leinster, Chairman of Bethany Home Survivors Campaign, campaigned for inclusion of protestant institutions in State Inquiries and redress, Residential Institutions Redress Act 2022.</w:t>
        </w:r>
      </w:hyperlink>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334">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ff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2024</w:t>
      </w:r>
      <w:r w:rsidDel="00000000" w:rsidR="00000000" w:rsidRPr="00000000">
        <w:rPr>
          <w:rFonts w:ascii="Aptos" w:cs="Aptos" w:eastAsia="Aptos" w:hAnsi="Aptos"/>
          <w:b w:val="0"/>
          <w:i w:val="0"/>
          <w:smallCaps w:val="0"/>
          <w:strike w:val="0"/>
          <w:color w:val="ff0000"/>
          <w:sz w:val="24"/>
          <w:szCs w:val="24"/>
          <w:u w:val="none"/>
          <w:shd w:fill="auto" w:val="clear"/>
          <w:vertAlign w:val="baseline"/>
          <w:rtl w:val="0"/>
        </w:rPr>
        <w:t xml:space="preserve"> </w:t>
      </w:r>
      <w:hyperlink r:id="rId315">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Mari T. Steed 1960 – 2024. Beloved friend and colleague.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The Clann Project</w:t>
      </w:r>
      <w:r w:rsidDel="00000000" w:rsidR="00000000" w:rsidRPr="00000000">
        <w:rPr>
          <w:rtl w:val="0"/>
        </w:rPr>
      </w:r>
    </w:p>
    <w:p w:rsidR="00000000" w:rsidDel="00000000" w:rsidP="00000000" w:rsidRDefault="00000000" w:rsidRPr="00000000" w14:paraId="00000335">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1"/>
          <w:smallCaps w:val="0"/>
          <w:strike w:val="0"/>
          <w:color w:val="ff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27 July 2024 </w:t>
      </w:r>
      <w:hyperlink r:id="rId316">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Robert O’Connor born in Magdalene laundry 'business' only knows what his mum looks like from few rare photos</w:t>
        </w:r>
      </w:hyperlink>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Irish Independent (subscription)</w:t>
      </w:r>
      <w:r w:rsidDel="00000000" w:rsidR="00000000" w:rsidRPr="00000000">
        <w:rPr>
          <w:rtl w:val="0"/>
        </w:rPr>
      </w:r>
    </w:p>
    <w:p w:rsidR="00000000" w:rsidDel="00000000" w:rsidP="00000000" w:rsidRDefault="00000000" w:rsidRPr="00000000" w14:paraId="00000336">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1"/>
          <w:smallCaps w:val="0"/>
          <w:strike w:val="0"/>
          <w:color w:val="ff0000"/>
          <w:sz w:val="24"/>
          <w:szCs w:val="24"/>
          <w:u w:val="none"/>
          <w:shd w:fill="auto" w:val="clear"/>
          <w:vertAlign w:val="baseline"/>
        </w:rPr>
      </w:pPr>
      <w:bookmarkStart w:colFirst="0" w:colLast="0" w:name="_heading=h.1pxezwc" w:id="28"/>
      <w:bookmarkEnd w:id="28"/>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26 August 2024</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hyperlink r:id="rId317">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TV review: Stolen is the heartbreaking story of the Mother &amp; Baby Homes' victims</w:t>
        </w:r>
      </w:hyperlink>
      <w:r w:rsidDel="00000000" w:rsidR="00000000" w:rsidRPr="00000000">
        <w:rPr>
          <w:rFonts w:ascii="Aptos" w:cs="Aptos" w:eastAsia="Aptos" w:hAnsi="Aptos"/>
          <w:b w:val="0"/>
          <w:i w:val="1"/>
          <w:smallCaps w:val="0"/>
          <w:strike w:val="0"/>
          <w:color w:val="ff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Irish Examiner (subscription)</w:t>
      </w:r>
      <w:r w:rsidDel="00000000" w:rsidR="00000000" w:rsidRPr="00000000">
        <w:rPr>
          <w:rtl w:val="0"/>
        </w:rPr>
      </w:r>
    </w:p>
    <w:p w:rsidR="00000000" w:rsidDel="00000000" w:rsidP="00000000" w:rsidRDefault="00000000" w:rsidRPr="00000000" w14:paraId="00000337">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30 August 2024 </w:t>
      </w:r>
      <w:hyperlink r:id="rId318">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Teri Harrison survivor - Letters to the Editor: My child was stolen and sold after I was ‘rescued’ from England in 1973</w:t>
        </w:r>
      </w:hyperlink>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Irish Examiner (subscription)</w:t>
      </w:r>
    </w:p>
    <w:p w:rsidR="00000000" w:rsidDel="00000000" w:rsidP="00000000" w:rsidRDefault="00000000" w:rsidRPr="00000000" w14:paraId="00000338">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ff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2 October 2024</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hyperlink r:id="rId319">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The Catholic Church can still act as a lifeboat to the disenchanted: The international image of the Roman Catholic Church remains one of a powerful, authoritarian, conservative, patriarchal, wealthy, and corrupt organisation that has presided over systematic sexual abuse, covered it up and sought to avoid paying for redress.</w:t>
        </w:r>
      </w:hyperlink>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Irish Examiner</w:t>
      </w:r>
      <w:r w:rsidDel="00000000" w:rsidR="00000000" w:rsidRPr="00000000">
        <w:rPr>
          <w:rtl w:val="0"/>
        </w:rPr>
      </w:r>
    </w:p>
    <w:p w:rsidR="00000000" w:rsidDel="00000000" w:rsidP="00000000" w:rsidRDefault="00000000" w:rsidRPr="00000000" w14:paraId="00000339">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1"/>
          <w:smallCaps w:val="0"/>
          <w:strike w:val="0"/>
          <w:color w:val="ff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3 January 2025 </w:t>
      </w:r>
      <w:hyperlink r:id="rId320">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Funeral arrangements announced for mother and baby home campaigner</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RTE News</w:t>
      </w:r>
      <w:r w:rsidDel="00000000" w:rsidR="00000000" w:rsidRPr="00000000">
        <w:rPr>
          <w:rtl w:val="0"/>
        </w:rPr>
      </w:r>
    </w:p>
    <w:p w:rsidR="00000000" w:rsidDel="00000000" w:rsidP="00000000" w:rsidRDefault="00000000" w:rsidRPr="00000000" w14:paraId="0000033A">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1"/>
          <w:smallCaps w:val="0"/>
          <w:strike w:val="0"/>
          <w:color w:val="ff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6 January 2025</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hyperlink r:id="rId321">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'A remarkable woman': Tributes paid as mother and baby home survivor Rosie McKinney laid to rest</w:t>
        </w:r>
      </w:hyperlink>
      <w:r w:rsidDel="00000000" w:rsidR="00000000" w:rsidRPr="00000000">
        <w:rPr>
          <w:rFonts w:ascii="Aptos" w:cs="Aptos" w:eastAsia="Aptos" w:hAnsi="Aptos"/>
          <w:b w:val="0"/>
          <w:i w:val="1"/>
          <w:smallCaps w:val="0"/>
          <w:strike w:val="0"/>
          <w:color w:val="ff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Irish Examiner</w:t>
      </w:r>
      <w:r w:rsidDel="00000000" w:rsidR="00000000" w:rsidRPr="00000000">
        <w:rPr>
          <w:rtl w:val="0"/>
        </w:rPr>
      </w:r>
    </w:p>
    <w:p w:rsidR="00000000" w:rsidDel="00000000" w:rsidP="00000000" w:rsidRDefault="00000000" w:rsidRPr="00000000" w14:paraId="0000033B">
      <w:pPr>
        <w:keepNext w:val="0"/>
        <w:keepLines w:val="0"/>
        <w:pageBreakBefore w:val="0"/>
        <w:widowControl w:val="1"/>
        <w:numPr>
          <w:ilvl w:val="1"/>
          <w:numId w:val="82"/>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1"/>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3C">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1080" w:right="0" w:firstLine="0"/>
        <w:jc w:val="left"/>
        <w:rPr>
          <w:rFonts w:ascii="Aptos" w:cs="Aptos" w:eastAsia="Aptos" w:hAnsi="Aptos"/>
          <w:b w:val="0"/>
          <w:i w:val="1"/>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3D">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00b050"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bookmarkStart w:colFirst="0" w:colLast="0" w:name="_heading=h.49x2ik5" w:id="29"/>
      <w:bookmarkEnd w:id="29"/>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CLANN lobbies election candidates on the Payment Scheme (MBIPS) 2024</w:t>
      </w:r>
    </w:p>
    <w:p w:rsidR="00000000" w:rsidDel="00000000" w:rsidP="00000000" w:rsidRDefault="00000000" w:rsidRPr="00000000" w14:paraId="0000033E">
      <w:pPr>
        <w:shd w:fill="ffffff" w:val="clear"/>
        <w:spacing w:after="0" w:line="276" w:lineRule="auto"/>
        <w:rPr>
          <w:color w:val="00b050"/>
        </w:rPr>
      </w:pPr>
      <w:r w:rsidDel="00000000" w:rsidR="00000000" w:rsidRPr="00000000">
        <w:rPr>
          <w:rtl w:val="0"/>
        </w:rPr>
      </w:r>
    </w:p>
    <w:p w:rsidR="00000000" w:rsidDel="00000000" w:rsidP="00000000" w:rsidRDefault="00000000" w:rsidRPr="00000000" w14:paraId="0000033F">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government announced that a general election was to take place 29 November 2024.  LLM Researchers for CLANN, a group of postgraduate students with the Irish Centre for Human Rights clinic lobbied election </w:t>
      </w:r>
      <w:sdt>
        <w:sdtPr>
          <w:tag w:val="goog_rdk_8"/>
        </w:sdtPr>
        <w:sdtContent>
          <w:commentRangeStart w:id="8"/>
        </w:sdtContent>
      </w:sdt>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candidates</w:t>
      </w:r>
      <w:commentRangeEnd w:id="8"/>
      <w:r w:rsidDel="00000000" w:rsidR="00000000" w:rsidRPr="00000000">
        <w:commentReference w:id="8"/>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In an email to all candidates, LLM Researchers for CLANN outlined ongoing concerns regarding exclusions of the Payment Scheme. It recorded and published candidates’ responses and commitment to address the </w:t>
      </w:r>
      <w:sdt>
        <w:sdtPr>
          <w:tag w:val="goog_rdk_9"/>
        </w:sdtPr>
        <w:sdtContent>
          <w:commentRangeStart w:id="9"/>
        </w:sdtContent>
      </w:sdt>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matter</w:t>
      </w:r>
      <w:commentRangeEnd w:id="9"/>
      <w:r w:rsidDel="00000000" w:rsidR="00000000" w:rsidRPr="00000000">
        <w:commentReference w:id="9"/>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340">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Since the opening of the Payment Scheme to applicants, survivors have been expressing concerning</w:t>
      </w:r>
      <w:hyperlink r:id="rId322">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 feedback</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regarding its maladministration, serving to exacerbate distress to survivors, rather than compensate for distress caused.</w:t>
      </w:r>
    </w:p>
    <w:p w:rsidR="00000000" w:rsidDel="00000000" w:rsidP="00000000" w:rsidRDefault="00000000" w:rsidRPr="00000000" w14:paraId="00000341">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d9d9d9"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The Government publishes updates on the implementation of the Action Plan 2024</w:t>
      </w:r>
    </w:p>
    <w:p w:rsidR="00000000" w:rsidDel="00000000" w:rsidP="00000000" w:rsidRDefault="00000000" w:rsidRPr="00000000" w14:paraId="00000342">
      <w:pPr>
        <w:keepNext w:val="0"/>
        <w:keepLines w:val="0"/>
        <w:pageBreakBefore w:val="0"/>
        <w:widowControl w:val="1"/>
        <w:pBdr>
          <w:top w:space="0" w:sz="0" w:val="nil"/>
          <w:left w:space="0" w:sz="0" w:val="nil"/>
          <w:bottom w:space="0" w:sz="0" w:val="nil"/>
          <w:right w:space="0" w:sz="0" w:val="nil"/>
          <w:between w:space="0" w:sz="0" w:val="nil"/>
        </w:pBdr>
        <w:shd w:fill="ffffff" w:val="clear"/>
        <w:spacing w:after="150" w:before="0" w:line="276" w:lineRule="auto"/>
        <w:ind w:left="0" w:right="0" w:firstLine="0"/>
        <w:jc w:val="left"/>
        <w:rPr>
          <w:rFonts w:ascii="Aptos" w:cs="Aptos" w:eastAsia="Aptos" w:hAnsi="Aptos"/>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43">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1"/>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highlight w:val="white"/>
          <w:u w:val="none"/>
          <w:vertAlign w:val="baseline"/>
          <w:rtl w:val="0"/>
        </w:rPr>
        <w:t xml:space="preserve">In June 2024, the Government published its </w:t>
      </w:r>
      <w:hyperlink r:id="rId323">
        <w:r w:rsidDel="00000000" w:rsidR="00000000" w:rsidRPr="00000000">
          <w:rPr>
            <w:rFonts w:ascii="Aptos" w:cs="Aptos" w:eastAsia="Aptos" w:hAnsi="Aptos"/>
            <w:b w:val="0"/>
            <w:i w:val="0"/>
            <w:smallCaps w:val="0"/>
            <w:strike w:val="0"/>
            <w:color w:val="467886"/>
            <w:sz w:val="24"/>
            <w:szCs w:val="24"/>
            <w:highlight w:val="white"/>
            <w:u w:val="single"/>
            <w:vertAlign w:val="baseline"/>
            <w:rtl w:val="0"/>
          </w:rPr>
          <w:t xml:space="preserve">Second Implementation Report – Action Plan</w:t>
        </w:r>
      </w:hyperlink>
      <w:r w:rsidDel="00000000" w:rsidR="00000000" w:rsidRPr="00000000">
        <w:rPr>
          <w:rFonts w:ascii="Aptos" w:cs="Aptos" w:eastAsia="Aptos" w:hAnsi="Aptos"/>
          <w:b w:val="0"/>
          <w:i w:val="0"/>
          <w:smallCaps w:val="0"/>
          <w:strike w:val="0"/>
          <w:color w:val="000000"/>
          <w:sz w:val="24"/>
          <w:szCs w:val="24"/>
          <w:highlight w:val="white"/>
          <w:u w:val="none"/>
          <w:vertAlign w:val="baseline"/>
          <w:rtl w:val="0"/>
        </w:rPr>
        <w:t xml:space="preserve"> (June 2024)</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344">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1"/>
          <w:i w:val="0"/>
          <w:smallCaps w:val="0"/>
          <w:strike w:val="0"/>
          <w:color w:val="000000"/>
          <w:sz w:val="24"/>
          <w:szCs w:val="24"/>
          <w:u w:val="none"/>
          <w:shd w:fill="auto" w:val="clear"/>
          <w:vertAlign w:val="baseline"/>
        </w:rPr>
      </w:pPr>
      <w:hyperlink w:anchor="_heading=h.147n2zr">
        <w:r w:rsidDel="00000000" w:rsidR="00000000" w:rsidRPr="00000000">
          <w:rPr>
            <w:rFonts w:ascii="Aptos" w:cs="Aptos" w:eastAsia="Aptos" w:hAnsi="Aptos"/>
            <w:b w:val="0"/>
            <w:i w:val="0"/>
            <w:smallCaps w:val="0"/>
            <w:strike w:val="0"/>
            <w:color w:val="467886"/>
            <w:sz w:val="24"/>
            <w:szCs w:val="24"/>
            <w:highlight w:val="white"/>
            <w:u w:val="single"/>
            <w:vertAlign w:val="baseline"/>
            <w:rtl w:val="0"/>
          </w:rPr>
          <w:t xml:space="preserve">Quarterly updates </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have been published</w:t>
      </w:r>
      <w:r w:rsidDel="00000000" w:rsidR="00000000" w:rsidRPr="00000000">
        <w:rPr>
          <w:rtl w:val="0"/>
        </w:rPr>
      </w:r>
    </w:p>
    <w:p w:rsidR="00000000" w:rsidDel="00000000" w:rsidP="00000000" w:rsidRDefault="00000000" w:rsidRPr="00000000" w14:paraId="00000345">
      <w:pPr>
        <w:keepNext w:val="0"/>
        <w:keepLines w:val="0"/>
        <w:pageBreakBefore w:val="0"/>
        <w:widowControl w:val="1"/>
        <w:numPr>
          <w:ilvl w:val="1"/>
          <w:numId w:val="42"/>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Quarterly update No.1 – Feb 2024</w:t>
      </w:r>
    </w:p>
    <w:p w:rsidR="00000000" w:rsidDel="00000000" w:rsidP="00000000" w:rsidRDefault="00000000" w:rsidRPr="00000000" w14:paraId="00000346">
      <w:pPr>
        <w:keepNext w:val="0"/>
        <w:keepLines w:val="0"/>
        <w:pageBreakBefore w:val="0"/>
        <w:widowControl w:val="1"/>
        <w:numPr>
          <w:ilvl w:val="1"/>
          <w:numId w:val="42"/>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Quarterly update No.2 – Sep 2024</w:t>
      </w:r>
    </w:p>
    <w:p w:rsidR="00000000" w:rsidDel="00000000" w:rsidP="00000000" w:rsidRDefault="00000000" w:rsidRPr="00000000" w14:paraId="00000347">
      <w:pPr>
        <w:keepNext w:val="0"/>
        <w:keepLines w:val="0"/>
        <w:pageBreakBefore w:val="0"/>
        <w:widowControl w:val="1"/>
        <w:numPr>
          <w:ilvl w:val="1"/>
          <w:numId w:val="42"/>
        </w:numPr>
        <w:pBdr>
          <w:top w:space="0" w:sz="0" w:val="nil"/>
          <w:left w:space="0" w:sz="0" w:val="nil"/>
          <w:bottom w:space="0" w:sz="0" w:val="nil"/>
          <w:right w:space="0" w:sz="0" w:val="nil"/>
          <w:between w:space="0" w:sz="0" w:val="nil"/>
        </w:pBdr>
        <w:shd w:fill="ffffff" w:val="clear"/>
        <w:spacing w:after="0" w:before="0" w:line="276" w:lineRule="auto"/>
        <w:ind w:left="1440" w:right="0" w:hanging="360"/>
        <w:jc w:val="left"/>
        <w:rPr>
          <w:rFonts w:ascii="Aptos" w:cs="Aptos" w:eastAsia="Aptos" w:hAnsi="Aptos"/>
          <w:b w:val="0"/>
          <w:i w:val="0"/>
          <w:smallCaps w:val="0"/>
          <w:strike w:val="0"/>
          <w:color w:val="000000"/>
          <w:sz w:val="24"/>
          <w:szCs w:val="24"/>
          <w:u w:val="none"/>
          <w:shd w:fill="auto" w:val="clear"/>
          <w:vertAlign w:val="baseline"/>
        </w:rPr>
      </w:pPr>
      <w:hyperlink r:id="rId324">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Quarterly update No.3 – Dec 2024</w:t>
        </w:r>
      </w:hyperlink>
      <w:r w:rsidDel="00000000" w:rsidR="00000000" w:rsidRPr="00000000">
        <w:rPr>
          <w:rtl w:val="0"/>
        </w:rPr>
      </w:r>
    </w:p>
    <w:p w:rsidR="00000000" w:rsidDel="00000000" w:rsidP="00000000" w:rsidRDefault="00000000" w:rsidRPr="00000000" w14:paraId="00000348">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49">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d9d9d9"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The Government submits its’ State Party Report to CEDAW under LoIPR</w:t>
      </w:r>
    </w:p>
    <w:p w:rsidR="00000000" w:rsidDel="00000000" w:rsidP="00000000" w:rsidRDefault="00000000" w:rsidRPr="00000000" w14:paraId="0000034A">
      <w:pPr>
        <w:keepNext w:val="0"/>
        <w:keepLines w:val="0"/>
        <w:pageBreakBefore w:val="0"/>
        <w:widowControl w:val="1"/>
        <w:numPr>
          <w:ilvl w:val="0"/>
          <w:numId w:val="59"/>
        </w:numPr>
        <w:pBdr>
          <w:top w:space="0" w:sz="0" w:val="nil"/>
          <w:left w:space="0" w:sz="0" w:val="nil"/>
          <w:bottom w:space="0" w:sz="0" w:val="nil"/>
          <w:right w:space="0" w:sz="0" w:val="nil"/>
          <w:between w:space="0" w:sz="0" w:val="nil"/>
        </w:pBdr>
        <w:shd w:fill="auto" w:val="clear"/>
        <w:spacing w:after="280" w:before="280" w:line="276" w:lineRule="auto"/>
        <w:ind w:left="720" w:right="0" w:hanging="360"/>
        <w:jc w:val="left"/>
        <w:rPr>
          <w:rFonts w:ascii="Aptos" w:cs="Aptos" w:eastAsia="Aptos" w:hAnsi="Aptos"/>
          <w:b w:val="0"/>
          <w:i w:val="0"/>
          <w:smallCaps w:val="0"/>
          <w:strike w:val="0"/>
          <w:color w:val="141414"/>
          <w:sz w:val="24"/>
          <w:szCs w:val="24"/>
          <w:u w:val="none"/>
          <w:shd w:fill="auto" w:val="clear"/>
          <w:vertAlign w:val="baseline"/>
        </w:rPr>
      </w:pP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On the 1</w:t>
      </w:r>
      <w:r w:rsidDel="00000000" w:rsidR="00000000" w:rsidRPr="00000000">
        <w:rPr>
          <w:rFonts w:ascii="Aptos" w:cs="Aptos" w:eastAsia="Aptos" w:hAnsi="Aptos"/>
          <w:b w:val="0"/>
          <w:i w:val="0"/>
          <w:smallCaps w:val="0"/>
          <w:strike w:val="0"/>
          <w:color w:val="141414"/>
          <w:sz w:val="24"/>
          <w:szCs w:val="24"/>
          <w:u w:val="none"/>
          <w:shd w:fill="auto" w:val="clear"/>
          <w:vertAlign w:val="superscript"/>
          <w:rtl w:val="0"/>
        </w:rPr>
        <w:t xml:space="preserve">st </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November 2024, in advance of CEDAW’s 8</w:t>
      </w:r>
      <w:r w:rsidDel="00000000" w:rsidR="00000000" w:rsidRPr="00000000">
        <w:rPr>
          <w:rFonts w:ascii="Aptos" w:cs="Aptos" w:eastAsia="Aptos" w:hAnsi="Aptos"/>
          <w:b w:val="0"/>
          <w:i w:val="0"/>
          <w:smallCaps w:val="0"/>
          <w:strike w:val="0"/>
          <w:color w:val="141414"/>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periodic review of Ireland and in response to CEDAW’s list of issues and questions to Ireland, the Irish Government submitted its </w:t>
      </w:r>
      <w:hyperlink r:id="rId325">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State party report under LoIPR</w:t>
        </w:r>
      </w:hyperlink>
      <w:r w:rsidDel="00000000" w:rsidR="00000000" w:rsidRPr="00000000">
        <w:rPr>
          <w:rFonts w:ascii="Aptos" w:cs="Aptos" w:eastAsia="Aptos" w:hAnsi="Aptos"/>
          <w:b w:val="0"/>
          <w:i w:val="1"/>
          <w:smallCaps w:val="0"/>
          <w:strike w:val="0"/>
          <w:color w:val="141414"/>
          <w:sz w:val="24"/>
          <w:szCs w:val="24"/>
          <w:u w:val="none"/>
          <w:shd w:fill="auto" w:val="clear"/>
          <w:vertAlign w:val="baseline"/>
          <w:rtl w:val="0"/>
        </w:rPr>
        <w:t xml:space="preserve">.</w:t>
      </w:r>
      <w:r w:rsidDel="00000000" w:rsidR="00000000" w:rsidRPr="00000000">
        <w:rPr>
          <w:rFonts w:ascii="Aptos" w:cs="Aptos" w:eastAsia="Aptos" w:hAnsi="Aptos"/>
          <w:b w:val="0"/>
          <w:i w:val="0"/>
          <w:smallCaps w:val="0"/>
          <w:strike w:val="0"/>
          <w:color w:val="141414"/>
          <w:sz w:val="24"/>
          <w:szCs w:val="24"/>
          <w:u w:val="none"/>
          <w:shd w:fill="auto" w:val="clear"/>
          <w:vertAlign w:val="baseline"/>
          <w:rtl w:val="0"/>
        </w:rPr>
        <w:t xml:space="preserve"> The reply to the list of issues and questions relating to Mother and Baby Institutions and Magdalene Laundries were as follows:</w:t>
      </w:r>
    </w:p>
    <w:p w:rsidR="00000000" w:rsidDel="00000000" w:rsidP="00000000" w:rsidRDefault="00000000" w:rsidRPr="00000000" w14:paraId="0000034B">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160" w:line="276" w:lineRule="auto"/>
        <w:ind w:left="0" w:right="0" w:firstLine="0"/>
        <w:jc w:val="left"/>
        <w:rPr>
          <w:rFonts w:ascii="Aptos" w:cs="Aptos" w:eastAsia="Aptos" w:hAnsi="Aptos"/>
          <w:b w:val="1"/>
          <w:i w:val="1"/>
          <w:smallCaps w:val="0"/>
          <w:strike w:val="0"/>
          <w:color w:val="000000"/>
          <w:sz w:val="24"/>
          <w:szCs w:val="24"/>
          <w:u w:val="none"/>
          <w:shd w:fill="d9d9d9" w:val="clear"/>
          <w:vertAlign w:val="baseline"/>
        </w:rPr>
      </w:pPr>
      <w:r w:rsidDel="00000000" w:rsidR="00000000" w:rsidRPr="00000000">
        <w:rPr>
          <w:rFonts w:ascii="Aptos" w:cs="Aptos" w:eastAsia="Aptos" w:hAnsi="Aptos"/>
          <w:b w:val="1"/>
          <w:i w:val="1"/>
          <w:smallCaps w:val="0"/>
          <w:strike w:val="0"/>
          <w:color w:val="000000"/>
          <w:sz w:val="24"/>
          <w:szCs w:val="24"/>
          <w:u w:val="none"/>
          <w:shd w:fill="d9d9d9" w:val="clear"/>
          <w:vertAlign w:val="baseline"/>
          <w:rtl w:val="0"/>
        </w:rPr>
        <w:t xml:space="preserve">Read more…</w:t>
      </w:r>
    </w:p>
    <w:p w:rsidR="00000000" w:rsidDel="00000000" w:rsidP="00000000" w:rsidRDefault="00000000" w:rsidRPr="00000000" w14:paraId="0000034C">
      <w:pPr>
        <w:keepNext w:val="1"/>
        <w:keepLines w:val="1"/>
        <w:pageBreakBefore w:val="0"/>
        <w:widowControl w:val="1"/>
        <w:pBdr>
          <w:top w:color="808080" w:space="1" w:sz="4" w:val="single"/>
          <w:left w:color="808080" w:space="4" w:sz="4" w:val="single"/>
          <w:bottom w:color="808080" w:space="1" w:sz="4" w:val="single"/>
          <w:right w:color="808080" w:space="4" w:sz="4" w:val="single"/>
          <w:between w:space="0" w:sz="0" w:val="nil"/>
        </w:pBdr>
        <w:shd w:fill="auto" w:val="clear"/>
        <w:tabs>
          <w:tab w:val="right" w:leader="none" w:pos="851"/>
          <w:tab w:val="right" w:leader="none" w:pos="284"/>
        </w:tabs>
        <w:spacing w:after="240" w:before="360" w:line="276" w:lineRule="auto"/>
        <w:ind w:left="0" w:right="-46" w:firstLine="0"/>
        <w:jc w:val="left"/>
        <w:rPr>
          <w:rFonts w:ascii="Aptos" w:cs="Aptos" w:eastAsia="Aptos" w:hAnsi="Aptos"/>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D.</w:t>
        <w:tab/>
        <w:t xml:space="preserve">Reply to paragraph 4 of the list of issues and questions</w:t>
      </w:r>
    </w:p>
    <w:p w:rsidR="00000000" w:rsidDel="00000000" w:rsidP="00000000" w:rsidRDefault="00000000" w:rsidRPr="00000000" w14:paraId="0000034D">
      <w:pPr>
        <w:keepNext w:val="1"/>
        <w:keepLines w:val="1"/>
        <w:pageBreakBefore w:val="0"/>
        <w:widowControl w:val="1"/>
        <w:pBdr>
          <w:top w:color="808080" w:space="1" w:sz="4" w:val="single"/>
          <w:left w:color="808080" w:space="4" w:sz="4" w:val="single"/>
          <w:bottom w:color="808080" w:space="1" w:sz="4" w:val="single"/>
          <w:right w:color="808080" w:space="4" w:sz="4" w:val="single"/>
          <w:between w:space="0" w:sz="0" w:val="nil"/>
        </w:pBdr>
        <w:shd w:fill="auto" w:val="clear"/>
        <w:tabs>
          <w:tab w:val="right" w:leader="none" w:pos="851"/>
          <w:tab w:val="right" w:leader="none" w:pos="284"/>
        </w:tabs>
        <w:spacing w:after="120" w:before="240" w:line="276" w:lineRule="auto"/>
        <w:ind w:left="0" w:right="-46" w:firstLine="0"/>
        <w:jc w:val="left"/>
        <w:rPr>
          <w:rFonts w:ascii="Aptos" w:cs="Aptos" w:eastAsia="Aptos" w:hAnsi="Aptos"/>
          <w:b w:val="1"/>
          <w:i w:val="1"/>
          <w:smallCaps w:val="0"/>
          <w:strike w:val="0"/>
          <w:color w:val="000000"/>
          <w:sz w:val="24"/>
          <w:szCs w:val="24"/>
          <w:u w:val="none"/>
          <w:shd w:fill="auto" w:val="clear"/>
          <w:vertAlign w:val="baseline"/>
        </w:rPr>
      </w:pP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ab/>
        <w:t xml:space="preserve">Women’s access to justice</w:t>
      </w:r>
    </w:p>
    <w:p w:rsidR="00000000" w:rsidDel="00000000" w:rsidP="00000000" w:rsidRDefault="00000000" w:rsidRPr="00000000" w14:paraId="0000034E">
      <w:pPr>
        <w:keepNext w:val="1"/>
        <w:keepLines w:val="1"/>
        <w:pageBreakBefore w:val="0"/>
        <w:widowControl w:val="1"/>
        <w:pBdr>
          <w:top w:color="808080" w:space="1" w:sz="4" w:val="single"/>
          <w:left w:color="808080" w:space="4" w:sz="4" w:val="single"/>
          <w:bottom w:color="808080" w:space="1" w:sz="4" w:val="single"/>
          <w:right w:color="808080" w:space="4" w:sz="4" w:val="single"/>
          <w:between w:space="0" w:sz="0" w:val="nil"/>
        </w:pBdr>
        <w:shd w:fill="auto" w:val="clear"/>
        <w:tabs>
          <w:tab w:val="right" w:leader="none" w:pos="851"/>
          <w:tab w:val="right" w:leader="none" w:pos="284"/>
        </w:tabs>
        <w:spacing w:after="120" w:before="240" w:line="276" w:lineRule="auto"/>
        <w:ind w:left="0" w:right="-46" w:firstLine="0"/>
        <w:jc w:val="left"/>
        <w:rPr>
          <w:rFonts w:ascii="Aptos" w:cs="Aptos" w:eastAsia="Aptos" w:hAnsi="Aptos"/>
          <w:b w:val="1"/>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ab/>
        <w:tab/>
        <w:t xml:space="preserve">Magdalene Laundries</w:t>
      </w:r>
      <w:r w:rsidDel="00000000" w:rsidR="00000000" w:rsidRPr="00000000">
        <w:rPr>
          <w:rtl w:val="0"/>
        </w:rPr>
      </w:r>
    </w:p>
    <w:p w:rsidR="00000000" w:rsidDel="00000000" w:rsidP="00000000" w:rsidRDefault="00000000" w:rsidRPr="00000000" w14:paraId="0000034F">
      <w:pPr>
        <w:keepNext w:val="0"/>
        <w:keepLines w:val="0"/>
        <w:pageBreakBefore w:val="0"/>
        <w:widowControl w:val="1"/>
        <w:numPr>
          <w:ilvl w:val="0"/>
          <w:numId w:val="100"/>
        </w:numPr>
        <w:pBdr>
          <w:top w:color="808080" w:space="1" w:sz="4" w:val="single"/>
          <w:left w:color="808080" w:space="4" w:sz="4" w:val="single"/>
          <w:bottom w:color="808080" w:space="1" w:sz="4" w:val="single"/>
          <w:right w:color="808080" w:space="4" w:sz="4" w:val="single"/>
          <w:between w:space="0" w:sz="0" w:val="nil"/>
        </w:pBdr>
        <w:shd w:fill="auto" w:val="clear"/>
        <w:tabs>
          <w:tab w:val="right" w:leader="none" w:pos="284"/>
          <w:tab w:val="left" w:leader="none" w:pos="1701"/>
          <w:tab w:val="left" w:leader="none" w:pos="2268"/>
          <w:tab w:val="left" w:leader="none" w:pos="2835"/>
        </w:tabs>
        <w:spacing w:after="120" w:before="0" w:line="276" w:lineRule="auto"/>
        <w:ind w:left="0" w:right="-46" w:firstLine="0"/>
        <w:jc w:val="both"/>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In light of recommendations made by the Ombudsman, the Minister for Justice and Equality appointed Ms Mary O’Toole, Senior Counsel, to carry out a review in relation to the administration of the Magdalen Restorative Justice Ex-gratia Scheme. The review included (1) an assessment of all cases where the length of stay in the institution concerned was assessed as being shorter than that claimed by the applicant, thus resulting in a lesser award than that originally claimed, (2) to identify and consider any available relevant evidence which may not have been taken into account in the assessment, and (3) to recommend any changes to awards arising from any revised assessment of length of stay. The Review began in April 2018 with 216 applications reviewed. Of these applications, 133 received an increase to their award, 61 rewards remained the same and 22 applicants withdrew from the Review. A total of €1,276,500 was paid in increased awards. The Review concluded in March 2023. The Magdalen Ex-Gratia Scheme, established in 2013, remains open. To date, some €33.3 million, including awards under the Review, has been paid to 831 applicants who also receive pension and health benefits. The Scheme has been advertised extensively in many countries as well as in Ireland.   </w:t>
      </w:r>
    </w:p>
    <w:p w:rsidR="00000000" w:rsidDel="00000000" w:rsidP="00000000" w:rsidRDefault="00000000" w:rsidRPr="00000000" w14:paraId="00000350">
      <w:pPr>
        <w:keepNext w:val="1"/>
        <w:keepLines w:val="1"/>
        <w:pageBreakBefore w:val="0"/>
        <w:widowControl w:val="1"/>
        <w:pBdr>
          <w:top w:color="808080" w:space="1" w:sz="4" w:val="single"/>
          <w:left w:color="808080" w:space="4" w:sz="4" w:val="single"/>
          <w:bottom w:color="808080" w:space="1" w:sz="4" w:val="single"/>
          <w:right w:color="808080" w:space="4" w:sz="4" w:val="single"/>
          <w:between w:space="0" w:sz="0" w:val="nil"/>
        </w:pBdr>
        <w:shd w:fill="auto" w:val="clear"/>
        <w:tabs>
          <w:tab w:val="right" w:leader="none" w:pos="851"/>
          <w:tab w:val="right" w:leader="none" w:pos="284"/>
        </w:tabs>
        <w:spacing w:after="120" w:before="240" w:line="276" w:lineRule="auto"/>
        <w:ind w:left="0" w:right="-46" w:firstLine="0"/>
        <w:jc w:val="left"/>
        <w:rPr>
          <w:rFonts w:ascii="Aptos" w:cs="Aptos" w:eastAsia="Aptos" w:hAnsi="Aptos"/>
          <w:b w:val="1"/>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ab/>
        <w:tab/>
      </w:r>
      <w:r w:rsidDel="00000000" w:rsidR="00000000" w:rsidRPr="00000000">
        <w:rPr>
          <w:rFonts w:ascii="Aptos" w:cs="Aptos" w:eastAsia="Aptos" w:hAnsi="Aptos"/>
          <w:b w:val="1"/>
          <w:i w:val="1"/>
          <w:smallCaps w:val="0"/>
          <w:strike w:val="0"/>
          <w:color w:val="808080"/>
          <w:sz w:val="24"/>
          <w:szCs w:val="24"/>
          <w:u w:val="none"/>
          <w:shd w:fill="auto" w:val="clear"/>
          <w:vertAlign w:val="baseline"/>
          <w:rtl w:val="0"/>
        </w:rPr>
        <w:t xml:space="preserve">The Commission of Investigation into Mother and Baby Homes and County Homes</w:t>
      </w:r>
      <w:r w:rsidDel="00000000" w:rsidR="00000000" w:rsidRPr="00000000">
        <w:rPr>
          <w:rtl w:val="0"/>
        </w:rPr>
      </w:r>
    </w:p>
    <w:p w:rsidR="00000000" w:rsidDel="00000000" w:rsidP="00000000" w:rsidRDefault="00000000" w:rsidRPr="00000000" w14:paraId="00000351">
      <w:pPr>
        <w:keepNext w:val="0"/>
        <w:keepLines w:val="0"/>
        <w:pageBreakBefore w:val="0"/>
        <w:widowControl w:val="1"/>
        <w:numPr>
          <w:ilvl w:val="0"/>
          <w:numId w:val="100"/>
        </w:numPr>
        <w:pBdr>
          <w:top w:color="808080" w:space="1" w:sz="4" w:val="single"/>
          <w:left w:color="808080" w:space="4" w:sz="4" w:val="single"/>
          <w:bottom w:color="808080" w:space="1" w:sz="4" w:val="single"/>
          <w:right w:color="808080" w:space="4" w:sz="4" w:val="single"/>
          <w:between w:space="0" w:sz="0" w:val="nil"/>
        </w:pBdr>
        <w:shd w:fill="auto" w:val="clear"/>
        <w:tabs>
          <w:tab w:val="right" w:leader="none" w:pos="284"/>
          <w:tab w:val="left" w:leader="none" w:pos="1701"/>
          <w:tab w:val="left" w:leader="none" w:pos="2268"/>
          <w:tab w:val="left" w:leader="none" w:pos="2835"/>
        </w:tabs>
        <w:spacing w:after="120" w:before="0" w:line="276" w:lineRule="auto"/>
        <w:ind w:left="0" w:right="-46" w:firstLine="0"/>
        <w:jc w:val="both"/>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Final Report of the Commission of Investigation setting out its detailed analysis and findings was published in January 2021. The Irish Government immediately accepted its recommendations and issued a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full State apology to survivors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and committed to a suite of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22 Actions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aimed at addressing the needs and concerns of former residents, survivors and their families. Key commitments that have been delivered to date include: </w:t>
      </w:r>
    </w:p>
    <w:p w:rsidR="00000000" w:rsidDel="00000000" w:rsidP="00000000" w:rsidRDefault="00000000" w:rsidRPr="00000000" w14:paraId="00000352">
      <w:pPr>
        <w:keepNext w:val="0"/>
        <w:keepLines w:val="0"/>
        <w:pageBreakBefore w:val="0"/>
        <w:widowControl w:val="1"/>
        <w:pBdr>
          <w:top w:color="808080" w:space="1" w:sz="4" w:val="single"/>
          <w:left w:color="808080" w:space="4" w:sz="4" w:val="single"/>
          <w:bottom w:color="808080" w:space="1" w:sz="4" w:val="single"/>
          <w:right w:color="808080" w:space="4" w:sz="4" w:val="single"/>
          <w:between w:space="0" w:sz="0" w:val="nil"/>
        </w:pBdr>
        <w:shd w:fill="auto" w:val="clear"/>
        <w:tabs>
          <w:tab w:val="right" w:leader="none" w:pos="284"/>
          <w:tab w:val="left" w:leader="none" w:pos="1701"/>
          <w:tab w:val="left" w:leader="none" w:pos="2268"/>
          <w:tab w:val="left" w:leader="none" w:pos="2835"/>
        </w:tabs>
        <w:spacing w:after="120" w:before="0" w:line="276" w:lineRule="auto"/>
        <w:ind w:left="0" w:right="-46" w:firstLine="0"/>
        <w:jc w:val="both"/>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(1) The passing of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legislation in June 2022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guaranteeing access to birth and early life information and an accompanying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birth information and tracing service</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353">
      <w:pPr>
        <w:keepNext w:val="0"/>
        <w:keepLines w:val="0"/>
        <w:pageBreakBefore w:val="0"/>
        <w:widowControl w:val="1"/>
        <w:pBdr>
          <w:top w:color="808080" w:space="1" w:sz="4" w:val="single"/>
          <w:left w:color="808080" w:space="4" w:sz="4" w:val="single"/>
          <w:bottom w:color="808080" w:space="1" w:sz="4" w:val="single"/>
          <w:right w:color="808080" w:space="4" w:sz="4" w:val="single"/>
          <w:between w:space="0" w:sz="0" w:val="nil"/>
        </w:pBdr>
        <w:shd w:fill="auto" w:val="clear"/>
        <w:tabs>
          <w:tab w:val="right" w:leader="none" w:pos="284"/>
          <w:tab w:val="left" w:leader="none" w:pos="1701"/>
          <w:tab w:val="left" w:leader="none" w:pos="2268"/>
          <w:tab w:val="left" w:leader="none" w:pos="2835"/>
        </w:tabs>
        <w:spacing w:after="120" w:before="0" w:line="276" w:lineRule="auto"/>
        <w:ind w:left="0" w:right="-46" w:firstLine="0"/>
        <w:jc w:val="both"/>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(2) The opening in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March 2024 of a payment scheme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to provide financial payments and health supports in recognition of harms endured in these institutions. </w:t>
      </w:r>
    </w:p>
    <w:p w:rsidR="00000000" w:rsidDel="00000000" w:rsidP="00000000" w:rsidRDefault="00000000" w:rsidRPr="00000000" w14:paraId="00000354">
      <w:pPr>
        <w:keepNext w:val="0"/>
        <w:keepLines w:val="0"/>
        <w:pageBreakBefore w:val="0"/>
        <w:widowControl w:val="1"/>
        <w:pBdr>
          <w:top w:color="808080" w:space="1" w:sz="4" w:val="single"/>
          <w:left w:color="808080" w:space="4" w:sz="4" w:val="single"/>
          <w:bottom w:color="808080" w:space="1" w:sz="4" w:val="single"/>
          <w:right w:color="808080" w:space="4" w:sz="4" w:val="single"/>
          <w:between w:space="0" w:sz="0" w:val="nil"/>
        </w:pBdr>
        <w:shd w:fill="auto" w:val="clear"/>
        <w:tabs>
          <w:tab w:val="right" w:leader="none" w:pos="284"/>
          <w:tab w:val="left" w:leader="none" w:pos="1701"/>
          <w:tab w:val="left" w:leader="none" w:pos="2268"/>
          <w:tab w:val="left" w:leader="none" w:pos="2835"/>
        </w:tabs>
        <w:spacing w:after="120" w:before="0" w:line="276" w:lineRule="auto"/>
        <w:ind w:left="0" w:right="-46" w:firstLine="0"/>
        <w:jc w:val="both"/>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(3) The appointment of a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Special Advocate for survivors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of institutional abuse. </w:t>
      </w:r>
    </w:p>
    <w:p w:rsidR="00000000" w:rsidDel="00000000" w:rsidP="00000000" w:rsidRDefault="00000000" w:rsidRPr="00000000" w14:paraId="00000355">
      <w:pPr>
        <w:keepNext w:val="0"/>
        <w:keepLines w:val="0"/>
        <w:pageBreakBefore w:val="0"/>
        <w:widowControl w:val="1"/>
        <w:pBdr>
          <w:top w:color="808080" w:space="1" w:sz="4" w:val="single"/>
          <w:left w:color="808080" w:space="4" w:sz="4" w:val="single"/>
          <w:bottom w:color="808080" w:space="1" w:sz="4" w:val="single"/>
          <w:right w:color="808080" w:space="4" w:sz="4" w:val="single"/>
          <w:between w:space="0" w:sz="0" w:val="nil"/>
        </w:pBdr>
        <w:shd w:fill="auto" w:val="clear"/>
        <w:tabs>
          <w:tab w:val="right" w:leader="none" w:pos="284"/>
          <w:tab w:val="left" w:leader="none" w:pos="1701"/>
          <w:tab w:val="left" w:leader="none" w:pos="2268"/>
          <w:tab w:val="left" w:leader="none" w:pos="2835"/>
        </w:tabs>
        <w:spacing w:after="120" w:before="0" w:line="276" w:lineRule="auto"/>
        <w:ind w:left="0" w:right="-46" w:firstLine="0"/>
        <w:jc w:val="both"/>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(4) The provision of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funding to support survivor-centred advocacy organisations</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in commemorating their experiences. </w:t>
      </w:r>
    </w:p>
    <w:p w:rsidR="00000000" w:rsidDel="00000000" w:rsidP="00000000" w:rsidRDefault="00000000" w:rsidRPr="00000000" w14:paraId="00000356">
      <w:pPr>
        <w:keepNext w:val="0"/>
        <w:keepLines w:val="0"/>
        <w:pageBreakBefore w:val="0"/>
        <w:widowControl w:val="1"/>
        <w:pBdr>
          <w:top w:color="808080" w:space="1" w:sz="4" w:val="single"/>
          <w:left w:color="808080" w:space="4" w:sz="4" w:val="single"/>
          <w:bottom w:color="808080" w:space="1" w:sz="4" w:val="single"/>
          <w:right w:color="808080" w:space="4" w:sz="4" w:val="single"/>
          <w:between w:space="0" w:sz="0" w:val="nil"/>
        </w:pBdr>
        <w:shd w:fill="auto" w:val="clear"/>
        <w:tabs>
          <w:tab w:val="right" w:leader="none" w:pos="284"/>
          <w:tab w:val="left" w:leader="none" w:pos="1701"/>
          <w:tab w:val="left" w:leader="none" w:pos="2268"/>
          <w:tab w:val="left" w:leader="none" w:pos="2835"/>
        </w:tabs>
        <w:spacing w:after="120" w:before="0" w:line="276" w:lineRule="auto"/>
        <w:ind w:left="0" w:right="-46" w:firstLine="0"/>
        <w:jc w:val="both"/>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(5) The appointment of a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Director of Authorised Intervention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to lead an intervention at the site of the former Mother and Baby Institution in Tuam. </w:t>
      </w:r>
    </w:p>
    <w:p w:rsidR="00000000" w:rsidDel="00000000" w:rsidP="00000000" w:rsidRDefault="00000000" w:rsidRPr="00000000" w14:paraId="00000357">
      <w:pPr>
        <w:keepNext w:val="0"/>
        <w:keepLines w:val="0"/>
        <w:pageBreakBefore w:val="0"/>
        <w:widowControl w:val="1"/>
        <w:pBdr>
          <w:top w:color="808080" w:space="1" w:sz="4" w:val="single"/>
          <w:left w:color="808080" w:space="4" w:sz="4" w:val="single"/>
          <w:bottom w:color="808080" w:space="1" w:sz="4" w:val="single"/>
          <w:right w:color="808080" w:space="4" w:sz="4" w:val="single"/>
          <w:between w:space="0" w:sz="0" w:val="nil"/>
        </w:pBdr>
        <w:shd w:fill="auto" w:val="clear"/>
        <w:tabs>
          <w:tab w:val="right" w:leader="none" w:pos="284"/>
          <w:tab w:val="left" w:leader="none" w:pos="1701"/>
          <w:tab w:val="left" w:leader="none" w:pos="2268"/>
          <w:tab w:val="left" w:leader="none" w:pos="2835"/>
        </w:tabs>
        <w:spacing w:after="120" w:before="0" w:line="276" w:lineRule="auto"/>
        <w:ind w:left="0" w:right="-46" w:firstLine="0"/>
        <w:jc w:val="both"/>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(6) The creation of a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scholarship</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in memory of children who died in Mother and Baby Institutions, to fund research in the area of childhood disadvantage. In addition, a key commitment concerns memorialisation and Government has </w:t>
      </w:r>
      <w:r w:rsidDel="00000000" w:rsidR="00000000" w:rsidRPr="00000000">
        <w:rPr>
          <w:rFonts w:ascii="Aptos" w:cs="Aptos" w:eastAsia="Aptos" w:hAnsi="Aptos"/>
          <w:b w:val="0"/>
          <w:i w:val="1"/>
          <w:smallCaps w:val="0"/>
          <w:strike w:val="0"/>
          <w:color w:val="808080"/>
          <w:sz w:val="24"/>
          <w:szCs w:val="24"/>
          <w:u w:val="none"/>
          <w:shd w:fill="auto" w:val="clear"/>
          <w:vertAlign w:val="baseline"/>
          <w:rtl w:val="0"/>
        </w:rPr>
        <w:t xml:space="preserve">approved plans to develop a National Centre for Research and Remembrance</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358">
      <w:pPr>
        <w:keepNext w:val="1"/>
        <w:keepLines w:val="1"/>
        <w:pageBreakBefore w:val="0"/>
        <w:widowControl w:val="1"/>
        <w:pBdr>
          <w:top w:color="808080" w:space="1" w:sz="4" w:val="single"/>
          <w:left w:color="808080" w:space="4" w:sz="4" w:val="single"/>
          <w:bottom w:color="808080" w:space="1" w:sz="4" w:val="single"/>
          <w:right w:color="808080" w:space="4" w:sz="4" w:val="single"/>
          <w:between w:space="0" w:sz="0" w:val="nil"/>
        </w:pBdr>
        <w:shd w:fill="auto" w:val="clear"/>
        <w:tabs>
          <w:tab w:val="right" w:leader="none" w:pos="851"/>
          <w:tab w:val="right" w:leader="none" w:pos="284"/>
        </w:tabs>
        <w:spacing w:after="120" w:before="240" w:line="276" w:lineRule="auto"/>
        <w:ind w:left="0" w:right="-46" w:firstLine="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ab/>
        <w:tab/>
        <w:t xml:space="preserve">Allocated budget for restorative justice and payments scheme </w:t>
      </w:r>
    </w:p>
    <w:p w:rsidR="00000000" w:rsidDel="00000000" w:rsidP="00000000" w:rsidRDefault="00000000" w:rsidRPr="00000000" w14:paraId="00000359">
      <w:pPr>
        <w:keepNext w:val="0"/>
        <w:keepLines w:val="0"/>
        <w:pageBreakBefore w:val="0"/>
        <w:widowControl w:val="1"/>
        <w:numPr>
          <w:ilvl w:val="0"/>
          <w:numId w:val="100"/>
        </w:numPr>
        <w:pBdr>
          <w:top w:color="808080" w:space="1" w:sz="4" w:val="single"/>
          <w:left w:color="808080" w:space="4" w:sz="4" w:val="single"/>
          <w:bottom w:color="808080" w:space="1" w:sz="4" w:val="single"/>
          <w:right w:color="808080" w:space="4" w:sz="4" w:val="single"/>
          <w:between w:space="0" w:sz="0" w:val="nil"/>
        </w:pBdr>
        <w:shd w:fill="auto" w:val="clear"/>
        <w:tabs>
          <w:tab w:val="right" w:leader="none" w:pos="284"/>
          <w:tab w:val="left" w:leader="none" w:pos="1701"/>
          <w:tab w:val="left" w:leader="none" w:pos="2268"/>
          <w:tab w:val="left" w:leader="none" w:pos="2835"/>
        </w:tabs>
        <w:spacing w:after="120" w:before="0" w:line="276" w:lineRule="auto"/>
        <w:ind w:left="0" w:right="-46" w:firstLine="0"/>
        <w:jc w:val="both"/>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To date €33.3 million has been spent on the Magdalen Restorative Justice Ex-gratia Scheme. The Scheme is demand led. To date 13 applicants have been refused entry to the Magdalen Ex-Gratia Scheme as they were not resident in a relevant institution covered by the Scheme. </w:t>
      </w:r>
    </w:p>
    <w:p w:rsidR="00000000" w:rsidDel="00000000" w:rsidP="00000000" w:rsidRDefault="00000000" w:rsidRPr="00000000" w14:paraId="0000035A">
      <w:pPr>
        <w:keepNext w:val="0"/>
        <w:keepLines w:val="0"/>
        <w:pageBreakBefore w:val="0"/>
        <w:widowControl w:val="1"/>
        <w:numPr>
          <w:ilvl w:val="0"/>
          <w:numId w:val="100"/>
        </w:numPr>
        <w:pBdr>
          <w:top w:color="808080" w:space="1" w:sz="4" w:val="single"/>
          <w:left w:color="808080" w:space="4" w:sz="4" w:val="single"/>
          <w:bottom w:color="808080" w:space="1" w:sz="4" w:val="single"/>
          <w:right w:color="808080" w:space="4" w:sz="4" w:val="single"/>
          <w:between w:space="0" w:sz="0" w:val="nil"/>
        </w:pBdr>
        <w:shd w:fill="auto" w:val="clear"/>
        <w:tabs>
          <w:tab w:val="right" w:leader="none" w:pos="284"/>
          <w:tab w:val="left" w:leader="none" w:pos="1701"/>
          <w:tab w:val="left" w:leader="none" w:pos="2268"/>
          <w:tab w:val="left" w:leader="none" w:pos="2835"/>
        </w:tabs>
        <w:spacing w:after="120" w:before="0" w:line="276" w:lineRule="auto"/>
        <w:ind w:left="0" w:right="-46" w:firstLine="0"/>
        <w:jc w:val="both"/>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Ex Gratia Scheme originally established in 2015 was put in place to provide those who had instituted legal proceedings against the State in respect of day school sexual abuse, and subsequently discontinued those proceedings following rulings in the domestic courts, with an opportunity to apply for an ex gratia payment.  The scheme was designed to ensure implementation of the European Court of Human Rights judgement in O’Keeffe v Ireland, by providing compensation to individuals falling within the scope of the judgment. </w:t>
      </w:r>
    </w:p>
    <w:p w:rsidR="00000000" w:rsidDel="00000000" w:rsidP="00000000" w:rsidRDefault="00000000" w:rsidRPr="00000000" w14:paraId="0000035B">
      <w:pPr>
        <w:keepNext w:val="0"/>
        <w:keepLines w:val="0"/>
        <w:pageBreakBefore w:val="0"/>
        <w:widowControl w:val="1"/>
        <w:numPr>
          <w:ilvl w:val="0"/>
          <w:numId w:val="100"/>
        </w:numPr>
        <w:pBdr>
          <w:top w:color="808080" w:space="1" w:sz="4" w:val="single"/>
          <w:left w:color="808080" w:space="4" w:sz="4" w:val="single"/>
          <w:bottom w:color="808080" w:space="1" w:sz="4" w:val="single"/>
          <w:right w:color="808080" w:space="4" w:sz="4" w:val="single"/>
          <w:between w:space="0" w:sz="0" w:val="nil"/>
        </w:pBdr>
        <w:shd w:fill="auto" w:val="clear"/>
        <w:tabs>
          <w:tab w:val="right" w:leader="none" w:pos="284"/>
          <w:tab w:val="left" w:leader="none" w:pos="1701"/>
          <w:tab w:val="left" w:leader="none" w:pos="2268"/>
          <w:tab w:val="left" w:leader="none" w:pos="2835"/>
        </w:tabs>
        <w:spacing w:after="120" w:before="0" w:line="276" w:lineRule="auto"/>
        <w:ind w:left="0" w:right="-46" w:firstLine="0"/>
        <w:jc w:val="both"/>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Following a review of the scheme in 2019, a revised Ex-Gratia scheme was approved by Government in July 2021. The scope of the scheme was expanded to provide for a more straightforward process for making an application under the scheme, as well as allowing others who were not included in the original scheme to apply. The Scheme, administered by the State Claims Agency, provided for an ex-gratia payment in the amount of €84,000 to be made to those who satisfy the criteria set out in the terms of the scheme. To qualify for a payment, an applicant must have demonstrated that the facts of their case come within the parameters of the O’Keeffe judgment.  In particular, an applicant had to satisfy the following criteria; (1) was sexually abused while a pupil at a recognised day school and that this occurred before November 1991 in respect of a primary school or before June 1992 in respect of a post primary school and (2) that had the Guidelines for Procedures for Dealing with Allegations or Suspicions of Child Abuse, Department of Education, 1991/1992, been in place at the time the sexual abuse occurred there would have been a real prospect of altering the outcome or mitigating the harm suffered as a result. </w:t>
      </w:r>
    </w:p>
    <w:p w:rsidR="00000000" w:rsidDel="00000000" w:rsidP="00000000" w:rsidRDefault="00000000" w:rsidRPr="00000000" w14:paraId="0000035C">
      <w:pPr>
        <w:keepNext w:val="0"/>
        <w:keepLines w:val="0"/>
        <w:pageBreakBefore w:val="0"/>
        <w:widowControl w:val="1"/>
        <w:numPr>
          <w:ilvl w:val="0"/>
          <w:numId w:val="100"/>
        </w:numPr>
        <w:pBdr>
          <w:top w:color="808080" w:space="1" w:sz="4" w:val="single"/>
          <w:left w:color="808080" w:space="4" w:sz="4" w:val="single"/>
          <w:bottom w:color="808080" w:space="1" w:sz="4" w:val="single"/>
          <w:right w:color="808080" w:space="4" w:sz="4" w:val="single"/>
          <w:between w:space="0" w:sz="0" w:val="nil"/>
        </w:pBdr>
        <w:shd w:fill="auto" w:val="clear"/>
        <w:tabs>
          <w:tab w:val="right" w:leader="none" w:pos="284"/>
          <w:tab w:val="left" w:leader="none" w:pos="1701"/>
          <w:tab w:val="left" w:leader="none" w:pos="2268"/>
          <w:tab w:val="left" w:leader="none" w:pos="2835"/>
        </w:tabs>
        <w:spacing w:after="120" w:before="0" w:line="276" w:lineRule="auto"/>
        <w:ind w:left="0" w:right="-46" w:firstLine="0"/>
        <w:jc w:val="both"/>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Revised Scheme opened for applications on 21st July 2021 and remained open until July 2023. A total of 193 applications were received under the scheme: 128 applicants were approved and 65 refused. Of the 128 successful applicants who received Ex Gratia payments, 24 were female and 104 were male. A total of €31 million was provided for the implementation of the revised Ex-Gratia scheme.  </w:t>
      </w:r>
    </w:p>
    <w:p w:rsidR="00000000" w:rsidDel="00000000" w:rsidP="00000000" w:rsidRDefault="00000000" w:rsidRPr="00000000" w14:paraId="0000035D">
      <w:pPr>
        <w:keepNext w:val="0"/>
        <w:keepLines w:val="0"/>
        <w:pageBreakBefore w:val="0"/>
        <w:widowControl w:val="1"/>
        <w:numPr>
          <w:ilvl w:val="0"/>
          <w:numId w:val="100"/>
        </w:numPr>
        <w:pBdr>
          <w:top w:color="808080" w:space="1" w:sz="4" w:val="single"/>
          <w:left w:color="808080" w:space="4" w:sz="4" w:val="single"/>
          <w:bottom w:color="808080" w:space="1" w:sz="4" w:val="single"/>
          <w:right w:color="808080" w:space="4" w:sz="4" w:val="single"/>
          <w:between w:space="0" w:sz="0" w:val="nil"/>
        </w:pBdr>
        <w:shd w:fill="auto" w:val="clear"/>
        <w:tabs>
          <w:tab w:val="right" w:leader="none" w:pos="284"/>
          <w:tab w:val="left" w:leader="none" w:pos="1701"/>
          <w:tab w:val="left" w:leader="none" w:pos="2268"/>
          <w:tab w:val="left" w:leader="none" w:pos="2835"/>
        </w:tabs>
        <w:spacing w:after="120" w:before="0" w:line="276" w:lineRule="auto"/>
        <w:ind w:left="0" w:right="-46" w:firstLine="0"/>
        <w:jc w:val="both"/>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Total expenditure under the scheme was €11.079 million, of which €10.75 million issued to applicants as ex-gratia payments, with the remainder providing for legal costs and the appeals process. Applicants whose application were rejected by the Scheme Administrator could appeal that decision to an independent Appeals Officer. 45 appeals were received and 2 appeals were successful.  Of the appeals refused, the majority were refused due to legal proceedings not having been issued against the state prior to July 2021, which was one of the terms of the scheme. </w:t>
      </w:r>
    </w:p>
    <w:p w:rsidR="00000000" w:rsidDel="00000000" w:rsidP="00000000" w:rsidRDefault="00000000" w:rsidRPr="00000000" w14:paraId="0000035E">
      <w:pPr>
        <w:keepNext w:val="0"/>
        <w:keepLines w:val="0"/>
        <w:pageBreakBefore w:val="0"/>
        <w:widowControl w:val="1"/>
        <w:numPr>
          <w:ilvl w:val="0"/>
          <w:numId w:val="100"/>
        </w:numPr>
        <w:pBdr>
          <w:top w:color="808080" w:space="1" w:sz="4" w:val="single"/>
          <w:left w:color="808080" w:space="4" w:sz="4" w:val="single"/>
          <w:bottom w:color="808080" w:space="1" w:sz="4" w:val="single"/>
          <w:right w:color="808080" w:space="4" w:sz="4" w:val="single"/>
          <w:between w:space="0" w:sz="0" w:val="nil"/>
        </w:pBdr>
        <w:shd w:fill="auto" w:val="clear"/>
        <w:tabs>
          <w:tab w:val="right" w:leader="none" w:pos="284"/>
          <w:tab w:val="left" w:leader="none" w:pos="1701"/>
          <w:tab w:val="left" w:leader="none" w:pos="2268"/>
          <w:tab w:val="left" w:leader="none" w:pos="2835"/>
        </w:tabs>
        <w:spacing w:after="120" w:before="0" w:line="276" w:lineRule="auto"/>
        <w:ind w:left="0" w:right="-46" w:firstLine="0"/>
        <w:jc w:val="both"/>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Finally, Ireland has submitted regular updates (Action Plans) to the Council of Europe’s Committee of Ministers setting out how it is addressing the European Court of Human Rights O’Keeffe judgement. The 17th Action Plan was submitted in January 2024.</w:t>
      </w:r>
    </w:p>
    <w:p w:rsidR="00000000" w:rsidDel="00000000" w:rsidP="00000000" w:rsidRDefault="00000000" w:rsidRPr="00000000" w14:paraId="0000035F">
      <w:pPr>
        <w:keepNext w:val="1"/>
        <w:keepLines w:val="1"/>
        <w:pageBreakBefore w:val="0"/>
        <w:widowControl w:val="1"/>
        <w:pBdr>
          <w:top w:color="808080" w:space="1" w:sz="4" w:val="single"/>
          <w:left w:color="808080" w:space="4" w:sz="4" w:val="single"/>
          <w:bottom w:color="808080" w:space="1" w:sz="4" w:val="single"/>
          <w:right w:color="808080" w:space="4" w:sz="4" w:val="single"/>
          <w:between w:space="0" w:sz="0" w:val="nil"/>
        </w:pBdr>
        <w:shd w:fill="auto" w:val="clear"/>
        <w:tabs>
          <w:tab w:val="right" w:leader="none" w:pos="851"/>
          <w:tab w:val="right" w:leader="none" w:pos="284"/>
        </w:tabs>
        <w:spacing w:after="120" w:before="240" w:line="276" w:lineRule="auto"/>
        <w:ind w:left="0" w:right="-46" w:firstLine="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ab/>
        <w:tab/>
        <w:t xml:space="preserve">Capacity-building on gender-responsiveness for law enforcement officials</w:t>
      </w:r>
    </w:p>
    <w:p w:rsidR="00000000" w:rsidDel="00000000" w:rsidP="00000000" w:rsidRDefault="00000000" w:rsidRPr="00000000" w14:paraId="00000360">
      <w:pPr>
        <w:keepNext w:val="0"/>
        <w:keepLines w:val="0"/>
        <w:pageBreakBefore w:val="0"/>
        <w:widowControl w:val="1"/>
        <w:numPr>
          <w:ilvl w:val="0"/>
          <w:numId w:val="100"/>
        </w:numPr>
        <w:pBdr>
          <w:top w:color="808080" w:space="1" w:sz="4" w:val="single"/>
          <w:left w:color="808080" w:space="4" w:sz="4" w:val="single"/>
          <w:bottom w:color="808080" w:space="1" w:sz="4" w:val="single"/>
          <w:right w:color="808080" w:space="4" w:sz="4" w:val="single"/>
          <w:between w:space="0" w:sz="0" w:val="nil"/>
        </w:pBdr>
        <w:shd w:fill="auto" w:val="clear"/>
        <w:tabs>
          <w:tab w:val="right" w:leader="none" w:pos="284"/>
          <w:tab w:val="left" w:leader="none" w:pos="1701"/>
          <w:tab w:val="left" w:leader="none" w:pos="2268"/>
          <w:tab w:val="left" w:leader="none" w:pos="2835"/>
        </w:tabs>
        <w:spacing w:after="120" w:before="0" w:line="276" w:lineRule="auto"/>
        <w:ind w:left="0" w:right="-46" w:firstLine="0"/>
        <w:jc w:val="both"/>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application of gender-specific guidelines and a gender sensitive interpretation of the International Protection Act 2015 is explicitly referenced in action 2.1.8 of Ireland’s Third National Strategy on Domestic, Sexual and Gender-Based Violence. The Irish International Protection Office (IPO) is committed to handling applications involving vulnerable applicants, including women, children, survivors of torture, and those facing gender-based violence with great care and respect. This includes: (1) Gender-related persecution. The IPO adheres to UNHCR guidelines on gender-related persecution. Female genital mutilation (FGM) is considered persecutory, and applicants at risk are recommended for refugee status. (2) LGBT claims. Guidance and regular training are provided for assessing LGBT claims. (3) Support for survivors of trauma. This includes collaboration with the Dublin Rape Crisis Centre to train staff on handling disclosures, understanding trauma, and interviewing techniques. (4) If requested in advance and based on vulnerability, "Silent supporter" (trained counsellors) can also attend at interview on a case by case basis.</w:t>
      </w:r>
    </w:p>
    <w:p w:rsidR="00000000" w:rsidDel="00000000" w:rsidP="00000000" w:rsidRDefault="00000000" w:rsidRPr="00000000" w14:paraId="00000361">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00b050"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CLANN issues press release on records preservation legislation 2024</w:t>
      </w:r>
    </w:p>
    <w:p w:rsidR="00000000" w:rsidDel="00000000" w:rsidP="00000000" w:rsidRDefault="00000000" w:rsidRPr="00000000" w14:paraId="00000362">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63">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 15</w:t>
      </w:r>
      <w:r w:rsidDel="00000000" w:rsidR="00000000" w:rsidRPr="00000000">
        <w:rPr>
          <w:rFonts w:ascii="Aptos" w:cs="Aptos" w:eastAsia="Aptos" w:hAnsi="Aptos"/>
          <w:b w:val="0"/>
          <w:i w:val="0"/>
          <w:smallCaps w:val="0"/>
          <w:strike w:val="0"/>
          <w:color w:val="000000"/>
          <w:sz w:val="24"/>
          <w:szCs w:val="24"/>
          <w:u w:val="none"/>
          <w:shd w:fill="auto" w:val="clear"/>
          <w:vertAlign w:val="superscript"/>
          <w:rtl w:val="0"/>
        </w:rPr>
        <w:t xml:space="preserv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October 2024, CLANN, JFMR, ARA issued a </w:t>
      </w:r>
      <w:hyperlink r:id="rId326">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press statement</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to encourage all politicians to support the records preservation legislation contained in the </w:t>
      </w:r>
      <w:hyperlink r:id="rId327">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Maternity Protection (Amendment) Bill</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This places statutory obligations on private organisations holding records relating to historic institutions and enforced family separation. It makes it an offense to destroy or alter records or remove them from the jurisdiction of Ireland. </w:t>
      </w:r>
    </w:p>
    <w:p w:rsidR="00000000" w:rsidDel="00000000" w:rsidP="00000000" w:rsidRDefault="00000000" w:rsidRPr="00000000" w14:paraId="00000364">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36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65">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00b050"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Campaign for memorialisation, education, societal awareness and truth-telling</w:t>
      </w:r>
    </w:p>
    <w:p w:rsidR="00000000" w:rsidDel="00000000" w:rsidP="00000000" w:rsidRDefault="00000000" w:rsidRPr="00000000" w14:paraId="00000366">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67">
      <w:pPr>
        <w:keepNext w:val="0"/>
        <w:keepLines w:val="0"/>
        <w:pageBreakBefore w:val="0"/>
        <w:widowControl w:val="1"/>
        <w:numPr>
          <w:ilvl w:val="0"/>
          <w:numId w:val="83"/>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There is ongoing progress with survivors securing their rights to memorialisation with the development of the </w:t>
      </w:r>
      <w:hyperlink r:id="rId328">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Open Heart City</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project and the memorialisation plans for the former site of the Magdalene Laundry on Sean McDermott Street.  Its website provides wide ranging resources and </w:t>
      </w:r>
      <w:hyperlink r:id="rId329">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information</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In addition to the national memorialisation centre, there has been a range of local memorialisation initiatives also.  </w:t>
      </w:r>
    </w:p>
    <w:p w:rsidR="00000000" w:rsidDel="00000000" w:rsidP="00000000" w:rsidRDefault="00000000" w:rsidRPr="00000000" w14:paraId="00000368">
      <w:pPr>
        <w:keepNext w:val="0"/>
        <w:keepLines w:val="0"/>
        <w:pageBreakBefore w:val="0"/>
        <w:widowControl w:val="1"/>
        <w:numPr>
          <w:ilvl w:val="1"/>
          <w:numId w:val="83"/>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2019-2020 </w:t>
      </w:r>
      <w:hyperlink r:id="rId330">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The human right to memorialisation</w:t>
        </w:r>
      </w:hyperlink>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Kelly Ledoux Attorney and LLM candidate at the Irish Centre for Human Rights</w:t>
      </w:r>
    </w:p>
    <w:p w:rsidR="00000000" w:rsidDel="00000000" w:rsidP="00000000" w:rsidRDefault="00000000" w:rsidRPr="00000000" w14:paraId="00000369">
      <w:pPr>
        <w:keepNext w:val="0"/>
        <w:keepLines w:val="0"/>
        <w:pageBreakBefore w:val="0"/>
        <w:widowControl w:val="1"/>
        <w:numPr>
          <w:ilvl w:val="0"/>
          <w:numId w:val="83"/>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Newspaper articles</w:t>
      </w:r>
    </w:p>
    <w:p w:rsidR="00000000" w:rsidDel="00000000" w:rsidP="00000000" w:rsidRDefault="00000000" w:rsidRPr="00000000" w14:paraId="0000036A">
      <w:pPr>
        <w:keepNext w:val="0"/>
        <w:keepLines w:val="0"/>
        <w:pageBreakBefore w:val="0"/>
        <w:widowControl w:val="1"/>
        <w:numPr>
          <w:ilvl w:val="1"/>
          <w:numId w:val="83"/>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21 January 2025 </w:t>
      </w:r>
      <w:hyperlink r:id="rId331">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OPW gets permission to convert State's last Magdalene laundry into 'national site of conscience</w:t>
        </w:r>
      </w:hyperlink>
      <w:hyperlink r:id="rId332">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Irish Examiner</w:t>
      </w:r>
    </w:p>
    <w:p w:rsidR="00000000" w:rsidDel="00000000" w:rsidP="00000000" w:rsidRDefault="00000000" w:rsidRPr="00000000" w14:paraId="0000036B">
      <w:pPr>
        <w:keepNext w:val="0"/>
        <w:keepLines w:val="0"/>
        <w:pageBreakBefore w:val="0"/>
        <w:widowControl w:val="1"/>
        <w:numPr>
          <w:ilvl w:val="1"/>
          <w:numId w:val="83"/>
        </w:numPr>
        <w:pBdr>
          <w:top w:space="0" w:sz="0" w:val="nil"/>
          <w:left w:space="0" w:sz="0" w:val="nil"/>
          <w:bottom w:space="0" w:sz="0" w:val="nil"/>
          <w:right w:space="0" w:sz="0" w:val="nil"/>
          <w:between w:space="0" w:sz="0" w:val="nil"/>
        </w:pBdr>
        <w:shd w:fill="ffffff" w:val="clear"/>
        <w:spacing w:after="0" w:before="0" w:line="276" w:lineRule="auto"/>
        <w:ind w:left="108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30 October 2024</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hyperlink r:id="rId333">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How closure of the last Magdalene laundry 28 years ago ended shameful chapter in Irish history</w:t>
        </w:r>
      </w:hyperlink>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Irish Independent (premium)</w:t>
      </w:r>
      <w:r w:rsidDel="00000000" w:rsidR="00000000" w:rsidRPr="00000000">
        <w:rPr>
          <w:rtl w:val="0"/>
        </w:rPr>
      </w:r>
    </w:p>
    <w:p w:rsidR="00000000" w:rsidDel="00000000" w:rsidP="00000000" w:rsidRDefault="00000000" w:rsidRPr="00000000" w14:paraId="0000036C">
      <w:pPr>
        <w:keepNext w:val="0"/>
        <w:keepLines w:val="0"/>
        <w:pageBreakBefore w:val="0"/>
        <w:widowControl w:val="1"/>
        <w:numPr>
          <w:ilvl w:val="0"/>
          <w:numId w:val="83"/>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hyperlink r:id="rId334">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Educational resources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were also developed as a pilot project for secondary schools by LLM Researchers for CLANN at the Irish Centre for Human Rights clinic in University of Galway.  </w:t>
      </w:r>
    </w:p>
    <w:p w:rsidR="00000000" w:rsidDel="00000000" w:rsidP="00000000" w:rsidRDefault="00000000" w:rsidRPr="00000000" w14:paraId="0000036D">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6E">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00b050" w:val="clear"/>
        <w:spacing w:after="0" w:before="160" w:line="276" w:lineRule="auto"/>
        <w:ind w:left="0" w:right="0" w:firstLine="0"/>
        <w:jc w:val="left"/>
        <w:rPr>
          <w:rFonts w:ascii="Play" w:cs="Play" w:eastAsia="Play" w:hAnsi="Play"/>
          <w:b w:val="1"/>
          <w:i w:val="0"/>
          <w:smallCaps w:val="0"/>
          <w:strike w:val="0"/>
          <w:color w:val="000000"/>
          <w:sz w:val="24"/>
          <w:szCs w:val="24"/>
          <w:u w:val="none"/>
          <w:shd w:fill="auto" w:val="clear"/>
          <w:vertAlign w:val="baseline"/>
        </w:rPr>
      </w:pPr>
      <w:bookmarkStart w:colFirst="0" w:colLast="0" w:name="_heading=h.2p2csry" w:id="30"/>
      <w:bookmarkEnd w:id="30"/>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CLANN’S ongoing campaig</w:t>
      </w:r>
      <w:sdt>
        <w:sdtPr>
          <w:tag w:val="goog_rdk_10"/>
        </w:sdtPr>
        <w:sdtContent>
          <w:commentRangeStart w:id="10"/>
        </w:sdtContent>
      </w:sdt>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n</w:t>
      </w:r>
      <w:commentRangeEnd w:id="10"/>
      <w:r w:rsidDel="00000000" w:rsidR="00000000" w:rsidRPr="00000000">
        <w:commentReference w:id="10"/>
      </w:r>
      <w:r w:rsidDel="00000000" w:rsidR="00000000" w:rsidRPr="00000000">
        <w:rPr>
          <w:rFonts w:ascii="Play" w:cs="Play" w:eastAsia="Play" w:hAnsi="Play"/>
          <w:b w:val="1"/>
          <w:i w:val="0"/>
          <w:smallCaps w:val="0"/>
          <w:strike w:val="0"/>
          <w:color w:val="000000"/>
          <w:sz w:val="24"/>
          <w:szCs w:val="24"/>
          <w:u w:val="none"/>
          <w:shd w:fill="auto" w:val="clear"/>
          <w:vertAlign w:val="baseline"/>
          <w:rtl w:val="0"/>
        </w:rPr>
        <w:t xml:space="preserve">  2025+</w:t>
      </w:r>
    </w:p>
    <w:p w:rsidR="00000000" w:rsidDel="00000000" w:rsidP="00000000" w:rsidRDefault="00000000" w:rsidRPr="00000000" w14:paraId="0000036F">
      <w:pPr>
        <w:shd w:fill="ffffff" w:val="clear"/>
        <w:spacing w:after="0" w:line="276" w:lineRule="auto"/>
        <w:rPr/>
      </w:pPr>
      <w:r w:rsidDel="00000000" w:rsidR="00000000" w:rsidRPr="00000000">
        <w:rPr>
          <w:rtl w:val="0"/>
        </w:rPr>
      </w:r>
    </w:p>
    <w:p w:rsidR="00000000" w:rsidDel="00000000" w:rsidP="00000000" w:rsidRDefault="00000000" w:rsidRPr="00000000" w14:paraId="00000370">
      <w:pPr>
        <w:keepNext w:val="0"/>
        <w:keepLines w:val="0"/>
        <w:pageBreakBefore w:val="0"/>
        <w:widowControl w:val="1"/>
        <w:numPr>
          <w:ilvl w:val="0"/>
          <w:numId w:val="64"/>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CLANN continues to campaign for the human rights of those affected by Ireland’s enforced family separation regime and abusive institutionalisation. </w:t>
      </w:r>
    </w:p>
    <w:p w:rsidR="00000000" w:rsidDel="00000000" w:rsidP="00000000" w:rsidRDefault="00000000" w:rsidRPr="00000000" w14:paraId="00000371">
      <w:pPr>
        <w:keepNext w:val="0"/>
        <w:keepLines w:val="0"/>
        <w:pageBreakBefore w:val="0"/>
        <w:widowControl w:val="1"/>
        <w:numPr>
          <w:ilvl w:val="0"/>
          <w:numId w:val="64"/>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It continues to call the government to account for its ongoing violations of survivors’ rights to justice and redress, a violation which is in breach of the States legal obligations under international human rights law and as reported by the United Nations human rights bodies. </w:t>
      </w:r>
    </w:p>
    <w:p w:rsidR="00000000" w:rsidDel="00000000" w:rsidP="00000000" w:rsidRDefault="00000000" w:rsidRPr="00000000" w14:paraId="00000372">
      <w:pPr>
        <w:keepNext w:val="0"/>
        <w:keepLines w:val="0"/>
        <w:pageBreakBefore w:val="0"/>
        <w:widowControl w:val="1"/>
        <w:numPr>
          <w:ilvl w:val="0"/>
          <w:numId w:val="64"/>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Aptos" w:cs="Aptos" w:eastAsia="Aptos" w:hAnsi="Aptos"/>
          <w:b w:val="0"/>
          <w:i w:val="0"/>
          <w:smallCaps w:val="0"/>
          <w:strike w:val="0"/>
          <w:color w:val="000000"/>
          <w:sz w:val="24"/>
          <w:szCs w:val="24"/>
          <w:u w:val="none"/>
          <w:shd w:fill="auto" w:val="clear"/>
          <w:vertAlign w:val="baseline"/>
        </w:rPr>
      </w:pPr>
      <w:hyperlink r:id="rId335">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CLANN</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t>
      </w:r>
      <w:hyperlink r:id="rId336">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ARA</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and </w:t>
      </w:r>
      <w:hyperlink r:id="rId337">
        <w:r w:rsidDel="00000000" w:rsidR="00000000" w:rsidRPr="00000000">
          <w:rPr>
            <w:rFonts w:ascii="Aptos" w:cs="Aptos" w:eastAsia="Aptos" w:hAnsi="Aptos"/>
            <w:b w:val="0"/>
            <w:i w:val="0"/>
            <w:smallCaps w:val="0"/>
            <w:strike w:val="0"/>
            <w:color w:val="467886"/>
            <w:sz w:val="24"/>
            <w:szCs w:val="24"/>
            <w:u w:val="single"/>
            <w:shd w:fill="auto" w:val="clear"/>
            <w:vertAlign w:val="baseline"/>
            <w:rtl w:val="0"/>
          </w:rPr>
          <w:t xml:space="preserve">Justice for Magdalene Research</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continue to publish updates on their websites.</w:t>
      </w:r>
    </w:p>
    <w:p w:rsidR="00000000" w:rsidDel="00000000" w:rsidP="00000000" w:rsidRDefault="00000000" w:rsidRPr="00000000" w14:paraId="00000373">
      <w:pPr>
        <w:rPr/>
      </w:pPr>
      <w:r w:rsidDel="00000000" w:rsidR="00000000" w:rsidRPr="00000000">
        <w:rPr>
          <w:rtl w:val="0"/>
        </w:rPr>
      </w:r>
    </w:p>
    <w:p w:rsidR="00000000" w:rsidDel="00000000" w:rsidP="00000000" w:rsidRDefault="00000000" w:rsidRPr="00000000" w14:paraId="00000374">
      <w:pPr>
        <w:rPr>
          <w:rFonts w:ascii="Play" w:cs="Play" w:eastAsia="Play" w:hAnsi="Play"/>
          <w:b w:val="1"/>
          <w:color w:val="ffffff"/>
        </w:rPr>
      </w:pPr>
      <w:r w:rsidDel="00000000" w:rsidR="00000000" w:rsidRPr="00000000">
        <w:br w:type="page"/>
      </w:r>
      <w:r w:rsidDel="00000000" w:rsidR="00000000" w:rsidRPr="00000000">
        <w:rPr>
          <w:rtl w:val="0"/>
        </w:rPr>
      </w:r>
    </w:p>
    <w:p w:rsidR="00000000" w:rsidDel="00000000" w:rsidP="00000000" w:rsidRDefault="00000000" w:rsidRPr="00000000" w14:paraId="00000375">
      <w:pPr>
        <w:keepNext w:val="1"/>
        <w:keepLines w:val="1"/>
        <w:pageBreakBefore w:val="0"/>
        <w:widowControl w:val="1"/>
        <w:pBdr>
          <w:top w:color="000000" w:space="1" w:sz="24" w:val="single"/>
          <w:left w:color="000000" w:space="4" w:sz="24" w:val="single"/>
          <w:bottom w:color="000000" w:space="1" w:sz="24" w:val="single"/>
          <w:right w:color="000000" w:space="4" w:sz="24" w:val="single"/>
          <w:between w:space="0" w:sz="0" w:val="nil"/>
        </w:pBdr>
        <w:shd w:fill="215e99" w:val="clear"/>
        <w:spacing w:after="0" w:before="160" w:line="276" w:lineRule="auto"/>
        <w:ind w:left="0" w:right="0" w:firstLine="0"/>
        <w:jc w:val="left"/>
        <w:rPr>
          <w:rFonts w:ascii="Play" w:cs="Play" w:eastAsia="Play" w:hAnsi="Play"/>
          <w:b w:val="1"/>
          <w:i w:val="0"/>
          <w:smallCaps w:val="0"/>
          <w:strike w:val="0"/>
          <w:color w:val="ffffff"/>
          <w:sz w:val="24"/>
          <w:szCs w:val="24"/>
          <w:u w:val="none"/>
          <w:shd w:fill="auto" w:val="clear"/>
          <w:vertAlign w:val="baseline"/>
        </w:rPr>
      </w:pPr>
      <w:r w:rsidDel="00000000" w:rsidR="00000000" w:rsidRPr="00000000">
        <w:rPr>
          <w:rFonts w:ascii="Play" w:cs="Play" w:eastAsia="Play" w:hAnsi="Play"/>
          <w:b w:val="1"/>
          <w:i w:val="0"/>
          <w:smallCaps w:val="0"/>
          <w:strike w:val="0"/>
          <w:color w:val="ffffff"/>
          <w:sz w:val="24"/>
          <w:szCs w:val="24"/>
          <w:u w:val="none"/>
          <w:shd w:fill="auto" w:val="clear"/>
          <w:vertAlign w:val="baseline"/>
          <w:rtl w:val="0"/>
        </w:rPr>
        <w:t xml:space="preserve">Further information</w:t>
      </w:r>
    </w:p>
    <w:p w:rsidR="00000000" w:rsidDel="00000000" w:rsidP="00000000" w:rsidRDefault="00000000" w:rsidRPr="00000000" w14:paraId="00000376">
      <w:pPr>
        <w:keepNext w:val="0"/>
        <w:keepLines w:val="0"/>
        <w:pageBreakBefore w:val="0"/>
        <w:widowControl w:val="1"/>
        <w:numPr>
          <w:ilvl w:val="0"/>
          <w:numId w:val="104"/>
        </w:numPr>
        <w:pBdr>
          <w:top w:space="0" w:sz="0" w:val="nil"/>
          <w:left w:space="0" w:sz="0" w:val="nil"/>
          <w:bottom w:space="0" w:sz="0" w:val="nil"/>
          <w:right w:space="0" w:sz="0" w:val="nil"/>
          <w:between w:space="0" w:sz="0" w:val="nil"/>
        </w:pBdr>
        <w:shd w:fill="auto" w:val="clear"/>
        <w:spacing w:after="0" w:before="450" w:line="276" w:lineRule="auto"/>
        <w:ind w:left="720" w:right="0" w:hanging="360"/>
        <w:jc w:val="left"/>
        <w:rPr>
          <w:rFonts w:ascii="Aptos" w:cs="Aptos" w:eastAsia="Aptos" w:hAnsi="Aptos"/>
          <w:b w:val="1"/>
          <w:i w:val="1"/>
          <w:smallCaps w:val="0"/>
          <w:strike w:val="0"/>
          <w:color w:val="000000"/>
          <w:sz w:val="24"/>
          <w:szCs w:val="24"/>
          <w:u w:val="none"/>
          <w:shd w:fill="auto" w:val="clear"/>
          <w:vertAlign w:val="baseline"/>
        </w:rPr>
      </w:pP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Publications by Dr Maeve O’Rourke</w:t>
      </w:r>
    </w:p>
    <w:p w:rsidR="00000000" w:rsidDel="00000000" w:rsidP="00000000" w:rsidRDefault="00000000" w:rsidRPr="00000000" w14:paraId="000003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This is a link to the wide range of relevant </w:t>
      </w:r>
      <w:hyperlink r:id="rId338">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publications by Dr Maeve O'Rourke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regarding </w:t>
      </w:r>
      <w:hyperlink r:id="rId339">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Ireland's 20th Century Institutional and Gender-based Abuses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including:</w:t>
      </w:r>
    </w:p>
    <w:p w:rsidR="00000000" w:rsidDel="00000000" w:rsidP="00000000" w:rsidRDefault="00000000" w:rsidRPr="00000000" w14:paraId="000003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79">
      <w:pPr>
        <w:keepNext w:val="1"/>
        <w:keepLines w:val="1"/>
        <w:pageBreakBefore w:val="0"/>
        <w:widowControl w:val="1"/>
        <w:pBdr>
          <w:top w:space="0" w:sz="0" w:val="nil"/>
          <w:left w:space="0" w:sz="0" w:val="nil"/>
          <w:bottom w:space="0" w:sz="0" w:val="nil"/>
          <w:right w:space="0" w:sz="0" w:val="nil"/>
          <w:between w:space="0" w:sz="0" w:val="nil"/>
        </w:pBdr>
        <w:shd w:fill="ffffff" w:val="clear"/>
        <w:tabs>
          <w:tab w:val="left" w:leader="none" w:pos="0"/>
        </w:tabs>
        <w:spacing w:after="0" w:before="0" w:line="276" w:lineRule="auto"/>
        <w:ind w:left="0" w:right="0" w:firstLine="0"/>
        <w:jc w:val="left"/>
        <w:rPr>
          <w:rFonts w:ascii="Aptos" w:cs="Aptos" w:eastAsia="Aptos" w:hAnsi="Aptos"/>
          <w:b w:val="1"/>
          <w:i w:val="1"/>
          <w:smallCaps w:val="0"/>
          <w:strike w:val="0"/>
          <w:color w:val="000000"/>
          <w:sz w:val="24"/>
          <w:szCs w:val="24"/>
          <w:u w:val="none"/>
          <w:shd w:fill="d9d9d9" w:val="clear"/>
          <w:vertAlign w:val="baseline"/>
        </w:rPr>
      </w:pPr>
      <w:r w:rsidDel="00000000" w:rsidR="00000000" w:rsidRPr="00000000">
        <w:rPr>
          <w:rFonts w:ascii="Aptos" w:cs="Aptos" w:eastAsia="Aptos" w:hAnsi="Aptos"/>
          <w:b w:val="1"/>
          <w:i w:val="1"/>
          <w:smallCaps w:val="0"/>
          <w:strike w:val="0"/>
          <w:color w:val="000000"/>
          <w:sz w:val="24"/>
          <w:szCs w:val="24"/>
          <w:u w:val="none"/>
          <w:shd w:fill="d9d9d9" w:val="clear"/>
          <w:vertAlign w:val="baseline"/>
          <w:rtl w:val="0"/>
        </w:rPr>
        <w:t xml:space="preserve">Read more…..</w:t>
      </w:r>
    </w:p>
    <w:p w:rsidR="00000000" w:rsidDel="00000000" w:rsidP="00000000" w:rsidRDefault="00000000" w:rsidRPr="00000000" w14:paraId="0000037A">
      <w:pPr>
        <w:keepNext w:val="0"/>
        <w:keepLines w:val="0"/>
        <w:pageBreakBefore w:val="0"/>
        <w:widowControl w:val="1"/>
        <w:numPr>
          <w:ilvl w:val="0"/>
          <w:numId w:val="106"/>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Books</w:t>
      </w:r>
    </w:p>
    <w:p w:rsidR="00000000" w:rsidDel="00000000" w:rsidP="00000000" w:rsidRDefault="00000000" w:rsidRPr="00000000" w14:paraId="0000037B">
      <w:pPr>
        <w:keepNext w:val="0"/>
        <w:keepLines w:val="0"/>
        <w:pageBreakBefore w:val="0"/>
        <w:widowControl w:val="1"/>
        <w:numPr>
          <w:ilvl w:val="0"/>
          <w:numId w:val="106"/>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Peer reviewed journals</w:t>
      </w:r>
    </w:p>
    <w:p w:rsidR="00000000" w:rsidDel="00000000" w:rsidP="00000000" w:rsidRDefault="00000000" w:rsidRPr="00000000" w14:paraId="0000037C">
      <w:pPr>
        <w:keepNext w:val="0"/>
        <w:keepLines w:val="0"/>
        <w:pageBreakBefore w:val="0"/>
        <w:widowControl w:val="1"/>
        <w:numPr>
          <w:ilvl w:val="0"/>
          <w:numId w:val="106"/>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Published reports and policy contributions</w:t>
      </w:r>
    </w:p>
    <w:p w:rsidR="00000000" w:rsidDel="00000000" w:rsidP="00000000" w:rsidRDefault="00000000" w:rsidRPr="00000000" w14:paraId="0000037D">
      <w:pPr>
        <w:keepNext w:val="0"/>
        <w:keepLines w:val="0"/>
        <w:pageBreakBefore w:val="0"/>
        <w:widowControl w:val="1"/>
        <w:numPr>
          <w:ilvl w:val="0"/>
          <w:numId w:val="106"/>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Conference contributions, invited lecturers and seminars</w:t>
      </w:r>
    </w:p>
    <w:p w:rsidR="00000000" w:rsidDel="00000000" w:rsidP="00000000" w:rsidRDefault="00000000" w:rsidRPr="00000000" w14:paraId="0000037E">
      <w:pPr>
        <w:keepNext w:val="0"/>
        <w:keepLines w:val="0"/>
        <w:pageBreakBefore w:val="0"/>
        <w:widowControl w:val="1"/>
        <w:numPr>
          <w:ilvl w:val="0"/>
          <w:numId w:val="106"/>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Data set and case papers</w:t>
      </w:r>
    </w:p>
    <w:p w:rsidR="00000000" w:rsidDel="00000000" w:rsidP="00000000" w:rsidRDefault="00000000" w:rsidRPr="00000000" w14:paraId="0000037F">
      <w:pPr>
        <w:keepNext w:val="0"/>
        <w:keepLines w:val="0"/>
        <w:pageBreakBefore w:val="0"/>
        <w:widowControl w:val="1"/>
        <w:numPr>
          <w:ilvl w:val="0"/>
          <w:numId w:val="106"/>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Newspaper articles</w:t>
      </w:r>
    </w:p>
    <w:p w:rsidR="00000000" w:rsidDel="00000000" w:rsidP="00000000" w:rsidRDefault="00000000" w:rsidRPr="00000000" w14:paraId="00000380">
      <w:pPr>
        <w:keepNext w:val="0"/>
        <w:keepLines w:val="0"/>
        <w:pageBreakBefore w:val="0"/>
        <w:widowControl w:val="1"/>
        <w:numPr>
          <w:ilvl w:val="0"/>
          <w:numId w:val="106"/>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Blogs</w:t>
      </w:r>
    </w:p>
    <w:p w:rsidR="00000000" w:rsidDel="00000000" w:rsidP="00000000" w:rsidRDefault="00000000" w:rsidRPr="00000000" w14:paraId="00000381">
      <w:pPr>
        <w:keepNext w:val="0"/>
        <w:keepLines w:val="0"/>
        <w:pageBreakBefore w:val="0"/>
        <w:widowControl w:val="1"/>
        <w:numPr>
          <w:ilvl w:val="0"/>
          <w:numId w:val="106"/>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Radio Presentations</w:t>
      </w:r>
    </w:p>
    <w:p w:rsidR="00000000" w:rsidDel="00000000" w:rsidP="00000000" w:rsidRDefault="00000000" w:rsidRPr="00000000" w14:paraId="00000382">
      <w:pPr>
        <w:keepNext w:val="0"/>
        <w:keepLines w:val="0"/>
        <w:pageBreakBefore w:val="0"/>
        <w:widowControl w:val="1"/>
        <w:numPr>
          <w:ilvl w:val="0"/>
          <w:numId w:val="106"/>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Video recordings and TV</w:t>
      </w:r>
    </w:p>
    <w:p w:rsidR="00000000" w:rsidDel="00000000" w:rsidP="00000000" w:rsidRDefault="00000000" w:rsidRPr="00000000" w14:paraId="000003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84">
      <w:pPr>
        <w:keepNext w:val="0"/>
        <w:keepLines w:val="0"/>
        <w:pageBreakBefore w:val="0"/>
        <w:widowControl w:val="1"/>
        <w:numPr>
          <w:ilvl w:val="0"/>
          <w:numId w:val="10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ptos" w:cs="Aptos" w:eastAsia="Aptos" w:hAnsi="Aptos"/>
          <w:b w:val="1"/>
          <w:i w:val="1"/>
          <w:smallCaps w:val="0"/>
          <w:strike w:val="0"/>
          <w:color w:val="000000"/>
          <w:sz w:val="24"/>
          <w:szCs w:val="24"/>
          <w:u w:val="none"/>
          <w:shd w:fill="auto" w:val="clear"/>
          <w:vertAlign w:val="baseline"/>
        </w:rPr>
      </w:pP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OpenHeartCityDublin.ie </w:t>
      </w:r>
    </w:p>
    <w:p w:rsidR="00000000" w:rsidDel="00000000" w:rsidP="00000000" w:rsidRDefault="00000000" w:rsidRPr="00000000" w14:paraId="000003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This is a link to further information about </w:t>
      </w:r>
      <w:hyperlink r:id="rId340">
        <w:r w:rsidDel="00000000" w:rsidR="00000000" w:rsidRPr="00000000">
          <w:rPr>
            <w:rFonts w:ascii="Aptos" w:cs="Aptos" w:eastAsia="Aptos" w:hAnsi="Aptos"/>
            <w:b w:val="0"/>
            <w:i w:val="0"/>
            <w:smallCaps w:val="0"/>
            <w:strike w:val="0"/>
            <w:color w:val="000000"/>
            <w:sz w:val="24"/>
            <w:szCs w:val="24"/>
            <w:u w:val="single"/>
            <w:shd w:fill="auto" w:val="clear"/>
            <w:vertAlign w:val="baseline"/>
            <w:rtl w:val="0"/>
          </w:rPr>
          <w:t xml:space="preserve">Ireland's 20th Century Institutional and Gender-based Abuses</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(with sources up to 2020) displayed on the Open Heart City website. Information includes: </w:t>
      </w:r>
    </w:p>
    <w:p w:rsidR="00000000" w:rsidDel="00000000" w:rsidP="00000000" w:rsidRDefault="00000000" w:rsidRPr="00000000" w14:paraId="00000386">
      <w:pPr>
        <w:keepNext w:val="0"/>
        <w:keepLines w:val="0"/>
        <w:pageBreakBefore w:val="0"/>
        <w:widowControl w:val="1"/>
        <w:numPr>
          <w:ilvl w:val="1"/>
          <w:numId w:val="10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Official reports</w:t>
      </w:r>
    </w:p>
    <w:p w:rsidR="00000000" w:rsidDel="00000000" w:rsidP="00000000" w:rsidRDefault="00000000" w:rsidRPr="00000000" w14:paraId="00000387">
      <w:pPr>
        <w:keepNext w:val="0"/>
        <w:keepLines w:val="0"/>
        <w:pageBreakBefore w:val="0"/>
        <w:widowControl w:val="1"/>
        <w:numPr>
          <w:ilvl w:val="1"/>
          <w:numId w:val="10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Oral history projects</w:t>
      </w:r>
    </w:p>
    <w:p w:rsidR="00000000" w:rsidDel="00000000" w:rsidP="00000000" w:rsidRDefault="00000000" w:rsidRPr="00000000" w14:paraId="00000388">
      <w:pPr>
        <w:keepNext w:val="0"/>
        <w:keepLines w:val="0"/>
        <w:pageBreakBefore w:val="0"/>
        <w:widowControl w:val="1"/>
        <w:numPr>
          <w:ilvl w:val="1"/>
          <w:numId w:val="10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Films and documentaries</w:t>
      </w:r>
    </w:p>
    <w:p w:rsidR="00000000" w:rsidDel="00000000" w:rsidP="00000000" w:rsidRDefault="00000000" w:rsidRPr="00000000" w14:paraId="00000389">
      <w:pPr>
        <w:keepNext w:val="0"/>
        <w:keepLines w:val="0"/>
        <w:pageBreakBefore w:val="0"/>
        <w:widowControl w:val="1"/>
        <w:numPr>
          <w:ilvl w:val="1"/>
          <w:numId w:val="10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Podcasts</w:t>
      </w:r>
    </w:p>
    <w:p w:rsidR="00000000" w:rsidDel="00000000" w:rsidP="00000000" w:rsidRDefault="00000000" w:rsidRPr="00000000" w14:paraId="0000038A">
      <w:pPr>
        <w:keepNext w:val="0"/>
        <w:keepLines w:val="0"/>
        <w:pageBreakBefore w:val="0"/>
        <w:widowControl w:val="1"/>
        <w:numPr>
          <w:ilvl w:val="1"/>
          <w:numId w:val="10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News video segments</w:t>
      </w:r>
    </w:p>
    <w:p w:rsidR="00000000" w:rsidDel="00000000" w:rsidP="00000000" w:rsidRDefault="00000000" w:rsidRPr="00000000" w14:paraId="0000038B">
      <w:pPr>
        <w:keepNext w:val="0"/>
        <w:keepLines w:val="0"/>
        <w:pageBreakBefore w:val="0"/>
        <w:widowControl w:val="1"/>
        <w:numPr>
          <w:ilvl w:val="1"/>
          <w:numId w:val="10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Academic books</w:t>
      </w:r>
    </w:p>
    <w:p w:rsidR="00000000" w:rsidDel="00000000" w:rsidP="00000000" w:rsidRDefault="00000000" w:rsidRPr="00000000" w14:paraId="0000038C">
      <w:pPr>
        <w:keepNext w:val="0"/>
        <w:keepLines w:val="0"/>
        <w:pageBreakBefore w:val="0"/>
        <w:widowControl w:val="1"/>
        <w:numPr>
          <w:ilvl w:val="1"/>
          <w:numId w:val="10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Creative literature</w:t>
      </w:r>
    </w:p>
    <w:p w:rsidR="00000000" w:rsidDel="00000000" w:rsidP="00000000" w:rsidRDefault="00000000" w:rsidRPr="00000000" w14:paraId="0000038D">
      <w:pPr>
        <w:keepNext w:val="0"/>
        <w:keepLines w:val="0"/>
        <w:pageBreakBefore w:val="0"/>
        <w:widowControl w:val="1"/>
        <w:numPr>
          <w:ilvl w:val="1"/>
          <w:numId w:val="10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Life Writing / Memoir</w:t>
      </w:r>
    </w:p>
    <w:p w:rsidR="00000000" w:rsidDel="00000000" w:rsidP="00000000" w:rsidRDefault="00000000" w:rsidRPr="00000000" w14:paraId="0000038E">
      <w:pPr>
        <w:keepNext w:val="0"/>
        <w:keepLines w:val="0"/>
        <w:pageBreakBefore w:val="0"/>
        <w:widowControl w:val="1"/>
        <w:numPr>
          <w:ilvl w:val="1"/>
          <w:numId w:val="10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Art / Visual Culture</w:t>
      </w:r>
    </w:p>
    <w:p w:rsidR="00000000" w:rsidDel="00000000" w:rsidP="00000000" w:rsidRDefault="00000000" w:rsidRPr="00000000" w14:paraId="0000038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72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9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Aptos" w:cs="Aptos" w:eastAsia="Aptos" w:hAnsi="Aptos"/>
          <w:b w:val="1"/>
          <w:i w:val="0"/>
          <w:smallCaps w:val="0"/>
          <w:strike w:val="0"/>
          <w:color w:val="000000"/>
          <w:sz w:val="24"/>
          <w:szCs w:val="24"/>
          <w:u w:val="none"/>
          <w:shd w:fill="auto" w:val="clear"/>
          <w:vertAlign w:val="baseline"/>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Podcasts</w:t>
      </w:r>
    </w:p>
    <w:p w:rsidR="00000000" w:rsidDel="00000000" w:rsidP="00000000" w:rsidRDefault="00000000" w:rsidRPr="00000000" w14:paraId="00000391">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ptos" w:cs="Aptos" w:eastAsia="Aptos" w:hAnsi="Aptos"/>
          <w:b w:val="0"/>
          <w:i w:val="1"/>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June 2018 </w:t>
      </w:r>
      <w:hyperlink r:id="rId341">
        <w:r w:rsidDel="00000000" w:rsidR="00000000" w:rsidRPr="00000000">
          <w:rPr>
            <w:rFonts w:ascii="Aptos" w:cs="Aptos" w:eastAsia="Aptos" w:hAnsi="Aptos"/>
            <w:b w:val="0"/>
            <w:i w:val="1"/>
            <w:smallCaps w:val="0"/>
            <w:strike w:val="0"/>
            <w:color w:val="467886"/>
            <w:sz w:val="24"/>
            <w:szCs w:val="24"/>
            <w:u w:val="single"/>
            <w:shd w:fill="auto" w:val="clear"/>
            <w:vertAlign w:val="baseline"/>
            <w:rtl w:val="0"/>
          </w:rPr>
          <w:t xml:space="preserve">The Home Babies</w:t>
        </w:r>
      </w:hyperlink>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Catherine Corless and the Tuam Mother and Baby Home.</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BBC Radio 4</w:t>
      </w:r>
      <w:r w:rsidDel="00000000" w:rsidR="00000000" w:rsidRPr="00000000">
        <w:rPr>
          <w:rtl w:val="0"/>
        </w:rPr>
      </w:r>
    </w:p>
    <w:p w:rsidR="00000000" w:rsidDel="00000000" w:rsidP="00000000" w:rsidRDefault="00000000" w:rsidRPr="00000000" w14:paraId="00000392">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highlight w:val="white"/>
          <w:u w:val="none"/>
          <w:vertAlign w:val="baseline"/>
          <w:rtl w:val="0"/>
        </w:rPr>
        <w:t xml:space="preserve">October to December 2022 </w:t>
      </w:r>
      <w:hyperlink r:id="rId342">
        <w:r w:rsidDel="00000000" w:rsidR="00000000" w:rsidRPr="00000000">
          <w:rPr>
            <w:rFonts w:ascii="Helvetica Neue" w:cs="Helvetica Neue" w:eastAsia="Helvetica Neue" w:hAnsi="Helvetica Neue"/>
            <w:b w:val="0"/>
            <w:i w:val="1"/>
            <w:smallCaps w:val="0"/>
            <w:strike w:val="0"/>
            <w:color w:val="000000"/>
            <w:sz w:val="24"/>
            <w:szCs w:val="24"/>
            <w:highlight w:val="white"/>
            <w:u w:val="single"/>
            <w:vertAlign w:val="baseline"/>
            <w:rtl w:val="0"/>
          </w:rPr>
          <w:t xml:space="preserve">Redacted Lives - Documentary - The real story of Mother and Baby Home</w:t>
        </w:r>
      </w:hyperlink>
      <w:hyperlink r:id="rId343">
        <w:r w:rsidDel="00000000" w:rsidR="00000000" w:rsidRPr="00000000">
          <w:rPr>
            <w:rFonts w:ascii="Helvetica Neue" w:cs="Helvetica Neue" w:eastAsia="Helvetica Neue" w:hAnsi="Helvetica Neue"/>
            <w:b w:val="0"/>
            <w:i w:val="0"/>
            <w:smallCaps w:val="0"/>
            <w:strike w:val="0"/>
            <w:color w:val="000000"/>
            <w:sz w:val="24"/>
            <w:szCs w:val="24"/>
            <w:highlight w:val="white"/>
            <w:u w:val="single"/>
            <w:vertAlign w:val="baseline"/>
            <w:rtl w:val="0"/>
          </w:rPr>
          <w:t xml:space="preserve">s</w:t>
        </w:r>
      </w:hyperlink>
      <w:r w:rsidDel="00000000" w:rsidR="00000000" w:rsidRPr="00000000">
        <w:rPr>
          <w:rFonts w:ascii="Helvetica Neue" w:cs="Helvetica Neue" w:eastAsia="Helvetica Neue" w:hAnsi="Helvetica Neue"/>
          <w:b w:val="0"/>
          <w:i w:val="0"/>
          <w:smallCaps w:val="0"/>
          <w:strike w:val="0"/>
          <w:color w:val="000000"/>
          <w:sz w:val="24"/>
          <w:szCs w:val="24"/>
          <w:highlight w:val="white"/>
          <w:u w:val="none"/>
          <w:vertAlign w:val="baseline"/>
          <w:rtl w:val="0"/>
        </w:rPr>
        <w:t xml:space="preserve"> HYPERLINK "https://pod.link/1652079463"A six-part documentary series from The Journal that tells the real story of mother and baby homes in Ireland; from what happened within; to how the State continues to deny survivors access to information, proper redress and ownership of their true stories. Finally, they get to speak in their own words, in their own voices. New episode every Thursday for six weeks. Presented by Órla Ryan, produced by Nicky Ryan with executive producer Sinéad O’Carroll. Hosted on Acast. </w:t>
      </w:r>
      <w:r w:rsidDel="00000000" w:rsidR="00000000" w:rsidRPr="00000000">
        <w:rPr>
          <w:rtl w:val="0"/>
        </w:rPr>
      </w:r>
    </w:p>
    <w:p w:rsidR="00000000" w:rsidDel="00000000" w:rsidP="00000000" w:rsidRDefault="00000000" w:rsidRPr="00000000" w14:paraId="000003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9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Books</w:t>
      </w:r>
      <w:r w:rsidDel="00000000" w:rsidR="00000000" w:rsidRPr="00000000">
        <w:rPr>
          <w:rtl w:val="0"/>
        </w:rPr>
      </w:r>
    </w:p>
    <w:p w:rsidR="00000000" w:rsidDel="00000000" w:rsidP="00000000" w:rsidRDefault="00000000" w:rsidRPr="00000000" w14:paraId="0000039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993"/>
        </w:tabs>
        <w:spacing w:after="0" w:before="0" w:line="278.00000000000006" w:lineRule="auto"/>
        <w:ind w:left="720" w:right="0" w:hanging="10.999999999999943"/>
        <w:jc w:val="left"/>
        <w:rPr>
          <w:rFonts w:ascii="Arial" w:cs="Arial" w:eastAsia="Arial" w:hAnsi="Arial"/>
          <w:b w:val="0"/>
          <w:i w:val="0"/>
          <w:smallCaps w:val="0"/>
          <w:strike w:val="0"/>
          <w:color w:val="000000"/>
          <w:sz w:val="24"/>
          <w:szCs w:val="24"/>
          <w:u w:val="none"/>
          <w:shd w:fill="auto" w:val="clear"/>
          <w:vertAlign w:val="baseline"/>
        </w:rPr>
      </w:pPr>
      <w:hyperlink r:id="rId344">
        <w:r w:rsidDel="00000000" w:rsidR="00000000" w:rsidRPr="00000000">
          <w:rPr>
            <w:rFonts w:ascii="Aptos" w:cs="Aptos" w:eastAsia="Aptos" w:hAnsi="Aptos"/>
            <w:b w:val="1"/>
            <w:i w:val="1"/>
            <w:smallCaps w:val="0"/>
            <w:strike w:val="0"/>
            <w:color w:val="000000"/>
            <w:sz w:val="24"/>
            <w:szCs w:val="24"/>
            <w:u w:val="single"/>
            <w:shd w:fill="auto" w:val="clear"/>
            <w:vertAlign w:val="baseline"/>
            <w:rtl w:val="0"/>
          </w:rPr>
          <w:t xml:space="preserve">A Dublin Magdalene Laundry: Donnybrook and Church-State Power in Ireland</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Mark Coen, Katherine O'Donnell and Maeve O'Rourke (2023)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A Dublin Magdalene Laundry: Donnybrook and Church-State Power in Ireland</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London: Bloomsbury.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39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993"/>
        </w:tabs>
        <w:spacing w:after="0" w:before="0" w:line="278.00000000000006" w:lineRule="auto"/>
        <w:ind w:left="720" w:right="0" w:hanging="10.999999999999943"/>
        <w:jc w:val="left"/>
        <w:rPr>
          <w:rFonts w:ascii="Arial" w:cs="Arial" w:eastAsia="Arial" w:hAnsi="Arial"/>
          <w:b w:val="0"/>
          <w:i w:val="0"/>
          <w:smallCaps w:val="0"/>
          <w:strike w:val="0"/>
          <w:color w:val="000000"/>
          <w:sz w:val="24"/>
          <w:szCs w:val="24"/>
          <w:u w:val="none"/>
          <w:shd w:fill="auto" w:val="clear"/>
          <w:vertAlign w:val="baseline"/>
        </w:rPr>
      </w:pPr>
      <w:hyperlink r:id="rId345">
        <w:r w:rsidDel="00000000" w:rsidR="00000000" w:rsidRPr="00000000">
          <w:rPr>
            <w:rFonts w:ascii="Aptos" w:cs="Aptos" w:eastAsia="Aptos" w:hAnsi="Aptos"/>
            <w:b w:val="1"/>
            <w:i w:val="1"/>
            <w:smallCaps w:val="0"/>
            <w:strike w:val="0"/>
            <w:color w:val="000000"/>
            <w:sz w:val="24"/>
            <w:szCs w:val="24"/>
            <w:u w:val="single"/>
            <w:shd w:fill="auto" w:val="clear"/>
            <w:vertAlign w:val="baseline"/>
            <w:rtl w:val="0"/>
          </w:rPr>
          <w:t xml:space="preserve">REDRESS: Ireland’s Institutions and Transitional Justice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Katherine O'Donnell, Maeve O'Rourke and James M Smith (2022) REDRESS: Ireland's Institutions and Transitional Justice. Dublin: UCD Press.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39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993"/>
        </w:tabs>
        <w:spacing w:after="450" w:before="0" w:line="276" w:lineRule="auto"/>
        <w:ind w:left="720" w:right="0" w:hanging="10.999999999999943"/>
        <w:jc w:val="left"/>
        <w:rPr>
          <w:rFonts w:ascii="Aptos" w:cs="Aptos" w:eastAsia="Aptos" w:hAnsi="Aptos"/>
          <w:b w:val="0"/>
          <w:i w:val="0"/>
          <w:smallCaps w:val="0"/>
          <w:strike w:val="0"/>
          <w:color w:val="000000"/>
          <w:sz w:val="24"/>
          <w:szCs w:val="24"/>
          <w:u w:val="none"/>
          <w:shd w:fill="auto" w:val="clear"/>
          <w:vertAlign w:val="baseline"/>
        </w:rPr>
      </w:pPr>
      <w:hyperlink r:id="rId346">
        <w:r w:rsidDel="00000000" w:rsidR="00000000" w:rsidRPr="00000000">
          <w:rPr>
            <w:rFonts w:ascii="Aptos" w:cs="Aptos" w:eastAsia="Aptos" w:hAnsi="Aptos"/>
            <w:b w:val="1"/>
            <w:i w:val="1"/>
            <w:smallCaps w:val="0"/>
            <w:strike w:val="0"/>
            <w:color w:val="000000"/>
            <w:sz w:val="24"/>
            <w:szCs w:val="24"/>
            <w:u w:val="single"/>
            <w:shd w:fill="auto" w:val="clear"/>
            <w:vertAlign w:val="baseline"/>
            <w:rtl w:val="0"/>
          </w:rPr>
          <w:t xml:space="preserve">Ireland and the Magdalene Laundries: A Campaign for Justice</w:t>
        </w:r>
      </w:hyperlink>
      <w:hyperlink r:id="rId347">
        <w:r w:rsidDel="00000000" w:rsidR="00000000" w:rsidRPr="00000000">
          <w:rPr>
            <w:rFonts w:ascii="Aptos" w:cs="Aptos" w:eastAsia="Aptos" w:hAnsi="Aptos"/>
            <w:b w:val="1"/>
            <w:i w:val="0"/>
            <w:smallCaps w:val="0"/>
            <w:strike w:val="0"/>
            <w:color w:val="000000"/>
            <w:sz w:val="24"/>
            <w:szCs w:val="24"/>
            <w:u w:val="single"/>
            <w:shd w:fill="auto" w:val="clear"/>
            <w:vertAlign w:val="baseline"/>
            <w:rtl w:val="0"/>
          </w:rPr>
          <w:t xml:space="preserve">.</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Claire McGettrick, Katherine O'Donnell, Maeve O'Rourke, James M Smith and Mari Steed (2021)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Ireland and the Magdalene Laundries: A Campaign for Justice</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London: Bloomsbury/IB Tauris.  </w:t>
      </w:r>
    </w:p>
    <w:p w:rsidR="00000000" w:rsidDel="00000000" w:rsidP="00000000" w:rsidRDefault="00000000" w:rsidRPr="00000000" w14:paraId="00000398">
      <w:pPr>
        <w:rPr/>
      </w:pPr>
      <w:r w:rsidDel="00000000" w:rsidR="00000000" w:rsidRPr="00000000">
        <w:rPr>
          <w:rtl w:val="0"/>
        </w:rPr>
      </w:r>
    </w:p>
    <w:p w:rsidR="00000000" w:rsidDel="00000000" w:rsidP="00000000" w:rsidRDefault="00000000" w:rsidRPr="00000000" w14:paraId="00000399">
      <w:pPr>
        <w:rPr/>
      </w:pPr>
      <w:r w:rsidDel="00000000" w:rsidR="00000000" w:rsidRPr="00000000">
        <w:rPr>
          <w:rtl w:val="0"/>
        </w:rPr>
      </w:r>
    </w:p>
    <w:p w:rsidR="00000000" w:rsidDel="00000000" w:rsidP="00000000" w:rsidRDefault="00000000" w:rsidRPr="00000000" w14:paraId="0000039A">
      <w:pPr>
        <w:rPr/>
      </w:pPr>
      <w:r w:rsidDel="00000000" w:rsidR="00000000" w:rsidRPr="00000000">
        <w:rPr>
          <w:rtl w:val="0"/>
        </w:rPr>
      </w:r>
    </w:p>
    <w:p w:rsidR="00000000" w:rsidDel="00000000" w:rsidP="00000000" w:rsidRDefault="00000000" w:rsidRPr="00000000" w14:paraId="0000039B">
      <w:pPr>
        <w:tabs>
          <w:tab w:val="left" w:leader="none" w:pos="6175"/>
        </w:tabs>
        <w:rPr/>
      </w:pPr>
      <w:r w:rsidDel="00000000" w:rsidR="00000000" w:rsidRPr="00000000">
        <w:rPr>
          <w:rtl w:val="0"/>
        </w:rPr>
        <w:tab/>
      </w:r>
    </w:p>
    <w:sectPr>
      <w:footerReference r:id="rId348" w:type="default"/>
      <w:pgSz w:h="16838" w:w="11906" w:orient="portrait"/>
      <w:pgMar w:bottom="1440" w:top="1440" w:left="1440" w:right="1440" w:header="708" w:footer="708"/>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Lisa Murray" w:id="1" w:date="2025-01-07T22:55:00Z">
    <w:p w:rsidR="00000000" w:rsidDel="00000000" w:rsidP="00000000" w:rsidRDefault="00000000" w:rsidRPr="00000000" w14:paraId="000003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Am I correct that CLANN ARA JFMR did not have immediate formal response to the report after it was published?</w:t>
      </w:r>
    </w:p>
  </w:comment>
  <w:comment w:author="Lisa Murray" w:id="2" w:date="2025-01-07T22:57:00Z">
    <w:p w:rsidR="00000000" w:rsidDel="00000000" w:rsidP="00000000" w:rsidRDefault="00000000" w:rsidRPr="00000000" w14:paraId="000003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There was the alternative executive summary in Summer 2021 and press release following the high court rules - that report was fatally flawed 17 Dec 2021</w:t>
      </w:r>
    </w:p>
  </w:comment>
  <w:comment w:author="Lisa Murray" w:id="3" w:date="2025-01-12T18:27:00Z">
    <w:p w:rsidR="00000000" w:rsidDel="00000000" w:rsidP="00000000" w:rsidRDefault="00000000" w:rsidRPr="00000000" w14:paraId="000003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Lisa to clarify with Maeve, if this marked the end of this matter? Or if this campaign is ongoing? What parts of this issue were resolved? What parts of this issue remain in breach of rights?</w:t>
      </w:r>
    </w:p>
  </w:comment>
  <w:comment w:author="Lisa Murray" w:id="4" w:date="2025-01-12T22:36:00Z">
    <w:p w:rsidR="00000000" w:rsidDel="00000000" w:rsidP="00000000" w:rsidRDefault="00000000" w:rsidRPr="00000000" w14:paraId="000003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cannot find such a statement added to the Government’s main website housing the Final MBHCOI Report. Did the government not uphold this request or is it buried online and out of reach?</w:t>
      </w:r>
    </w:p>
  </w:comment>
  <w:comment w:author="Lisa Murray" w:id="5" w:date="2025-01-13T13:47:00Z">
    <w:p w:rsidR="00000000" w:rsidDel="00000000" w:rsidP="00000000" w:rsidRDefault="00000000" w:rsidRPr="00000000" w14:paraId="000003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Ask Maeve about any up to date information on this campaign for personal data rights - rights to identity and birth information as per CRC</w:t>
      </w:r>
    </w:p>
  </w:comment>
  <w:comment w:author="Lisa Murray" w:id="7" w:date="2025-01-13T14:22:00Z">
    <w:p w:rsidR="00000000" w:rsidDel="00000000" w:rsidP="00000000" w:rsidRDefault="00000000" w:rsidRPr="00000000" w14:paraId="000003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Am I correct that the Government ignored all  requested amendments?</w:t>
      </w:r>
    </w:p>
  </w:comment>
  <w:comment w:author="Lisa Murray" w:id="6" w:date="2025-01-13T15:27:00Z">
    <w:p w:rsidR="00000000" w:rsidDel="00000000" w:rsidP="00000000" w:rsidRDefault="00000000" w:rsidRPr="00000000" w14:paraId="000003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found this on the Oireachtas site but it does not appear to be on the CLANN website. Just double checking with Maeve that this report is good to post here.</w:t>
      </w:r>
    </w:p>
  </w:comment>
  <w:comment w:author="Lisa Murray" w:id="8" w:date="2025-01-13T13:13:00Z">
    <w:p w:rsidR="00000000" w:rsidDel="00000000" w:rsidP="00000000" w:rsidRDefault="00000000" w:rsidRPr="00000000" w14:paraId="000003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 sure if LLM work should be included</w:t>
      </w:r>
    </w:p>
  </w:comment>
  <w:comment w:author="Lisa Murray" w:id="0" w:date="2025-01-19T14:30:00Z">
    <w:p w:rsidR="00000000" w:rsidDel="00000000" w:rsidP="00000000" w:rsidRDefault="00000000" w:rsidRPr="00000000" w14:paraId="000003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found this report on the JFMR website but when searching the UN special procedures communications database, I cannot find a record of this submission nor any response from the Special rapporteur  https://spcommreports.ohchr.org/TmSearch/Results?page=2</w:t>
      </w:r>
    </w:p>
  </w:comment>
  <w:comment w:author="Lisa Murray" w:id="9" w:date="2025-01-13T14:25:00Z">
    <w:p w:rsidR="00000000" w:rsidDel="00000000" w:rsidP="00000000" w:rsidRDefault="00000000" w:rsidRPr="00000000" w14:paraId="000003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 we publish any of the issues of maladministration  of the payment scheme</w:t>
      </w:r>
    </w:p>
  </w:comment>
  <w:comment w:author="Lisa Murray" w:id="10" w:date="2025-01-13T13:10:00Z">
    <w:p w:rsidR="00000000" w:rsidDel="00000000" w:rsidP="00000000" w:rsidRDefault="00000000" w:rsidRPr="00000000" w14:paraId="000003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Ask Maeve for a brief outline of the ongoing government human rights violations in its redress scheme and action plan, what CLANN see as the main progress of the campaign to date, what goals CLANN continue to focus on in addition to the Payment Scheme</w:t>
      </w:r>
    </w:p>
  </w:comment>
</w:comments>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15:commentEx w15:paraId="0000039E" w15:done="0"/>
  <w15:commentEx w15:paraId="0000039F" w15:paraIdParent="0000039E" w15:done="0"/>
  <w15:commentEx w15:paraId="000003A0" w15:done="0"/>
  <w15:commentEx w15:paraId="000003A1" w15:done="0"/>
  <w15:commentEx w15:paraId="000003A2" w15:done="0"/>
  <w15:commentEx w15:paraId="000003A3" w15:done="0"/>
  <w15:commentEx w15:paraId="000003A4" w15:done="0"/>
  <w15:commentEx w15:paraId="000003A5" w15:done="0"/>
  <w15:commentEx w15:paraId="000003A6" w15:done="0"/>
  <w15:commentEx w15:paraId="000003A7" w15:done="0"/>
  <w15:commentEx w15:paraId="000003A8" w15:done="0"/>
</w15:commentsEx>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ourier New"/>
  <w:font w:name="Times New Roman"/>
  <w:font w:name="Arial"/>
  <w:font w:name="Calibri"/>
  <w:font w:name="Aptos"/>
  <w:font w:name="Play">
    <w:embedRegular w:fontKey="{00000000-0000-0000-0000-000000000000}" r:id="rId1" w:subsetted="0"/>
    <w:embedBold w:fontKey="{00000000-0000-0000-0000-000000000000}" r:id="rId2" w:subsetted="0"/>
  </w:font>
  <w:font w:name="Lato">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inherit"/>
  <w:font w:name="Libre Baskerville">
    <w:embedRegular w:fontKey="{00000000-0000-0000-0000-000000000000}" r:id="rId7" w:subsetted="0"/>
    <w:embedBold w:fontKey="{00000000-0000-0000-0000-000000000000}" r:id="rId8" w:subsetted="0"/>
    <w:embedItalic w:fontKey="{00000000-0000-0000-0000-000000000000}" r:id="rId9" w:subsetted="0"/>
  </w:font>
  <w:font w:name="Helvetica Neue">
    <w:embedRegular w:fontKey="{00000000-0000-0000-0000-000000000000}" r:id="rId10" w:subsetted="0"/>
    <w:embedBold w:fontKey="{00000000-0000-0000-0000-000000000000}" r:id="rId11" w:subsetted="0"/>
    <w:embedItalic w:fontKey="{00000000-0000-0000-0000-000000000000}" r:id="rId12" w:subsetted="0"/>
    <w:embedBoldItalic w:fontKey="{00000000-0000-0000-0000-000000000000}" r:id="rId13" w:subsetted="0"/>
  </w:font>
  <w:font w:name="Noto Sans Symbols">
    <w:embedRegular w:fontKey="{00000000-0000-0000-0000-000000000000}" r:id="rId14" w:subsetted="0"/>
    <w:embedBold w:fontKey="{00000000-0000-0000-0000-000000000000}" r:id="rId15" w:subsetted="0"/>
  </w:font>
  <w:font w:name="Source Sans Pro"/>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9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Aptos" w:cs="Aptos" w:eastAsia="Aptos" w:hAnsi="Aptos"/>
        <w:b w:val="0"/>
        <w:i w:val="0"/>
        <w:smallCaps w:val="0"/>
        <w:strike w:val="0"/>
        <w:color w:val="808080"/>
        <w:sz w:val="16"/>
        <w:szCs w:val="16"/>
        <w:u w:val="none"/>
        <w:shd w:fill="auto" w:val="clear"/>
        <w:vertAlign w:val="baseline"/>
      </w:rPr>
    </w:pPr>
    <w:r w:rsidDel="00000000" w:rsidR="00000000" w:rsidRPr="00000000">
      <w:rPr>
        <w:rFonts w:ascii="Aptos" w:cs="Aptos" w:eastAsia="Aptos" w:hAnsi="Aptos"/>
        <w:b w:val="0"/>
        <w:i w:val="0"/>
        <w:smallCaps w:val="0"/>
        <w:strike w:val="0"/>
        <w:color w:val="808080"/>
        <w:sz w:val="16"/>
        <w:szCs w:val="16"/>
        <w:u w:val="none"/>
        <w:shd w:fill="auto" w:val="clear"/>
        <w:vertAlign w:val="baseline"/>
        <w:rtl w:val="0"/>
      </w:rPr>
      <w:t xml:space="preserve">Lisa Murray - LLM Researchers for CLANN </w:t>
      <w:tab/>
      <w:t xml:space="preserve"> </w:t>
    </w:r>
    <w:r w:rsidDel="00000000" w:rsidR="00000000" w:rsidRPr="00000000">
      <w:rPr>
        <w:rFonts w:ascii="Aptos" w:cs="Aptos" w:eastAsia="Aptos" w:hAnsi="Aptos"/>
        <w:b w:val="0"/>
        <w:i w:val="0"/>
        <w:smallCaps w:val="0"/>
        <w:strike w:val="0"/>
        <w:color w:val="808080"/>
        <w:sz w:val="16"/>
        <w:szCs w:val="16"/>
        <w:u w:val="none"/>
        <w:shd w:fill="auto" w:val="clear"/>
        <w:vertAlign w:val="baseline"/>
      </w:rPr>
      <w:fldChar w:fldCharType="begin"/>
      <w:instrText xml:space="preserve">PAGE</w:instrText>
      <w:fldChar w:fldCharType="separate"/>
      <w:fldChar w:fldCharType="end"/>
    </w:r>
    <w:r w:rsidDel="00000000" w:rsidR="00000000" w:rsidRPr="00000000">
      <w:rPr>
        <w:rFonts w:ascii="Aptos" w:cs="Aptos" w:eastAsia="Aptos" w:hAnsi="Aptos"/>
        <w:b w:val="0"/>
        <w:i w:val="0"/>
        <w:smallCaps w:val="0"/>
        <w:strike w:val="0"/>
        <w:color w:val="808080"/>
        <w:sz w:val="16"/>
        <w:szCs w:val="16"/>
        <w:u w:val="none"/>
        <w:shd w:fill="auto" w:val="clear"/>
        <w:vertAlign w:val="baseline"/>
        <w:rtl w:val="0"/>
      </w:rPr>
      <w:tab/>
      <w:t xml:space="preserve">28/01/2025</w:t>
    </w:r>
  </w:p>
  <w:p w:rsidR="00000000" w:rsidDel="00000000" w:rsidP="00000000" w:rsidRDefault="00000000" w:rsidRPr="00000000" w14:paraId="0000039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4"/>
        <w:szCs w:val="24"/>
      </w:rPr>
    </w:lvl>
    <w:lvl w:ilvl="1">
      <w:start w:val="1"/>
      <w:numFmt w:val="bullet"/>
      <w:lvlText w:val=""/>
      <w:lvlJc w:val="left"/>
      <w:pPr>
        <w:ind w:left="1440" w:hanging="360"/>
      </w:pPr>
      <w:rPr>
        <w:rFonts w:ascii="Aptos" w:cs="Aptos" w:eastAsia="Aptos" w:hAnsi="Apto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color w:val="7030a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
      <w:lvlJc w:val="left"/>
      <w:pPr>
        <w:ind w:left="1080" w:hanging="360"/>
      </w:pPr>
      <w:rPr>
        <w:rFonts w:ascii="Noto Sans Symbols" w:cs="Noto Sans Symbols" w:eastAsia="Noto Sans Symbols" w:hAnsi="Noto Sans Symbols"/>
        <w:color w:val="000000"/>
        <w:sz w:val="16"/>
        <w:szCs w:val="16"/>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1080" w:hanging="360"/>
      </w:pPr>
      <w:rPr>
        <w:rFonts w:ascii="Noto Sans Symbols" w:cs="Noto Sans Symbols" w:eastAsia="Noto Sans Symbols" w:hAnsi="Noto Sans Symbols"/>
        <w:color w:val="000000"/>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5">
    <w:lvl w:ilvl="0">
      <w:start w:val="1"/>
      <w:numFmt w:val="bullet"/>
      <w:lvlText w:val="▪"/>
      <w:lvlJc w:val="left"/>
      <w:pPr>
        <w:ind w:left="1080" w:hanging="360"/>
      </w:pPr>
      <w:rPr>
        <w:rFonts w:ascii="Noto Sans Symbols" w:cs="Noto Sans Symbols" w:eastAsia="Noto Sans Symbols" w:hAnsi="Noto Sans Symbols"/>
        <w:color w:val="000000"/>
        <w:sz w:val="16"/>
        <w:szCs w:val="16"/>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6">
    <w:lvl w:ilvl="0">
      <w:start w:val="1"/>
      <w:numFmt w:val="bullet"/>
      <w:lvlText w:val="▪"/>
      <w:lvlJc w:val="left"/>
      <w:pPr>
        <w:ind w:left="1080" w:hanging="360"/>
      </w:pPr>
      <w:rPr>
        <w:rFonts w:ascii="Noto Sans Symbols" w:cs="Noto Sans Symbols" w:eastAsia="Noto Sans Symbols" w:hAnsi="Noto Sans Symbols"/>
        <w:color w:val="000000"/>
        <w:sz w:val="16"/>
        <w:szCs w:val="16"/>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color w:val="000000"/>
        <w:sz w:val="24"/>
        <w:szCs w:val="24"/>
      </w:rPr>
    </w:lvl>
    <w:lvl w:ilvl="1">
      <w:start w:val="1"/>
      <w:numFmt w:val="bullet"/>
      <w:lvlText w:val="▪"/>
      <w:lvlJc w:val="left"/>
      <w:pPr>
        <w:ind w:left="720" w:hanging="360"/>
      </w:pPr>
      <w:rPr>
        <w:rFonts w:ascii="Noto Sans Symbols" w:cs="Noto Sans Symbols" w:eastAsia="Noto Sans Symbols" w:hAnsi="Noto Sans Symbols"/>
        <w:color w:val="000000"/>
        <w:sz w:val="16"/>
        <w:szCs w:val="16"/>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color w:val="000000"/>
        <w:sz w:val="16"/>
        <w:szCs w:val="16"/>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1080" w:hanging="360"/>
      </w:pPr>
      <w:rPr>
        <w:rFonts w:ascii="Noto Sans Symbols" w:cs="Noto Sans Symbols" w:eastAsia="Noto Sans Symbols" w:hAnsi="Noto Sans Symbols"/>
        <w:color w:val="000000"/>
        <w:sz w:val="16"/>
        <w:szCs w:val="16"/>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2">
    <w:lvl w:ilvl="0">
      <w:start w:val="1"/>
      <w:numFmt w:val="bullet"/>
      <w:lvlText w:val="❖"/>
      <w:lvlJc w:val="left"/>
      <w:pPr>
        <w:ind w:left="1080" w:hanging="360"/>
      </w:pPr>
      <w:rPr>
        <w:rFonts w:ascii="Noto Sans Symbols" w:cs="Noto Sans Symbols" w:eastAsia="Noto Sans Symbols" w:hAnsi="Noto Sans Symbols"/>
        <w:color w:val="000000"/>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1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5">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6">
    <w:lvl w:ilvl="0">
      <w:start w:val="1"/>
      <w:numFmt w:val="decimal"/>
      <w:lvlText w:val="%1."/>
      <w:lvlJc w:val="left"/>
      <w:pPr>
        <w:ind w:left="720" w:hanging="360"/>
      </w:pPr>
      <w:rPr>
        <w:b w:val="0"/>
        <w:color w:val="000000"/>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7">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decimal"/>
      <w:lvlText w:val="%2."/>
      <w:lvlJc w:val="left"/>
      <w:pPr>
        <w:ind w:left="1440" w:hanging="360"/>
      </w:pPr>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8">
    <w:lvl w:ilvl="0">
      <w:start w:val="1"/>
      <w:numFmt w:val="decimal"/>
      <w:lvlText w:val="%1."/>
      <w:lvlJc w:val="left"/>
      <w:pPr>
        <w:ind w:left="1440" w:hanging="360"/>
      </w:pPr>
      <w:rPr>
        <w:rFonts w:ascii="Aptos" w:cs="Aptos" w:eastAsia="Aptos" w:hAnsi="Aptos"/>
        <w:color w:val="000000"/>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19">
    <w:lvl w:ilvl="0">
      <w:start w:val="1"/>
      <w:numFmt w:val="bullet"/>
      <w:lvlText w:val="❖"/>
      <w:lvlJc w:val="left"/>
      <w:pPr>
        <w:ind w:left="720" w:hanging="360"/>
      </w:pPr>
      <w:rPr>
        <w:rFonts w:ascii="Noto Sans Symbols" w:cs="Noto Sans Symbols" w:eastAsia="Noto Sans Symbols" w:hAnsi="Noto Sans Symbols"/>
        <w:sz w:val="24"/>
        <w:szCs w:val="24"/>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0">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1">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2">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3">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4">
    <w:lvl w:ilvl="0">
      <w:start w:val="1"/>
      <w:numFmt w:val="bullet"/>
      <w:lvlText w:val="❖"/>
      <w:lvlJc w:val="left"/>
      <w:pPr>
        <w:ind w:left="720" w:hanging="360"/>
      </w:pPr>
      <w:rPr>
        <w:rFonts w:ascii="Noto Sans Symbols" w:cs="Noto Sans Symbols" w:eastAsia="Noto Sans Symbols" w:hAnsi="Noto Sans Symbols"/>
        <w:color w:val="000000"/>
        <w:sz w:val="24"/>
        <w:szCs w:val="24"/>
      </w:rPr>
    </w:lvl>
    <w:lvl w:ilvl="1">
      <w:start w:val="1"/>
      <w:numFmt w:val="bullet"/>
      <w:lvlText w:val="o"/>
      <w:lvlJc w:val="left"/>
      <w:pPr>
        <w:ind w:left="720" w:hanging="360"/>
      </w:pPr>
      <w:rPr>
        <w:rFonts w:ascii="Courier New" w:cs="Courier New" w:eastAsia="Courier New" w:hAnsi="Courier New"/>
      </w:rPr>
    </w:lvl>
    <w:lvl w:ilvl="2">
      <w:start w:val="1"/>
      <w:numFmt w:val="bullet"/>
      <w:lvlText w:val="▪"/>
      <w:lvlJc w:val="left"/>
      <w:pPr>
        <w:ind w:left="1440" w:hanging="360"/>
      </w:pPr>
      <w:rPr>
        <w:rFonts w:ascii="Noto Sans Symbols" w:cs="Noto Sans Symbols" w:eastAsia="Noto Sans Symbols" w:hAnsi="Noto Sans Symbols"/>
      </w:rPr>
    </w:lvl>
    <w:lvl w:ilvl="3">
      <w:start w:val="1"/>
      <w:numFmt w:val="bullet"/>
      <w:lvlText w:val="●"/>
      <w:lvlJc w:val="left"/>
      <w:pPr>
        <w:ind w:left="2160" w:hanging="360"/>
      </w:pPr>
      <w:rPr>
        <w:rFonts w:ascii="Noto Sans Symbols" w:cs="Noto Sans Symbols" w:eastAsia="Noto Sans Symbols" w:hAnsi="Noto Sans Symbols"/>
      </w:rPr>
    </w:lvl>
    <w:lvl w:ilvl="4">
      <w:start w:val="1"/>
      <w:numFmt w:val="bullet"/>
      <w:lvlText w:val="o"/>
      <w:lvlJc w:val="left"/>
      <w:pPr>
        <w:ind w:left="2880" w:hanging="360"/>
      </w:pPr>
      <w:rPr>
        <w:rFonts w:ascii="Courier New" w:cs="Courier New" w:eastAsia="Courier New" w:hAnsi="Courier New"/>
      </w:rPr>
    </w:lvl>
    <w:lvl w:ilvl="5">
      <w:start w:val="1"/>
      <w:numFmt w:val="bullet"/>
      <w:lvlText w:val="▪"/>
      <w:lvlJc w:val="left"/>
      <w:pPr>
        <w:ind w:left="3600" w:hanging="360"/>
      </w:pPr>
      <w:rPr>
        <w:rFonts w:ascii="Noto Sans Symbols" w:cs="Noto Sans Symbols" w:eastAsia="Noto Sans Symbols" w:hAnsi="Noto Sans Symbols"/>
      </w:rPr>
    </w:lvl>
    <w:lvl w:ilvl="6">
      <w:start w:val="1"/>
      <w:numFmt w:val="bullet"/>
      <w:lvlText w:val="●"/>
      <w:lvlJc w:val="left"/>
      <w:pPr>
        <w:ind w:left="4320" w:hanging="360"/>
      </w:pPr>
      <w:rPr>
        <w:rFonts w:ascii="Noto Sans Symbols" w:cs="Noto Sans Symbols" w:eastAsia="Noto Sans Symbols" w:hAnsi="Noto Sans Symbols"/>
      </w:rPr>
    </w:lvl>
    <w:lvl w:ilvl="7">
      <w:start w:val="1"/>
      <w:numFmt w:val="bullet"/>
      <w:lvlText w:val="o"/>
      <w:lvlJc w:val="left"/>
      <w:pPr>
        <w:ind w:left="5040" w:hanging="360"/>
      </w:pPr>
      <w:rPr>
        <w:rFonts w:ascii="Courier New" w:cs="Courier New" w:eastAsia="Courier New" w:hAnsi="Courier New"/>
      </w:rPr>
    </w:lvl>
    <w:lvl w:ilvl="8">
      <w:start w:val="1"/>
      <w:numFmt w:val="bullet"/>
      <w:lvlText w:val="▪"/>
      <w:lvlJc w:val="left"/>
      <w:pPr>
        <w:ind w:left="5760" w:hanging="360"/>
      </w:pPr>
      <w:rPr>
        <w:rFonts w:ascii="Noto Sans Symbols" w:cs="Noto Sans Symbols" w:eastAsia="Noto Sans Symbols" w:hAnsi="Noto Sans Symbols"/>
      </w:rPr>
    </w:lvl>
  </w:abstractNum>
  <w:abstractNum w:abstractNumId="25">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
      <w:lvlJc w:val="left"/>
      <w:pPr>
        <w:ind w:left="144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6">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7">
    <w:lvl w:ilvl="0">
      <w:start w:val="1"/>
      <w:numFmt w:val="bullet"/>
      <w:lvlText w:val="▪"/>
      <w:lvlJc w:val="left"/>
      <w:pPr>
        <w:ind w:left="1080" w:hanging="360"/>
      </w:pPr>
      <w:rPr>
        <w:rFonts w:ascii="Noto Sans Symbols" w:cs="Noto Sans Symbols" w:eastAsia="Noto Sans Symbols" w:hAnsi="Noto Sans Symbols"/>
        <w:color w:val="000000"/>
        <w:sz w:val="16"/>
        <w:szCs w:val="16"/>
      </w:rPr>
    </w:lvl>
    <w:lvl w:ilvl="1">
      <w:start w:val="1"/>
      <w:numFmt w:val="bullet"/>
      <w:lvlText w:val="▪"/>
      <w:lvlJc w:val="left"/>
      <w:pPr>
        <w:ind w:left="1080" w:hanging="360"/>
      </w:pPr>
      <w:rPr>
        <w:rFonts w:ascii="Noto Sans Symbols" w:cs="Noto Sans Symbols" w:eastAsia="Noto Sans Symbols" w:hAnsi="Noto Sans Symbols"/>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28">
    <w:lvl w:ilvl="0">
      <w:start w:val="1"/>
      <w:numFmt w:val="bullet"/>
      <w:lvlText w:val="▪"/>
      <w:lvlJc w:val="left"/>
      <w:pPr>
        <w:ind w:left="1636" w:hanging="360"/>
      </w:pPr>
      <w:rPr>
        <w:rFonts w:ascii="Noto Sans Symbols" w:cs="Noto Sans Symbols" w:eastAsia="Noto Sans Symbols" w:hAnsi="Noto Sans Symbols"/>
      </w:rPr>
    </w:lvl>
    <w:lvl w:ilvl="1">
      <w:start w:val="1"/>
      <w:numFmt w:val="bullet"/>
      <w:lvlText w:val="o"/>
      <w:lvlJc w:val="left"/>
      <w:pPr>
        <w:ind w:left="2356" w:hanging="360"/>
      </w:pPr>
      <w:rPr>
        <w:rFonts w:ascii="Courier New" w:cs="Courier New" w:eastAsia="Courier New" w:hAnsi="Courier New"/>
      </w:rPr>
    </w:lvl>
    <w:lvl w:ilvl="2">
      <w:start w:val="1"/>
      <w:numFmt w:val="bullet"/>
      <w:lvlText w:val="▪"/>
      <w:lvlJc w:val="left"/>
      <w:pPr>
        <w:ind w:left="3076" w:hanging="360"/>
      </w:pPr>
      <w:rPr>
        <w:rFonts w:ascii="Noto Sans Symbols" w:cs="Noto Sans Symbols" w:eastAsia="Noto Sans Symbols" w:hAnsi="Noto Sans Symbols"/>
      </w:rPr>
    </w:lvl>
    <w:lvl w:ilvl="3">
      <w:start w:val="1"/>
      <w:numFmt w:val="bullet"/>
      <w:lvlText w:val="●"/>
      <w:lvlJc w:val="left"/>
      <w:pPr>
        <w:ind w:left="3796" w:hanging="360"/>
      </w:pPr>
      <w:rPr>
        <w:rFonts w:ascii="Noto Sans Symbols" w:cs="Noto Sans Symbols" w:eastAsia="Noto Sans Symbols" w:hAnsi="Noto Sans Symbols"/>
      </w:rPr>
    </w:lvl>
    <w:lvl w:ilvl="4">
      <w:start w:val="1"/>
      <w:numFmt w:val="bullet"/>
      <w:lvlText w:val="o"/>
      <w:lvlJc w:val="left"/>
      <w:pPr>
        <w:ind w:left="4516" w:hanging="360"/>
      </w:pPr>
      <w:rPr>
        <w:rFonts w:ascii="Courier New" w:cs="Courier New" w:eastAsia="Courier New" w:hAnsi="Courier New"/>
      </w:rPr>
    </w:lvl>
    <w:lvl w:ilvl="5">
      <w:start w:val="1"/>
      <w:numFmt w:val="bullet"/>
      <w:lvlText w:val="▪"/>
      <w:lvlJc w:val="left"/>
      <w:pPr>
        <w:ind w:left="5236" w:hanging="360"/>
      </w:pPr>
      <w:rPr>
        <w:rFonts w:ascii="Noto Sans Symbols" w:cs="Noto Sans Symbols" w:eastAsia="Noto Sans Symbols" w:hAnsi="Noto Sans Symbols"/>
      </w:rPr>
    </w:lvl>
    <w:lvl w:ilvl="6">
      <w:start w:val="1"/>
      <w:numFmt w:val="bullet"/>
      <w:lvlText w:val="●"/>
      <w:lvlJc w:val="left"/>
      <w:pPr>
        <w:ind w:left="5956" w:hanging="360"/>
      </w:pPr>
      <w:rPr>
        <w:rFonts w:ascii="Noto Sans Symbols" w:cs="Noto Sans Symbols" w:eastAsia="Noto Sans Symbols" w:hAnsi="Noto Sans Symbols"/>
      </w:rPr>
    </w:lvl>
    <w:lvl w:ilvl="7">
      <w:start w:val="1"/>
      <w:numFmt w:val="bullet"/>
      <w:lvlText w:val="o"/>
      <w:lvlJc w:val="left"/>
      <w:pPr>
        <w:ind w:left="6676" w:hanging="360"/>
      </w:pPr>
      <w:rPr>
        <w:rFonts w:ascii="Courier New" w:cs="Courier New" w:eastAsia="Courier New" w:hAnsi="Courier New"/>
      </w:rPr>
    </w:lvl>
    <w:lvl w:ilvl="8">
      <w:start w:val="1"/>
      <w:numFmt w:val="bullet"/>
      <w:lvlText w:val="▪"/>
      <w:lvlJc w:val="left"/>
      <w:pPr>
        <w:ind w:left="7396" w:hanging="360"/>
      </w:pPr>
      <w:rPr>
        <w:rFonts w:ascii="Noto Sans Symbols" w:cs="Noto Sans Symbols" w:eastAsia="Noto Sans Symbols" w:hAnsi="Noto Sans Symbols"/>
      </w:rPr>
    </w:lvl>
  </w:abstractNum>
  <w:abstractNum w:abstractNumId="29">
    <w:lvl w:ilvl="0">
      <w:start w:val="1"/>
      <w:numFmt w:val="decimal"/>
      <w:lvlText w:val="%1."/>
      <w:lvlJc w:val="left"/>
      <w:pPr>
        <w:ind w:left="1440" w:hanging="360"/>
      </w:pPr>
      <w:rPr>
        <w:rFonts w:ascii="Aptos" w:cs="Aptos" w:eastAsia="Aptos" w:hAnsi="Aptos"/>
        <w:color w:val="00000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1">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2">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
      <w:lvlJc w:val="left"/>
      <w:pPr>
        <w:ind w:left="144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3">
    <w:lvl w:ilvl="0">
      <w:start w:val="1"/>
      <w:numFmt w:val="bullet"/>
      <w:lvlText w:val="▪"/>
      <w:lvlJc w:val="left"/>
      <w:pPr>
        <w:ind w:left="1080" w:hanging="360"/>
      </w:pPr>
      <w:rPr>
        <w:rFonts w:ascii="Noto Sans Symbols" w:cs="Noto Sans Symbols" w:eastAsia="Noto Sans Symbols" w:hAnsi="Noto Sans Symbols"/>
        <w:color w:val="000000"/>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34">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5">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
      <w:lvlJc w:val="left"/>
      <w:pPr>
        <w:ind w:left="72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6">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
      <w:lvlJc w:val="left"/>
      <w:pPr>
        <w:ind w:left="72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7">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
      <w:lvlJc w:val="left"/>
      <w:pPr>
        <w:ind w:left="108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8">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9">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0">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
      <w:lvlJc w:val="left"/>
      <w:pPr>
        <w:ind w:left="72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2">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3">
    <w:lvl w:ilvl="0">
      <w:start w:val="1"/>
      <w:numFmt w:val="bullet"/>
      <w:lvlText w:val="▪"/>
      <w:lvlJc w:val="left"/>
      <w:pPr>
        <w:ind w:left="720" w:hanging="360"/>
      </w:pPr>
      <w:rPr>
        <w:rFonts w:ascii="Noto Sans Symbols" w:cs="Noto Sans Symbols" w:eastAsia="Noto Sans Symbols" w:hAnsi="Noto Sans Symbols"/>
        <w:color w:val="000000"/>
        <w:sz w:val="16"/>
        <w:szCs w:val="16"/>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4">
    <w:lvl w:ilvl="0">
      <w:start w:val="1"/>
      <w:numFmt w:val="bullet"/>
      <w:lvlText w:val="⮚"/>
      <w:lvlJc w:val="left"/>
      <w:pPr>
        <w:ind w:left="720" w:hanging="360"/>
      </w:pPr>
      <w:rPr>
        <w:rFonts w:ascii="Noto Sans Symbols" w:cs="Noto Sans Symbols" w:eastAsia="Noto Sans Symbols" w:hAnsi="Noto Sans Symbols"/>
        <w:color w:val="000000"/>
        <w:sz w:val="16"/>
        <w:szCs w:val="16"/>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5">
    <w:lvl w:ilvl="0">
      <w:start w:val="1"/>
      <w:numFmt w:val="bullet"/>
      <w:lvlText w:val="⮚"/>
      <w:lvlJc w:val="left"/>
      <w:pPr>
        <w:ind w:left="720" w:hanging="360"/>
      </w:pPr>
      <w:rPr>
        <w:rFonts w:ascii="Noto Sans Symbols" w:cs="Noto Sans Symbols" w:eastAsia="Noto Sans Symbols" w:hAnsi="Noto Sans Symbols"/>
        <w:color w:val="000000"/>
        <w:sz w:val="16"/>
        <w:szCs w:val="16"/>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6">
    <w:lvl w:ilvl="0">
      <w:start w:val="1"/>
      <w:numFmt w:val="bullet"/>
      <w:lvlText w:val="▪"/>
      <w:lvlJc w:val="left"/>
      <w:pPr>
        <w:ind w:left="720" w:hanging="360"/>
      </w:pPr>
      <w:rPr>
        <w:rFonts w:ascii="Noto Sans Symbols" w:cs="Noto Sans Symbols" w:eastAsia="Noto Sans Symbols" w:hAnsi="Noto Sans Symbols"/>
        <w:color w:val="000000"/>
        <w:sz w:val="16"/>
        <w:szCs w:val="16"/>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7">
    <w:lvl w:ilvl="0">
      <w:start w:val="1"/>
      <w:numFmt w:val="bullet"/>
      <w:lvlText w:val="▪"/>
      <w:lvlJc w:val="left"/>
      <w:pPr>
        <w:ind w:left="720" w:hanging="360"/>
      </w:pPr>
      <w:rPr>
        <w:rFonts w:ascii="Noto Sans Symbols" w:cs="Noto Sans Symbols" w:eastAsia="Noto Sans Symbols" w:hAnsi="Noto Sans Symbols"/>
        <w:color w:val="000000"/>
        <w:sz w:val="16"/>
        <w:szCs w:val="16"/>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8">
    <w:lvl w:ilvl="0">
      <w:start w:val="1"/>
      <w:numFmt w:val="bullet"/>
      <w:lvlText w:val="❖"/>
      <w:lvlJc w:val="left"/>
      <w:pPr>
        <w:ind w:left="720" w:hanging="360"/>
      </w:pPr>
      <w:rPr>
        <w:rFonts w:ascii="Noto Sans Symbols" w:cs="Noto Sans Symbols" w:eastAsia="Noto Sans Symbols" w:hAnsi="Noto Sans Symbols"/>
        <w:color w:val="000000"/>
        <w:sz w:val="24"/>
        <w:szCs w:val="24"/>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9">
    <w:lvl w:ilvl="0">
      <w:start w:val="1"/>
      <w:numFmt w:val="bullet"/>
      <w:lvlText w:val="⮚"/>
      <w:lvlJc w:val="left"/>
      <w:pPr>
        <w:ind w:left="720" w:hanging="360"/>
      </w:pPr>
      <w:rPr>
        <w:rFonts w:ascii="Noto Sans Symbols" w:cs="Noto Sans Symbols" w:eastAsia="Noto Sans Symbols" w:hAnsi="Noto Sans Symbols"/>
        <w:color w:val="000000"/>
        <w:sz w:val="16"/>
        <w:szCs w:val="16"/>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0">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1">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5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1080" w:hanging="360"/>
      </w:pPr>
      <w:rPr>
        <w:rFonts w:ascii="Noto Sans Symbols" w:cs="Noto Sans Symbols" w:eastAsia="Noto Sans Symbols" w:hAnsi="Noto Sans Symbols"/>
        <w:color w:val="000000"/>
        <w:sz w:val="16"/>
        <w:szCs w:val="16"/>
      </w:rPr>
    </w:lvl>
    <w:lvl w:ilvl="2">
      <w:start w:val="1"/>
      <w:numFmt w:val="bullet"/>
      <w:lvlText w:val="•"/>
      <w:lvlJc w:val="left"/>
      <w:pPr>
        <w:ind w:left="2160" w:hanging="360"/>
      </w:pPr>
      <w:rPr>
        <w:rFonts w:ascii="Times New Roman" w:cs="Times New Roman" w:eastAsia="Times New Roman" w:hAnsi="Times New Roman"/>
      </w:rPr>
    </w:lvl>
    <w:lvl w:ilvl="3">
      <w:start w:val="1"/>
      <w:numFmt w:val="bullet"/>
      <w:lvlText w:val="•"/>
      <w:lvlJc w:val="left"/>
      <w:pPr>
        <w:ind w:left="2880" w:hanging="360"/>
      </w:pPr>
      <w:rPr>
        <w:rFonts w:ascii="Times New Roman" w:cs="Times New Roman" w:eastAsia="Times New Roman" w:hAnsi="Times New Roman"/>
      </w:rPr>
    </w:lvl>
    <w:lvl w:ilvl="4">
      <w:start w:val="1"/>
      <w:numFmt w:val="bullet"/>
      <w:lvlText w:val="•"/>
      <w:lvlJc w:val="left"/>
      <w:pPr>
        <w:ind w:left="3600" w:hanging="360"/>
      </w:pPr>
      <w:rPr>
        <w:rFonts w:ascii="Times New Roman" w:cs="Times New Roman" w:eastAsia="Times New Roman" w:hAnsi="Times New Roman"/>
      </w:rPr>
    </w:lvl>
    <w:lvl w:ilvl="5">
      <w:start w:val="1"/>
      <w:numFmt w:val="bullet"/>
      <w:lvlText w:val="•"/>
      <w:lvlJc w:val="left"/>
      <w:pPr>
        <w:ind w:left="4320" w:hanging="360"/>
      </w:pPr>
      <w:rPr>
        <w:rFonts w:ascii="Times New Roman" w:cs="Times New Roman" w:eastAsia="Times New Roman" w:hAnsi="Times New Roman"/>
      </w:rPr>
    </w:lvl>
    <w:lvl w:ilvl="6">
      <w:start w:val="1"/>
      <w:numFmt w:val="bullet"/>
      <w:lvlText w:val="•"/>
      <w:lvlJc w:val="left"/>
      <w:pPr>
        <w:ind w:left="5040" w:hanging="360"/>
      </w:pPr>
      <w:rPr>
        <w:rFonts w:ascii="Times New Roman" w:cs="Times New Roman" w:eastAsia="Times New Roman" w:hAnsi="Times New Roman"/>
      </w:rPr>
    </w:lvl>
    <w:lvl w:ilvl="7">
      <w:start w:val="1"/>
      <w:numFmt w:val="bullet"/>
      <w:lvlText w:val="•"/>
      <w:lvlJc w:val="left"/>
      <w:pPr>
        <w:ind w:left="5760" w:hanging="360"/>
      </w:pPr>
      <w:rPr>
        <w:rFonts w:ascii="Times New Roman" w:cs="Times New Roman" w:eastAsia="Times New Roman" w:hAnsi="Times New Roman"/>
      </w:rPr>
    </w:lvl>
    <w:lvl w:ilvl="8">
      <w:start w:val="1"/>
      <w:numFmt w:val="bullet"/>
      <w:lvlText w:val="•"/>
      <w:lvlJc w:val="left"/>
      <w:pPr>
        <w:ind w:left="6480" w:hanging="360"/>
      </w:pPr>
      <w:rPr>
        <w:rFonts w:ascii="Times New Roman" w:cs="Times New Roman" w:eastAsia="Times New Roman" w:hAnsi="Times New Roman"/>
      </w:rPr>
    </w:lvl>
  </w:abstractNum>
  <w:abstractNum w:abstractNumId="53">
    <w:lvl w:ilvl="0">
      <w:start w:val="1"/>
      <w:numFmt w:val="bullet"/>
      <w:lvlText w:val="▪"/>
      <w:lvlJc w:val="left"/>
      <w:pPr>
        <w:ind w:left="1080" w:hanging="360"/>
      </w:pPr>
      <w:rPr>
        <w:rFonts w:ascii="Noto Sans Symbols" w:cs="Noto Sans Symbols" w:eastAsia="Noto Sans Symbols" w:hAnsi="Noto Sans Symbols"/>
        <w:color w:val="000000"/>
      </w:rPr>
    </w:lvl>
    <w:lvl w:ilvl="1">
      <w:start w:val="1"/>
      <w:numFmt w:val="bullet"/>
      <w:lvlText w:val="-"/>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54">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5">
    <w:lvl w:ilvl="0">
      <w:start w:val="1"/>
      <w:numFmt w:val="bullet"/>
      <w:lvlText w:val="▪"/>
      <w:lvlJc w:val="left"/>
      <w:pPr>
        <w:ind w:left="1080" w:hanging="360"/>
      </w:pPr>
      <w:rPr>
        <w:rFonts w:ascii="Noto Sans Symbols" w:cs="Noto Sans Symbols" w:eastAsia="Noto Sans Symbols" w:hAnsi="Noto Sans Symbols"/>
        <w:color w:val="000000"/>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56">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7">
    <w:lvl w:ilvl="0">
      <w:start w:val="1"/>
      <w:numFmt w:val="bullet"/>
      <w:lvlText w:val="⮚"/>
      <w:lvlJc w:val="left"/>
      <w:pPr>
        <w:ind w:left="720" w:hanging="360"/>
      </w:pPr>
      <w:rPr>
        <w:rFonts w:ascii="Noto Sans Symbols" w:cs="Noto Sans Symbols" w:eastAsia="Noto Sans Symbols" w:hAnsi="Noto Sans Symbols"/>
        <w:color w:val="000000"/>
        <w:sz w:val="16"/>
        <w:szCs w:val="16"/>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8">
    <w:lvl w:ilvl="0">
      <w:start w:val="1"/>
      <w:numFmt w:val="bullet"/>
      <w:lvlText w:val="⮚"/>
      <w:lvlJc w:val="left"/>
      <w:pPr>
        <w:ind w:left="720" w:hanging="360"/>
      </w:pPr>
      <w:rPr>
        <w:rFonts w:ascii="Noto Sans Symbols" w:cs="Noto Sans Symbols" w:eastAsia="Noto Sans Symbols" w:hAnsi="Noto Sans Symbols"/>
        <w:color w:val="000000"/>
        <w:sz w:val="16"/>
        <w:szCs w:val="16"/>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144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720" w:hanging="360"/>
      </w:pPr>
      <w:rPr>
        <w:rFonts w:ascii="Noto Sans Symbols" w:cs="Noto Sans Symbols" w:eastAsia="Noto Sans Symbols" w:hAnsi="Noto Sans Symbols"/>
        <w:color w:val="000000"/>
        <w:sz w:val="20"/>
        <w:szCs w:val="20"/>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2">
    <w:lvl w:ilvl="0">
      <w:start w:val="1"/>
      <w:numFmt w:val="bullet"/>
      <w:lvlText w:val="▪"/>
      <w:lvlJc w:val="left"/>
      <w:pPr>
        <w:ind w:left="1080" w:hanging="360"/>
      </w:pPr>
      <w:rPr>
        <w:rFonts w:ascii="Noto Sans Symbols" w:cs="Noto Sans Symbols" w:eastAsia="Noto Sans Symbols" w:hAnsi="Noto Sans Symbols"/>
        <w:color w:val="000000"/>
        <w:sz w:val="20"/>
        <w:szCs w:val="20"/>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6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5">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
      <w:lvlJc w:val="left"/>
      <w:pPr>
        <w:ind w:left="720" w:hanging="360"/>
      </w:pPr>
      <w:rPr>
        <w:rFonts w:ascii="Noto Sans Symbols" w:cs="Noto Sans Symbols" w:eastAsia="Noto Sans Symbols" w:hAnsi="Noto Sans Symbols"/>
        <w:color w:val="000000"/>
        <w:sz w:val="20"/>
        <w:szCs w:val="20"/>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6">
    <w:lvl w:ilvl="0">
      <w:start w:val="1"/>
      <w:numFmt w:val="bullet"/>
      <w:lvlText w:val="▪"/>
      <w:lvlJc w:val="left"/>
      <w:pPr>
        <w:ind w:left="720" w:hanging="360"/>
      </w:pPr>
      <w:rPr>
        <w:rFonts w:ascii="Noto Sans Symbols" w:cs="Noto Sans Symbols" w:eastAsia="Noto Sans Symbols" w:hAnsi="Noto Sans Symbols"/>
        <w:color w:val="000000"/>
        <w:sz w:val="20"/>
        <w:szCs w:val="2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7">
    <w:lvl w:ilvl="0">
      <w:start w:val="1"/>
      <w:numFmt w:val="bullet"/>
      <w:lvlText w:val="❖"/>
      <w:lvlJc w:val="left"/>
      <w:pPr>
        <w:ind w:left="720" w:hanging="360"/>
      </w:pPr>
      <w:rPr>
        <w:rFonts w:ascii="Noto Sans Symbols" w:cs="Noto Sans Symbols" w:eastAsia="Noto Sans Symbols" w:hAnsi="Noto Sans Symbols"/>
        <w:color w:val="000000"/>
        <w:sz w:val="24"/>
        <w:szCs w:val="24"/>
      </w:rPr>
    </w:lvl>
    <w:lvl w:ilvl="1">
      <w:start w:val="1"/>
      <w:numFmt w:val="bullet"/>
      <w:lvlText w:val="o"/>
      <w:lvlJc w:val="left"/>
      <w:pPr>
        <w:ind w:left="720" w:hanging="360"/>
      </w:pPr>
      <w:rPr>
        <w:rFonts w:ascii="Courier New" w:cs="Courier New" w:eastAsia="Courier New" w:hAnsi="Courier New"/>
      </w:rPr>
    </w:lvl>
    <w:lvl w:ilvl="2">
      <w:start w:val="1"/>
      <w:numFmt w:val="bullet"/>
      <w:lvlText w:val="▪"/>
      <w:lvlJc w:val="left"/>
      <w:pPr>
        <w:ind w:left="1440" w:hanging="360"/>
      </w:pPr>
      <w:rPr>
        <w:rFonts w:ascii="Noto Sans Symbols" w:cs="Noto Sans Symbols" w:eastAsia="Noto Sans Symbols" w:hAnsi="Noto Sans Symbols"/>
      </w:rPr>
    </w:lvl>
    <w:lvl w:ilvl="3">
      <w:start w:val="1"/>
      <w:numFmt w:val="bullet"/>
      <w:lvlText w:val="●"/>
      <w:lvlJc w:val="left"/>
      <w:pPr>
        <w:ind w:left="2160" w:hanging="360"/>
      </w:pPr>
      <w:rPr>
        <w:rFonts w:ascii="Noto Sans Symbols" w:cs="Noto Sans Symbols" w:eastAsia="Noto Sans Symbols" w:hAnsi="Noto Sans Symbols"/>
      </w:rPr>
    </w:lvl>
    <w:lvl w:ilvl="4">
      <w:start w:val="1"/>
      <w:numFmt w:val="bullet"/>
      <w:lvlText w:val="o"/>
      <w:lvlJc w:val="left"/>
      <w:pPr>
        <w:ind w:left="2880" w:hanging="360"/>
      </w:pPr>
      <w:rPr>
        <w:rFonts w:ascii="Courier New" w:cs="Courier New" w:eastAsia="Courier New" w:hAnsi="Courier New"/>
      </w:rPr>
    </w:lvl>
    <w:lvl w:ilvl="5">
      <w:start w:val="1"/>
      <w:numFmt w:val="bullet"/>
      <w:lvlText w:val="▪"/>
      <w:lvlJc w:val="left"/>
      <w:pPr>
        <w:ind w:left="3600" w:hanging="360"/>
      </w:pPr>
      <w:rPr>
        <w:rFonts w:ascii="Noto Sans Symbols" w:cs="Noto Sans Symbols" w:eastAsia="Noto Sans Symbols" w:hAnsi="Noto Sans Symbols"/>
      </w:rPr>
    </w:lvl>
    <w:lvl w:ilvl="6">
      <w:start w:val="1"/>
      <w:numFmt w:val="bullet"/>
      <w:lvlText w:val="●"/>
      <w:lvlJc w:val="left"/>
      <w:pPr>
        <w:ind w:left="4320" w:hanging="360"/>
      </w:pPr>
      <w:rPr>
        <w:rFonts w:ascii="Noto Sans Symbols" w:cs="Noto Sans Symbols" w:eastAsia="Noto Sans Symbols" w:hAnsi="Noto Sans Symbols"/>
      </w:rPr>
    </w:lvl>
    <w:lvl w:ilvl="7">
      <w:start w:val="1"/>
      <w:numFmt w:val="bullet"/>
      <w:lvlText w:val="o"/>
      <w:lvlJc w:val="left"/>
      <w:pPr>
        <w:ind w:left="5040" w:hanging="360"/>
      </w:pPr>
      <w:rPr>
        <w:rFonts w:ascii="Courier New" w:cs="Courier New" w:eastAsia="Courier New" w:hAnsi="Courier New"/>
      </w:rPr>
    </w:lvl>
    <w:lvl w:ilvl="8">
      <w:start w:val="1"/>
      <w:numFmt w:val="bullet"/>
      <w:lvlText w:val="▪"/>
      <w:lvlJc w:val="left"/>
      <w:pPr>
        <w:ind w:left="5760" w:hanging="360"/>
      </w:pPr>
      <w:rPr>
        <w:rFonts w:ascii="Noto Sans Symbols" w:cs="Noto Sans Symbols" w:eastAsia="Noto Sans Symbols" w:hAnsi="Noto Sans Symbols"/>
      </w:rPr>
    </w:lvl>
  </w:abstractNum>
  <w:abstractNum w:abstractNumId="68">
    <w:lvl w:ilvl="0">
      <w:start w:val="1"/>
      <w:numFmt w:val="bullet"/>
      <w:lvlText w:val="❖"/>
      <w:lvlJc w:val="left"/>
      <w:pPr>
        <w:ind w:left="720" w:hanging="360"/>
      </w:pPr>
      <w:rPr>
        <w:rFonts w:ascii="Noto Sans Symbols" w:cs="Noto Sans Symbols" w:eastAsia="Noto Sans Symbols" w:hAnsi="Noto Sans Symbols"/>
        <w:color w:val="000000"/>
        <w:sz w:val="24"/>
        <w:szCs w:val="24"/>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9">
    <w:lvl w:ilvl="0">
      <w:start w:val="1"/>
      <w:numFmt w:val="bullet"/>
      <w:lvlText w:val="▪"/>
      <w:lvlJc w:val="left"/>
      <w:pPr>
        <w:ind w:left="1080" w:hanging="360"/>
      </w:pPr>
      <w:rPr>
        <w:rFonts w:ascii="Noto Sans Symbols" w:cs="Noto Sans Symbols" w:eastAsia="Noto Sans Symbols" w:hAnsi="Noto Sans Symbols"/>
        <w:color w:val="000000"/>
        <w:sz w:val="20"/>
        <w:szCs w:val="20"/>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70">
    <w:lvl w:ilvl="0">
      <w:start w:val="1"/>
      <w:numFmt w:val="bullet"/>
      <w:lvlText w:val="❖"/>
      <w:lvlJc w:val="left"/>
      <w:pPr>
        <w:ind w:left="720" w:hanging="360"/>
      </w:pPr>
      <w:rPr>
        <w:rFonts w:ascii="Noto Sans Symbols" w:cs="Noto Sans Symbols" w:eastAsia="Noto Sans Symbols" w:hAnsi="Noto Sans Symbols"/>
        <w:color w:val="000000"/>
        <w:sz w:val="24"/>
        <w:szCs w:val="24"/>
      </w:rPr>
    </w:lvl>
    <w:lvl w:ilvl="1">
      <w:start w:val="1"/>
      <w:numFmt w:val="bullet"/>
      <w:lvlText w:val="o"/>
      <w:lvlJc w:val="left"/>
      <w:pPr>
        <w:ind w:left="720" w:hanging="360"/>
      </w:pPr>
      <w:rPr>
        <w:rFonts w:ascii="Courier New" w:cs="Courier New" w:eastAsia="Courier New" w:hAnsi="Courier New"/>
      </w:rPr>
    </w:lvl>
    <w:lvl w:ilvl="2">
      <w:start w:val="1"/>
      <w:numFmt w:val="bullet"/>
      <w:lvlText w:val="▪"/>
      <w:lvlJc w:val="left"/>
      <w:pPr>
        <w:ind w:left="1440" w:hanging="360"/>
      </w:pPr>
      <w:rPr>
        <w:rFonts w:ascii="Noto Sans Symbols" w:cs="Noto Sans Symbols" w:eastAsia="Noto Sans Symbols" w:hAnsi="Noto Sans Symbols"/>
      </w:rPr>
    </w:lvl>
    <w:lvl w:ilvl="3">
      <w:start w:val="1"/>
      <w:numFmt w:val="bullet"/>
      <w:lvlText w:val="●"/>
      <w:lvlJc w:val="left"/>
      <w:pPr>
        <w:ind w:left="2160" w:hanging="360"/>
      </w:pPr>
      <w:rPr>
        <w:rFonts w:ascii="Noto Sans Symbols" w:cs="Noto Sans Symbols" w:eastAsia="Noto Sans Symbols" w:hAnsi="Noto Sans Symbols"/>
      </w:rPr>
    </w:lvl>
    <w:lvl w:ilvl="4">
      <w:start w:val="1"/>
      <w:numFmt w:val="bullet"/>
      <w:lvlText w:val="o"/>
      <w:lvlJc w:val="left"/>
      <w:pPr>
        <w:ind w:left="2880" w:hanging="360"/>
      </w:pPr>
      <w:rPr>
        <w:rFonts w:ascii="Courier New" w:cs="Courier New" w:eastAsia="Courier New" w:hAnsi="Courier New"/>
      </w:rPr>
    </w:lvl>
    <w:lvl w:ilvl="5">
      <w:start w:val="1"/>
      <w:numFmt w:val="bullet"/>
      <w:lvlText w:val="▪"/>
      <w:lvlJc w:val="left"/>
      <w:pPr>
        <w:ind w:left="3600" w:hanging="360"/>
      </w:pPr>
      <w:rPr>
        <w:rFonts w:ascii="Noto Sans Symbols" w:cs="Noto Sans Symbols" w:eastAsia="Noto Sans Symbols" w:hAnsi="Noto Sans Symbols"/>
      </w:rPr>
    </w:lvl>
    <w:lvl w:ilvl="6">
      <w:start w:val="1"/>
      <w:numFmt w:val="bullet"/>
      <w:lvlText w:val="●"/>
      <w:lvlJc w:val="left"/>
      <w:pPr>
        <w:ind w:left="4320" w:hanging="360"/>
      </w:pPr>
      <w:rPr>
        <w:rFonts w:ascii="Noto Sans Symbols" w:cs="Noto Sans Symbols" w:eastAsia="Noto Sans Symbols" w:hAnsi="Noto Sans Symbols"/>
      </w:rPr>
    </w:lvl>
    <w:lvl w:ilvl="7">
      <w:start w:val="1"/>
      <w:numFmt w:val="bullet"/>
      <w:lvlText w:val="o"/>
      <w:lvlJc w:val="left"/>
      <w:pPr>
        <w:ind w:left="5040" w:hanging="360"/>
      </w:pPr>
      <w:rPr>
        <w:rFonts w:ascii="Courier New" w:cs="Courier New" w:eastAsia="Courier New" w:hAnsi="Courier New"/>
      </w:rPr>
    </w:lvl>
    <w:lvl w:ilvl="8">
      <w:start w:val="1"/>
      <w:numFmt w:val="bullet"/>
      <w:lvlText w:val="▪"/>
      <w:lvlJc w:val="left"/>
      <w:pPr>
        <w:ind w:left="5760" w:hanging="360"/>
      </w:pPr>
      <w:rPr>
        <w:rFonts w:ascii="Noto Sans Symbols" w:cs="Noto Sans Symbols" w:eastAsia="Noto Sans Symbols" w:hAnsi="Noto Sans Symbols"/>
      </w:rPr>
    </w:lvl>
  </w:abstractNum>
  <w:abstractNum w:abstractNumId="71">
    <w:lvl w:ilvl="0">
      <w:start w:val="1"/>
      <w:numFmt w:val="bullet"/>
      <w:lvlText w:val="▪"/>
      <w:lvlJc w:val="left"/>
      <w:pPr>
        <w:ind w:left="720" w:hanging="360"/>
      </w:pPr>
      <w:rPr>
        <w:rFonts w:ascii="Noto Sans Symbols" w:cs="Noto Sans Symbols" w:eastAsia="Noto Sans Symbols" w:hAnsi="Noto Sans Symbols"/>
        <w:color w:val="000000"/>
        <w:sz w:val="16"/>
        <w:szCs w:val="16"/>
      </w:rPr>
    </w:lvl>
    <w:lvl w:ilvl="1">
      <w:start w:val="1"/>
      <w:numFmt w:val="bullet"/>
      <w:lvlText w:val="o"/>
      <w:lvlJc w:val="left"/>
      <w:pPr>
        <w:ind w:left="720" w:hanging="360"/>
      </w:pPr>
      <w:rPr>
        <w:rFonts w:ascii="Courier New" w:cs="Courier New" w:eastAsia="Courier New" w:hAnsi="Courier New"/>
      </w:rPr>
    </w:lvl>
    <w:lvl w:ilvl="2">
      <w:start w:val="1"/>
      <w:numFmt w:val="bullet"/>
      <w:lvlText w:val="▪"/>
      <w:lvlJc w:val="left"/>
      <w:pPr>
        <w:ind w:left="1440" w:hanging="360"/>
      </w:pPr>
      <w:rPr>
        <w:rFonts w:ascii="Noto Sans Symbols" w:cs="Noto Sans Symbols" w:eastAsia="Noto Sans Symbols" w:hAnsi="Noto Sans Symbols"/>
      </w:rPr>
    </w:lvl>
    <w:lvl w:ilvl="3">
      <w:start w:val="1"/>
      <w:numFmt w:val="bullet"/>
      <w:lvlText w:val="●"/>
      <w:lvlJc w:val="left"/>
      <w:pPr>
        <w:ind w:left="2160" w:hanging="360"/>
      </w:pPr>
      <w:rPr>
        <w:rFonts w:ascii="Noto Sans Symbols" w:cs="Noto Sans Symbols" w:eastAsia="Noto Sans Symbols" w:hAnsi="Noto Sans Symbols"/>
      </w:rPr>
    </w:lvl>
    <w:lvl w:ilvl="4">
      <w:start w:val="1"/>
      <w:numFmt w:val="bullet"/>
      <w:lvlText w:val="o"/>
      <w:lvlJc w:val="left"/>
      <w:pPr>
        <w:ind w:left="2880" w:hanging="360"/>
      </w:pPr>
      <w:rPr>
        <w:rFonts w:ascii="Courier New" w:cs="Courier New" w:eastAsia="Courier New" w:hAnsi="Courier New"/>
      </w:rPr>
    </w:lvl>
    <w:lvl w:ilvl="5">
      <w:start w:val="1"/>
      <w:numFmt w:val="bullet"/>
      <w:lvlText w:val="▪"/>
      <w:lvlJc w:val="left"/>
      <w:pPr>
        <w:ind w:left="3600" w:hanging="360"/>
      </w:pPr>
      <w:rPr>
        <w:rFonts w:ascii="Noto Sans Symbols" w:cs="Noto Sans Symbols" w:eastAsia="Noto Sans Symbols" w:hAnsi="Noto Sans Symbols"/>
      </w:rPr>
    </w:lvl>
    <w:lvl w:ilvl="6">
      <w:start w:val="1"/>
      <w:numFmt w:val="bullet"/>
      <w:lvlText w:val="●"/>
      <w:lvlJc w:val="left"/>
      <w:pPr>
        <w:ind w:left="4320" w:hanging="360"/>
      </w:pPr>
      <w:rPr>
        <w:rFonts w:ascii="Noto Sans Symbols" w:cs="Noto Sans Symbols" w:eastAsia="Noto Sans Symbols" w:hAnsi="Noto Sans Symbols"/>
      </w:rPr>
    </w:lvl>
    <w:lvl w:ilvl="7">
      <w:start w:val="1"/>
      <w:numFmt w:val="bullet"/>
      <w:lvlText w:val="o"/>
      <w:lvlJc w:val="left"/>
      <w:pPr>
        <w:ind w:left="5040" w:hanging="360"/>
      </w:pPr>
      <w:rPr>
        <w:rFonts w:ascii="Courier New" w:cs="Courier New" w:eastAsia="Courier New" w:hAnsi="Courier New"/>
      </w:rPr>
    </w:lvl>
    <w:lvl w:ilvl="8">
      <w:start w:val="1"/>
      <w:numFmt w:val="bullet"/>
      <w:lvlText w:val="▪"/>
      <w:lvlJc w:val="left"/>
      <w:pPr>
        <w:ind w:left="5760" w:hanging="360"/>
      </w:pPr>
      <w:rPr>
        <w:rFonts w:ascii="Noto Sans Symbols" w:cs="Noto Sans Symbols" w:eastAsia="Noto Sans Symbols" w:hAnsi="Noto Sans Symbols"/>
      </w:rPr>
    </w:lvl>
  </w:abstractNum>
  <w:abstractNum w:abstractNumId="72">
    <w:lvl w:ilvl="0">
      <w:start w:val="1"/>
      <w:numFmt w:val="bullet"/>
      <w:lvlText w:val="▪"/>
      <w:lvlJc w:val="left"/>
      <w:pPr>
        <w:ind w:left="720" w:hanging="360"/>
      </w:pPr>
      <w:rPr>
        <w:rFonts w:ascii="Noto Sans Symbols" w:cs="Noto Sans Symbols" w:eastAsia="Noto Sans Symbols" w:hAnsi="Noto Sans Symbols"/>
        <w:color w:val="000000"/>
        <w:sz w:val="24"/>
        <w:szCs w:val="24"/>
      </w:rPr>
    </w:lvl>
    <w:lvl w:ilvl="1">
      <w:start w:val="1"/>
      <w:numFmt w:val="bullet"/>
      <w:lvlText w:val="o"/>
      <w:lvlJc w:val="left"/>
      <w:pPr>
        <w:ind w:left="720" w:hanging="360"/>
      </w:pPr>
      <w:rPr>
        <w:rFonts w:ascii="Courier New" w:cs="Courier New" w:eastAsia="Courier New" w:hAnsi="Courier New"/>
      </w:rPr>
    </w:lvl>
    <w:lvl w:ilvl="2">
      <w:start w:val="1"/>
      <w:numFmt w:val="bullet"/>
      <w:lvlText w:val="▪"/>
      <w:lvlJc w:val="left"/>
      <w:pPr>
        <w:ind w:left="1440" w:hanging="360"/>
      </w:pPr>
      <w:rPr>
        <w:rFonts w:ascii="Noto Sans Symbols" w:cs="Noto Sans Symbols" w:eastAsia="Noto Sans Symbols" w:hAnsi="Noto Sans Symbols"/>
      </w:rPr>
    </w:lvl>
    <w:lvl w:ilvl="3">
      <w:start w:val="1"/>
      <w:numFmt w:val="bullet"/>
      <w:lvlText w:val="●"/>
      <w:lvlJc w:val="left"/>
      <w:pPr>
        <w:ind w:left="2160" w:hanging="360"/>
      </w:pPr>
      <w:rPr>
        <w:rFonts w:ascii="Noto Sans Symbols" w:cs="Noto Sans Symbols" w:eastAsia="Noto Sans Symbols" w:hAnsi="Noto Sans Symbols"/>
      </w:rPr>
    </w:lvl>
    <w:lvl w:ilvl="4">
      <w:start w:val="1"/>
      <w:numFmt w:val="bullet"/>
      <w:lvlText w:val="o"/>
      <w:lvlJc w:val="left"/>
      <w:pPr>
        <w:ind w:left="2880" w:hanging="360"/>
      </w:pPr>
      <w:rPr>
        <w:rFonts w:ascii="Courier New" w:cs="Courier New" w:eastAsia="Courier New" w:hAnsi="Courier New"/>
      </w:rPr>
    </w:lvl>
    <w:lvl w:ilvl="5">
      <w:start w:val="1"/>
      <w:numFmt w:val="bullet"/>
      <w:lvlText w:val="▪"/>
      <w:lvlJc w:val="left"/>
      <w:pPr>
        <w:ind w:left="3600" w:hanging="360"/>
      </w:pPr>
      <w:rPr>
        <w:rFonts w:ascii="Noto Sans Symbols" w:cs="Noto Sans Symbols" w:eastAsia="Noto Sans Symbols" w:hAnsi="Noto Sans Symbols"/>
      </w:rPr>
    </w:lvl>
    <w:lvl w:ilvl="6">
      <w:start w:val="1"/>
      <w:numFmt w:val="bullet"/>
      <w:lvlText w:val="●"/>
      <w:lvlJc w:val="left"/>
      <w:pPr>
        <w:ind w:left="4320" w:hanging="360"/>
      </w:pPr>
      <w:rPr>
        <w:rFonts w:ascii="Noto Sans Symbols" w:cs="Noto Sans Symbols" w:eastAsia="Noto Sans Symbols" w:hAnsi="Noto Sans Symbols"/>
      </w:rPr>
    </w:lvl>
    <w:lvl w:ilvl="7">
      <w:start w:val="1"/>
      <w:numFmt w:val="bullet"/>
      <w:lvlText w:val="o"/>
      <w:lvlJc w:val="left"/>
      <w:pPr>
        <w:ind w:left="5040" w:hanging="360"/>
      </w:pPr>
      <w:rPr>
        <w:rFonts w:ascii="Courier New" w:cs="Courier New" w:eastAsia="Courier New" w:hAnsi="Courier New"/>
      </w:rPr>
    </w:lvl>
    <w:lvl w:ilvl="8">
      <w:start w:val="1"/>
      <w:numFmt w:val="bullet"/>
      <w:lvlText w:val="▪"/>
      <w:lvlJc w:val="left"/>
      <w:pPr>
        <w:ind w:left="5760" w:hanging="360"/>
      </w:pPr>
      <w:rPr>
        <w:rFonts w:ascii="Noto Sans Symbols" w:cs="Noto Sans Symbols" w:eastAsia="Noto Sans Symbols" w:hAnsi="Noto Sans Symbols"/>
      </w:rPr>
    </w:lvl>
  </w:abstractNum>
  <w:abstractNum w:abstractNumId="73">
    <w:lvl w:ilvl="0">
      <w:start w:val="1"/>
      <w:numFmt w:val="bullet"/>
      <w:lvlText w:val="-"/>
      <w:lvlJc w:val="left"/>
      <w:pPr>
        <w:ind w:left="720" w:hanging="360"/>
      </w:pPr>
      <w:rPr>
        <w:rFonts w:ascii="Courier New" w:cs="Courier New" w:eastAsia="Courier New" w:hAnsi="Courier New"/>
        <w:color w:val="000000"/>
        <w:sz w:val="24"/>
        <w:szCs w:val="24"/>
      </w:rPr>
    </w:lvl>
    <w:lvl w:ilvl="1">
      <w:start w:val="1"/>
      <w:numFmt w:val="bullet"/>
      <w:lvlText w:val="o"/>
      <w:lvlJc w:val="left"/>
      <w:pPr>
        <w:ind w:left="720" w:hanging="360"/>
      </w:pPr>
      <w:rPr>
        <w:rFonts w:ascii="Courier New" w:cs="Courier New" w:eastAsia="Courier New" w:hAnsi="Courier New"/>
      </w:rPr>
    </w:lvl>
    <w:lvl w:ilvl="2">
      <w:start w:val="1"/>
      <w:numFmt w:val="bullet"/>
      <w:lvlText w:val="▪"/>
      <w:lvlJc w:val="left"/>
      <w:pPr>
        <w:ind w:left="1440" w:hanging="360"/>
      </w:pPr>
      <w:rPr>
        <w:rFonts w:ascii="Noto Sans Symbols" w:cs="Noto Sans Symbols" w:eastAsia="Noto Sans Symbols" w:hAnsi="Noto Sans Symbols"/>
      </w:rPr>
    </w:lvl>
    <w:lvl w:ilvl="3">
      <w:start w:val="1"/>
      <w:numFmt w:val="bullet"/>
      <w:lvlText w:val="●"/>
      <w:lvlJc w:val="left"/>
      <w:pPr>
        <w:ind w:left="2160" w:hanging="360"/>
      </w:pPr>
      <w:rPr>
        <w:rFonts w:ascii="Noto Sans Symbols" w:cs="Noto Sans Symbols" w:eastAsia="Noto Sans Symbols" w:hAnsi="Noto Sans Symbols"/>
      </w:rPr>
    </w:lvl>
    <w:lvl w:ilvl="4">
      <w:start w:val="1"/>
      <w:numFmt w:val="bullet"/>
      <w:lvlText w:val="o"/>
      <w:lvlJc w:val="left"/>
      <w:pPr>
        <w:ind w:left="2880" w:hanging="360"/>
      </w:pPr>
      <w:rPr>
        <w:rFonts w:ascii="Courier New" w:cs="Courier New" w:eastAsia="Courier New" w:hAnsi="Courier New"/>
      </w:rPr>
    </w:lvl>
    <w:lvl w:ilvl="5">
      <w:start w:val="1"/>
      <w:numFmt w:val="bullet"/>
      <w:lvlText w:val="▪"/>
      <w:lvlJc w:val="left"/>
      <w:pPr>
        <w:ind w:left="3600" w:hanging="360"/>
      </w:pPr>
      <w:rPr>
        <w:rFonts w:ascii="Noto Sans Symbols" w:cs="Noto Sans Symbols" w:eastAsia="Noto Sans Symbols" w:hAnsi="Noto Sans Symbols"/>
      </w:rPr>
    </w:lvl>
    <w:lvl w:ilvl="6">
      <w:start w:val="1"/>
      <w:numFmt w:val="bullet"/>
      <w:lvlText w:val="●"/>
      <w:lvlJc w:val="left"/>
      <w:pPr>
        <w:ind w:left="4320" w:hanging="360"/>
      </w:pPr>
      <w:rPr>
        <w:rFonts w:ascii="Noto Sans Symbols" w:cs="Noto Sans Symbols" w:eastAsia="Noto Sans Symbols" w:hAnsi="Noto Sans Symbols"/>
      </w:rPr>
    </w:lvl>
    <w:lvl w:ilvl="7">
      <w:start w:val="1"/>
      <w:numFmt w:val="bullet"/>
      <w:lvlText w:val="o"/>
      <w:lvlJc w:val="left"/>
      <w:pPr>
        <w:ind w:left="5040" w:hanging="360"/>
      </w:pPr>
      <w:rPr>
        <w:rFonts w:ascii="Courier New" w:cs="Courier New" w:eastAsia="Courier New" w:hAnsi="Courier New"/>
      </w:rPr>
    </w:lvl>
    <w:lvl w:ilvl="8">
      <w:start w:val="1"/>
      <w:numFmt w:val="bullet"/>
      <w:lvlText w:val="▪"/>
      <w:lvlJc w:val="left"/>
      <w:pPr>
        <w:ind w:left="5760" w:hanging="360"/>
      </w:pPr>
      <w:rPr>
        <w:rFonts w:ascii="Noto Sans Symbols" w:cs="Noto Sans Symbols" w:eastAsia="Noto Sans Symbols" w:hAnsi="Noto Sans Symbols"/>
      </w:rPr>
    </w:lvl>
  </w:abstractNum>
  <w:abstractNum w:abstractNumId="74">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5">
    <w:lvl w:ilvl="0">
      <w:start w:val="1"/>
      <w:numFmt w:val="bullet"/>
      <w:lvlText w:val="❖"/>
      <w:lvlJc w:val="left"/>
      <w:pPr>
        <w:ind w:left="720" w:hanging="360"/>
      </w:pPr>
      <w:rPr>
        <w:rFonts w:ascii="Noto Sans Symbols" w:cs="Noto Sans Symbols" w:eastAsia="Noto Sans Symbols" w:hAnsi="Noto Sans Symbols"/>
        <w:color w:val="000000"/>
        <w:sz w:val="24"/>
        <w:szCs w:val="24"/>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6">
    <w:lvl w:ilvl="0">
      <w:start w:val="1"/>
      <w:numFmt w:val="bullet"/>
      <w:lvlText w:val="❖"/>
      <w:lvlJc w:val="left"/>
      <w:pPr>
        <w:ind w:left="720" w:hanging="360"/>
      </w:pPr>
      <w:rPr>
        <w:rFonts w:ascii="Noto Sans Symbols" w:cs="Noto Sans Symbols" w:eastAsia="Noto Sans Symbols" w:hAnsi="Noto Sans Symbols"/>
        <w:color w:val="000000"/>
        <w:sz w:val="24"/>
        <w:szCs w:val="24"/>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7">
    <w:lvl w:ilvl="0">
      <w:start w:val="1"/>
      <w:numFmt w:val="bullet"/>
      <w:lvlText w:val="❖"/>
      <w:lvlJc w:val="left"/>
      <w:pPr>
        <w:ind w:left="720" w:hanging="360"/>
      </w:pPr>
      <w:rPr>
        <w:rFonts w:ascii="Noto Sans Symbols" w:cs="Noto Sans Symbols" w:eastAsia="Noto Sans Symbols" w:hAnsi="Noto Sans Symbols"/>
        <w:color w:val="000000"/>
        <w:sz w:val="24"/>
        <w:szCs w:val="24"/>
      </w:rPr>
    </w:lvl>
    <w:lvl w:ilvl="1">
      <w:start w:val="1"/>
      <w:numFmt w:val="bullet"/>
      <w:lvlText w:val="o"/>
      <w:lvlJc w:val="left"/>
      <w:pPr>
        <w:ind w:left="720" w:hanging="360"/>
      </w:pPr>
      <w:rPr>
        <w:rFonts w:ascii="Courier New" w:cs="Courier New" w:eastAsia="Courier New" w:hAnsi="Courier New"/>
      </w:rPr>
    </w:lvl>
    <w:lvl w:ilvl="2">
      <w:start w:val="1"/>
      <w:numFmt w:val="decimal"/>
      <w:lvlText w:val="%3."/>
      <w:lvlJc w:val="left"/>
      <w:pPr>
        <w:ind w:left="1440" w:hanging="360"/>
      </w:pPr>
      <w:rPr/>
    </w:lvl>
    <w:lvl w:ilvl="3">
      <w:start w:val="1"/>
      <w:numFmt w:val="bullet"/>
      <w:lvlText w:val="●"/>
      <w:lvlJc w:val="left"/>
      <w:pPr>
        <w:ind w:left="2160" w:hanging="360"/>
      </w:pPr>
      <w:rPr>
        <w:rFonts w:ascii="Noto Sans Symbols" w:cs="Noto Sans Symbols" w:eastAsia="Noto Sans Symbols" w:hAnsi="Noto Sans Symbols"/>
      </w:rPr>
    </w:lvl>
    <w:lvl w:ilvl="4">
      <w:start w:val="1"/>
      <w:numFmt w:val="bullet"/>
      <w:lvlText w:val="o"/>
      <w:lvlJc w:val="left"/>
      <w:pPr>
        <w:ind w:left="2880" w:hanging="360"/>
      </w:pPr>
      <w:rPr>
        <w:rFonts w:ascii="Courier New" w:cs="Courier New" w:eastAsia="Courier New" w:hAnsi="Courier New"/>
      </w:rPr>
    </w:lvl>
    <w:lvl w:ilvl="5">
      <w:start w:val="1"/>
      <w:numFmt w:val="bullet"/>
      <w:lvlText w:val="▪"/>
      <w:lvlJc w:val="left"/>
      <w:pPr>
        <w:ind w:left="3600" w:hanging="360"/>
      </w:pPr>
      <w:rPr>
        <w:rFonts w:ascii="Noto Sans Symbols" w:cs="Noto Sans Symbols" w:eastAsia="Noto Sans Symbols" w:hAnsi="Noto Sans Symbols"/>
      </w:rPr>
    </w:lvl>
    <w:lvl w:ilvl="6">
      <w:start w:val="1"/>
      <w:numFmt w:val="bullet"/>
      <w:lvlText w:val="●"/>
      <w:lvlJc w:val="left"/>
      <w:pPr>
        <w:ind w:left="4320" w:hanging="360"/>
      </w:pPr>
      <w:rPr>
        <w:rFonts w:ascii="Noto Sans Symbols" w:cs="Noto Sans Symbols" w:eastAsia="Noto Sans Symbols" w:hAnsi="Noto Sans Symbols"/>
      </w:rPr>
    </w:lvl>
    <w:lvl w:ilvl="7">
      <w:start w:val="1"/>
      <w:numFmt w:val="bullet"/>
      <w:lvlText w:val="o"/>
      <w:lvlJc w:val="left"/>
      <w:pPr>
        <w:ind w:left="5040" w:hanging="360"/>
      </w:pPr>
      <w:rPr>
        <w:rFonts w:ascii="Courier New" w:cs="Courier New" w:eastAsia="Courier New" w:hAnsi="Courier New"/>
      </w:rPr>
    </w:lvl>
    <w:lvl w:ilvl="8">
      <w:start w:val="1"/>
      <w:numFmt w:val="bullet"/>
      <w:lvlText w:val="▪"/>
      <w:lvlJc w:val="left"/>
      <w:pPr>
        <w:ind w:left="5760" w:hanging="360"/>
      </w:pPr>
      <w:rPr>
        <w:rFonts w:ascii="Noto Sans Symbols" w:cs="Noto Sans Symbols" w:eastAsia="Noto Sans Symbols" w:hAnsi="Noto Sans Symbols"/>
      </w:rPr>
    </w:lvl>
  </w:abstractNum>
  <w:abstractNum w:abstractNumId="78">
    <w:lvl w:ilvl="0">
      <w:start w:val="1"/>
      <w:numFmt w:val="bullet"/>
      <w:lvlText w:val="❖"/>
      <w:lvlJc w:val="left"/>
      <w:pPr>
        <w:ind w:left="720" w:hanging="360"/>
      </w:pPr>
      <w:rPr>
        <w:rFonts w:ascii="Noto Sans Symbols" w:cs="Noto Sans Symbols" w:eastAsia="Noto Sans Symbols" w:hAnsi="Noto Sans Symbols"/>
        <w:color w:val="000000"/>
        <w:sz w:val="24"/>
        <w:szCs w:val="24"/>
      </w:rPr>
    </w:lvl>
    <w:lvl w:ilvl="1">
      <w:start w:val="1"/>
      <w:numFmt w:val="bullet"/>
      <w:lvlText w:val="o"/>
      <w:lvlJc w:val="left"/>
      <w:pPr>
        <w:ind w:left="720" w:hanging="360"/>
      </w:pPr>
      <w:rPr>
        <w:rFonts w:ascii="Courier New" w:cs="Courier New" w:eastAsia="Courier New" w:hAnsi="Courier New"/>
      </w:rPr>
    </w:lvl>
    <w:lvl w:ilvl="2">
      <w:start w:val="1"/>
      <w:numFmt w:val="bullet"/>
      <w:lvlText w:val="▪"/>
      <w:lvlJc w:val="left"/>
      <w:pPr>
        <w:ind w:left="1440" w:hanging="360"/>
      </w:pPr>
      <w:rPr>
        <w:rFonts w:ascii="Noto Sans Symbols" w:cs="Noto Sans Symbols" w:eastAsia="Noto Sans Symbols" w:hAnsi="Noto Sans Symbols"/>
      </w:rPr>
    </w:lvl>
    <w:lvl w:ilvl="3">
      <w:start w:val="1"/>
      <w:numFmt w:val="bullet"/>
      <w:lvlText w:val="●"/>
      <w:lvlJc w:val="left"/>
      <w:pPr>
        <w:ind w:left="2160" w:hanging="360"/>
      </w:pPr>
      <w:rPr>
        <w:rFonts w:ascii="Noto Sans Symbols" w:cs="Noto Sans Symbols" w:eastAsia="Noto Sans Symbols" w:hAnsi="Noto Sans Symbols"/>
      </w:rPr>
    </w:lvl>
    <w:lvl w:ilvl="4">
      <w:start w:val="1"/>
      <w:numFmt w:val="bullet"/>
      <w:lvlText w:val="-"/>
      <w:lvlJc w:val="left"/>
      <w:pPr>
        <w:ind w:left="720" w:hanging="360"/>
      </w:pPr>
      <w:rPr>
        <w:rFonts w:ascii="Courier New" w:cs="Courier New" w:eastAsia="Courier New" w:hAnsi="Courier New"/>
      </w:rPr>
    </w:lvl>
    <w:lvl w:ilvl="5">
      <w:start w:val="1"/>
      <w:numFmt w:val="bullet"/>
      <w:lvlText w:val="▪"/>
      <w:lvlJc w:val="left"/>
      <w:pPr>
        <w:ind w:left="3600" w:hanging="360"/>
      </w:pPr>
      <w:rPr>
        <w:rFonts w:ascii="Noto Sans Symbols" w:cs="Noto Sans Symbols" w:eastAsia="Noto Sans Symbols" w:hAnsi="Noto Sans Symbols"/>
      </w:rPr>
    </w:lvl>
    <w:lvl w:ilvl="6">
      <w:start w:val="1"/>
      <w:numFmt w:val="bullet"/>
      <w:lvlText w:val="●"/>
      <w:lvlJc w:val="left"/>
      <w:pPr>
        <w:ind w:left="4320" w:hanging="360"/>
      </w:pPr>
      <w:rPr>
        <w:rFonts w:ascii="Noto Sans Symbols" w:cs="Noto Sans Symbols" w:eastAsia="Noto Sans Symbols" w:hAnsi="Noto Sans Symbols"/>
      </w:rPr>
    </w:lvl>
    <w:lvl w:ilvl="7">
      <w:start w:val="1"/>
      <w:numFmt w:val="bullet"/>
      <w:lvlText w:val="o"/>
      <w:lvlJc w:val="left"/>
      <w:pPr>
        <w:ind w:left="5040" w:hanging="360"/>
      </w:pPr>
      <w:rPr>
        <w:rFonts w:ascii="Courier New" w:cs="Courier New" w:eastAsia="Courier New" w:hAnsi="Courier New"/>
      </w:rPr>
    </w:lvl>
    <w:lvl w:ilvl="8">
      <w:start w:val="1"/>
      <w:numFmt w:val="bullet"/>
      <w:lvlText w:val="▪"/>
      <w:lvlJc w:val="left"/>
      <w:pPr>
        <w:ind w:left="5760" w:hanging="360"/>
      </w:pPr>
      <w:rPr>
        <w:rFonts w:ascii="Noto Sans Symbols" w:cs="Noto Sans Symbols" w:eastAsia="Noto Sans Symbols" w:hAnsi="Noto Sans Symbols"/>
      </w:rPr>
    </w:lvl>
  </w:abstractNum>
  <w:abstractNum w:abstractNumId="79">
    <w:lvl w:ilvl="0">
      <w:start w:val="1"/>
      <w:numFmt w:val="bullet"/>
      <w:lvlText w:val="❖"/>
      <w:lvlJc w:val="left"/>
      <w:pPr>
        <w:ind w:left="720" w:hanging="360"/>
      </w:pPr>
      <w:rPr>
        <w:rFonts w:ascii="Noto Sans Symbols" w:cs="Noto Sans Symbols" w:eastAsia="Noto Sans Symbols" w:hAnsi="Noto Sans Symbols"/>
        <w:color w:val="000000"/>
        <w:sz w:val="24"/>
        <w:szCs w:val="24"/>
      </w:rPr>
    </w:lvl>
    <w:lvl w:ilvl="1">
      <w:start w:val="1"/>
      <w:numFmt w:val="bullet"/>
      <w:lvlText w:val="o"/>
      <w:lvlJc w:val="left"/>
      <w:pPr>
        <w:ind w:left="720" w:hanging="360"/>
      </w:pPr>
      <w:rPr>
        <w:rFonts w:ascii="Courier New" w:cs="Courier New" w:eastAsia="Courier New" w:hAnsi="Courier New"/>
      </w:rPr>
    </w:lvl>
    <w:lvl w:ilvl="2">
      <w:start w:val="1"/>
      <w:numFmt w:val="bullet"/>
      <w:lvlText w:val="▪"/>
      <w:lvlJc w:val="left"/>
      <w:pPr>
        <w:ind w:left="1440" w:hanging="360"/>
      </w:pPr>
      <w:rPr>
        <w:rFonts w:ascii="Noto Sans Symbols" w:cs="Noto Sans Symbols" w:eastAsia="Noto Sans Symbols" w:hAnsi="Noto Sans Symbols"/>
      </w:rPr>
    </w:lvl>
    <w:lvl w:ilvl="3">
      <w:start w:val="1"/>
      <w:numFmt w:val="bullet"/>
      <w:lvlText w:val="●"/>
      <w:lvlJc w:val="left"/>
      <w:pPr>
        <w:ind w:left="2160" w:hanging="360"/>
      </w:pPr>
      <w:rPr>
        <w:rFonts w:ascii="Noto Sans Symbols" w:cs="Noto Sans Symbols" w:eastAsia="Noto Sans Symbols" w:hAnsi="Noto Sans Symbols"/>
      </w:rPr>
    </w:lvl>
    <w:lvl w:ilvl="4">
      <w:start w:val="1"/>
      <w:numFmt w:val="bullet"/>
      <w:lvlText w:val="o"/>
      <w:lvlJc w:val="left"/>
      <w:pPr>
        <w:ind w:left="2880" w:hanging="360"/>
      </w:pPr>
      <w:rPr>
        <w:rFonts w:ascii="Courier New" w:cs="Courier New" w:eastAsia="Courier New" w:hAnsi="Courier New"/>
      </w:rPr>
    </w:lvl>
    <w:lvl w:ilvl="5">
      <w:start w:val="1"/>
      <w:numFmt w:val="bullet"/>
      <w:lvlText w:val="▪"/>
      <w:lvlJc w:val="left"/>
      <w:pPr>
        <w:ind w:left="3600" w:hanging="360"/>
      </w:pPr>
      <w:rPr>
        <w:rFonts w:ascii="Noto Sans Symbols" w:cs="Noto Sans Symbols" w:eastAsia="Noto Sans Symbols" w:hAnsi="Noto Sans Symbols"/>
      </w:rPr>
    </w:lvl>
    <w:lvl w:ilvl="6">
      <w:start w:val="1"/>
      <w:numFmt w:val="bullet"/>
      <w:lvlText w:val="●"/>
      <w:lvlJc w:val="left"/>
      <w:pPr>
        <w:ind w:left="4320" w:hanging="360"/>
      </w:pPr>
      <w:rPr>
        <w:rFonts w:ascii="Noto Sans Symbols" w:cs="Noto Sans Symbols" w:eastAsia="Noto Sans Symbols" w:hAnsi="Noto Sans Symbols"/>
      </w:rPr>
    </w:lvl>
    <w:lvl w:ilvl="7">
      <w:start w:val="1"/>
      <w:numFmt w:val="bullet"/>
      <w:lvlText w:val="o"/>
      <w:lvlJc w:val="left"/>
      <w:pPr>
        <w:ind w:left="5040" w:hanging="360"/>
      </w:pPr>
      <w:rPr>
        <w:rFonts w:ascii="Courier New" w:cs="Courier New" w:eastAsia="Courier New" w:hAnsi="Courier New"/>
      </w:rPr>
    </w:lvl>
    <w:lvl w:ilvl="8">
      <w:start w:val="1"/>
      <w:numFmt w:val="bullet"/>
      <w:lvlText w:val="▪"/>
      <w:lvlJc w:val="left"/>
      <w:pPr>
        <w:ind w:left="5760" w:hanging="360"/>
      </w:pPr>
      <w:rPr>
        <w:rFonts w:ascii="Noto Sans Symbols" w:cs="Noto Sans Symbols" w:eastAsia="Noto Sans Symbols" w:hAnsi="Noto Sans Symbols"/>
      </w:rPr>
    </w:lvl>
  </w:abstractNum>
  <w:abstractNum w:abstractNumId="80">
    <w:lvl w:ilvl="0">
      <w:start w:val="1"/>
      <w:numFmt w:val="bullet"/>
      <w:lvlText w:val="❖"/>
      <w:lvlJc w:val="left"/>
      <w:pPr>
        <w:ind w:left="720" w:hanging="360"/>
      </w:pPr>
      <w:rPr>
        <w:rFonts w:ascii="Noto Sans Symbols" w:cs="Noto Sans Symbols" w:eastAsia="Noto Sans Symbols" w:hAnsi="Noto Sans Symbols"/>
        <w:color w:val="000000"/>
        <w:sz w:val="24"/>
        <w:szCs w:val="24"/>
      </w:rPr>
    </w:lvl>
    <w:lvl w:ilvl="1">
      <w:start w:val="1"/>
      <w:numFmt w:val="bullet"/>
      <w:lvlText w:val="o"/>
      <w:lvlJc w:val="left"/>
      <w:pPr>
        <w:ind w:left="720" w:hanging="360"/>
      </w:pPr>
      <w:rPr>
        <w:rFonts w:ascii="Courier New" w:cs="Courier New" w:eastAsia="Courier New" w:hAnsi="Courier New"/>
      </w:rPr>
    </w:lvl>
    <w:lvl w:ilvl="2">
      <w:start w:val="1"/>
      <w:numFmt w:val="bullet"/>
      <w:lvlText w:val="▪"/>
      <w:lvlJc w:val="left"/>
      <w:pPr>
        <w:ind w:left="1440" w:hanging="360"/>
      </w:pPr>
      <w:rPr>
        <w:rFonts w:ascii="Noto Sans Symbols" w:cs="Noto Sans Symbols" w:eastAsia="Noto Sans Symbols" w:hAnsi="Noto Sans Symbols"/>
      </w:rPr>
    </w:lvl>
    <w:lvl w:ilvl="3">
      <w:start w:val="1"/>
      <w:numFmt w:val="bullet"/>
      <w:lvlText w:val="●"/>
      <w:lvlJc w:val="left"/>
      <w:pPr>
        <w:ind w:left="2160" w:hanging="360"/>
      </w:pPr>
      <w:rPr>
        <w:rFonts w:ascii="Noto Sans Symbols" w:cs="Noto Sans Symbols" w:eastAsia="Noto Sans Symbols" w:hAnsi="Noto Sans Symbols"/>
      </w:rPr>
    </w:lvl>
    <w:lvl w:ilvl="4">
      <w:start w:val="1"/>
      <w:numFmt w:val="bullet"/>
      <w:lvlText w:val="o"/>
      <w:lvlJc w:val="left"/>
      <w:pPr>
        <w:ind w:left="2880" w:hanging="360"/>
      </w:pPr>
      <w:rPr>
        <w:rFonts w:ascii="Courier New" w:cs="Courier New" w:eastAsia="Courier New" w:hAnsi="Courier New"/>
      </w:rPr>
    </w:lvl>
    <w:lvl w:ilvl="5">
      <w:start w:val="1"/>
      <w:numFmt w:val="bullet"/>
      <w:lvlText w:val="▪"/>
      <w:lvlJc w:val="left"/>
      <w:pPr>
        <w:ind w:left="3600" w:hanging="360"/>
      </w:pPr>
      <w:rPr>
        <w:rFonts w:ascii="Noto Sans Symbols" w:cs="Noto Sans Symbols" w:eastAsia="Noto Sans Symbols" w:hAnsi="Noto Sans Symbols"/>
      </w:rPr>
    </w:lvl>
    <w:lvl w:ilvl="6">
      <w:start w:val="1"/>
      <w:numFmt w:val="bullet"/>
      <w:lvlText w:val="●"/>
      <w:lvlJc w:val="left"/>
      <w:pPr>
        <w:ind w:left="4320" w:hanging="360"/>
      </w:pPr>
      <w:rPr>
        <w:rFonts w:ascii="Noto Sans Symbols" w:cs="Noto Sans Symbols" w:eastAsia="Noto Sans Symbols" w:hAnsi="Noto Sans Symbols"/>
      </w:rPr>
    </w:lvl>
    <w:lvl w:ilvl="7">
      <w:start w:val="1"/>
      <w:numFmt w:val="bullet"/>
      <w:lvlText w:val="o"/>
      <w:lvlJc w:val="left"/>
      <w:pPr>
        <w:ind w:left="5040" w:hanging="360"/>
      </w:pPr>
      <w:rPr>
        <w:rFonts w:ascii="Courier New" w:cs="Courier New" w:eastAsia="Courier New" w:hAnsi="Courier New"/>
      </w:rPr>
    </w:lvl>
    <w:lvl w:ilvl="8">
      <w:start w:val="1"/>
      <w:numFmt w:val="bullet"/>
      <w:lvlText w:val="▪"/>
      <w:lvlJc w:val="left"/>
      <w:pPr>
        <w:ind w:left="5760" w:hanging="360"/>
      </w:pPr>
      <w:rPr>
        <w:rFonts w:ascii="Noto Sans Symbols" w:cs="Noto Sans Symbols" w:eastAsia="Noto Sans Symbols" w:hAnsi="Noto Sans Symbols"/>
      </w:rPr>
    </w:lvl>
  </w:abstractNum>
  <w:abstractNum w:abstractNumId="81">
    <w:lvl w:ilvl="0">
      <w:start w:val="1"/>
      <w:numFmt w:val="bullet"/>
      <w:lvlText w:val="▪"/>
      <w:lvlJc w:val="left"/>
      <w:pPr>
        <w:ind w:left="720" w:hanging="360"/>
      </w:pPr>
      <w:rPr>
        <w:rFonts w:ascii="Noto Sans Symbols" w:cs="Noto Sans Symbols" w:eastAsia="Noto Sans Symbols" w:hAnsi="Noto Sans Symbols"/>
        <w:color w:val="000000"/>
        <w:sz w:val="24"/>
        <w:szCs w:val="24"/>
      </w:rPr>
    </w:lvl>
    <w:lvl w:ilvl="1">
      <w:start w:val="1"/>
      <w:numFmt w:val="bullet"/>
      <w:lvlText w:val="o"/>
      <w:lvlJc w:val="left"/>
      <w:pPr>
        <w:ind w:left="720" w:hanging="360"/>
      </w:pPr>
      <w:rPr>
        <w:rFonts w:ascii="Courier New" w:cs="Courier New" w:eastAsia="Courier New" w:hAnsi="Courier New"/>
      </w:rPr>
    </w:lvl>
    <w:lvl w:ilvl="2">
      <w:start w:val="1"/>
      <w:numFmt w:val="bullet"/>
      <w:lvlText w:val="▪"/>
      <w:lvlJc w:val="left"/>
      <w:pPr>
        <w:ind w:left="1440" w:hanging="360"/>
      </w:pPr>
      <w:rPr>
        <w:rFonts w:ascii="Noto Sans Symbols" w:cs="Noto Sans Symbols" w:eastAsia="Noto Sans Symbols" w:hAnsi="Noto Sans Symbols"/>
      </w:rPr>
    </w:lvl>
    <w:lvl w:ilvl="3">
      <w:start w:val="1"/>
      <w:numFmt w:val="bullet"/>
      <w:lvlText w:val="●"/>
      <w:lvlJc w:val="left"/>
      <w:pPr>
        <w:ind w:left="2160" w:hanging="360"/>
      </w:pPr>
      <w:rPr>
        <w:rFonts w:ascii="Noto Sans Symbols" w:cs="Noto Sans Symbols" w:eastAsia="Noto Sans Symbols" w:hAnsi="Noto Sans Symbols"/>
      </w:rPr>
    </w:lvl>
    <w:lvl w:ilvl="4">
      <w:start w:val="1"/>
      <w:numFmt w:val="bullet"/>
      <w:lvlText w:val="o"/>
      <w:lvlJc w:val="left"/>
      <w:pPr>
        <w:ind w:left="2880" w:hanging="360"/>
      </w:pPr>
      <w:rPr>
        <w:rFonts w:ascii="Courier New" w:cs="Courier New" w:eastAsia="Courier New" w:hAnsi="Courier New"/>
      </w:rPr>
    </w:lvl>
    <w:lvl w:ilvl="5">
      <w:start w:val="1"/>
      <w:numFmt w:val="bullet"/>
      <w:lvlText w:val="▪"/>
      <w:lvlJc w:val="left"/>
      <w:pPr>
        <w:ind w:left="3600" w:hanging="360"/>
      </w:pPr>
      <w:rPr>
        <w:rFonts w:ascii="Noto Sans Symbols" w:cs="Noto Sans Symbols" w:eastAsia="Noto Sans Symbols" w:hAnsi="Noto Sans Symbols"/>
      </w:rPr>
    </w:lvl>
    <w:lvl w:ilvl="6">
      <w:start w:val="1"/>
      <w:numFmt w:val="bullet"/>
      <w:lvlText w:val="●"/>
      <w:lvlJc w:val="left"/>
      <w:pPr>
        <w:ind w:left="4320" w:hanging="360"/>
      </w:pPr>
      <w:rPr>
        <w:rFonts w:ascii="Noto Sans Symbols" w:cs="Noto Sans Symbols" w:eastAsia="Noto Sans Symbols" w:hAnsi="Noto Sans Symbols"/>
      </w:rPr>
    </w:lvl>
    <w:lvl w:ilvl="7">
      <w:start w:val="1"/>
      <w:numFmt w:val="bullet"/>
      <w:lvlText w:val="o"/>
      <w:lvlJc w:val="left"/>
      <w:pPr>
        <w:ind w:left="5040" w:hanging="360"/>
      </w:pPr>
      <w:rPr>
        <w:rFonts w:ascii="Courier New" w:cs="Courier New" w:eastAsia="Courier New" w:hAnsi="Courier New"/>
      </w:rPr>
    </w:lvl>
    <w:lvl w:ilvl="8">
      <w:start w:val="1"/>
      <w:numFmt w:val="bullet"/>
      <w:lvlText w:val="▪"/>
      <w:lvlJc w:val="left"/>
      <w:pPr>
        <w:ind w:left="5760" w:hanging="360"/>
      </w:pPr>
      <w:rPr>
        <w:rFonts w:ascii="Noto Sans Symbols" w:cs="Noto Sans Symbols" w:eastAsia="Noto Sans Symbols" w:hAnsi="Noto Sans Symbols"/>
      </w:rPr>
    </w:lvl>
  </w:abstractNum>
  <w:abstractNum w:abstractNumId="82">
    <w:lvl w:ilvl="0">
      <w:start w:val="1"/>
      <w:numFmt w:val="bullet"/>
      <w:lvlText w:val="❖"/>
      <w:lvlJc w:val="left"/>
      <w:pPr>
        <w:ind w:left="720" w:hanging="360"/>
      </w:pPr>
      <w:rPr>
        <w:rFonts w:ascii="Noto Sans Symbols" w:cs="Noto Sans Symbols" w:eastAsia="Noto Sans Symbols" w:hAnsi="Noto Sans Symbols"/>
        <w:color w:val="000000"/>
        <w:sz w:val="24"/>
        <w:szCs w:val="24"/>
      </w:rPr>
    </w:lvl>
    <w:lvl w:ilvl="1">
      <w:start w:val="1"/>
      <w:numFmt w:val="bullet"/>
      <w:lvlText w:val="▪"/>
      <w:lvlJc w:val="left"/>
      <w:pPr>
        <w:ind w:left="1080" w:hanging="360"/>
      </w:pPr>
      <w:rPr>
        <w:rFonts w:ascii="Noto Sans Symbols" w:cs="Noto Sans Symbols" w:eastAsia="Noto Sans Symbols" w:hAnsi="Noto Sans Symbols"/>
        <w:color w:val="000000"/>
        <w:sz w:val="16"/>
        <w:szCs w:val="16"/>
      </w:rPr>
    </w:lvl>
    <w:lvl w:ilvl="2">
      <w:start w:val="1"/>
      <w:numFmt w:val="bullet"/>
      <w:lvlText w:val="▪"/>
      <w:lvlJc w:val="left"/>
      <w:pPr>
        <w:ind w:left="1440" w:hanging="360"/>
      </w:pPr>
      <w:rPr>
        <w:rFonts w:ascii="Noto Sans Symbols" w:cs="Noto Sans Symbols" w:eastAsia="Noto Sans Symbols" w:hAnsi="Noto Sans Symbols"/>
      </w:rPr>
    </w:lvl>
    <w:lvl w:ilvl="3">
      <w:start w:val="1"/>
      <w:numFmt w:val="bullet"/>
      <w:lvlText w:val="●"/>
      <w:lvlJc w:val="left"/>
      <w:pPr>
        <w:ind w:left="2160" w:hanging="360"/>
      </w:pPr>
      <w:rPr>
        <w:rFonts w:ascii="Noto Sans Symbols" w:cs="Noto Sans Symbols" w:eastAsia="Noto Sans Symbols" w:hAnsi="Noto Sans Symbols"/>
      </w:rPr>
    </w:lvl>
    <w:lvl w:ilvl="4">
      <w:start w:val="1"/>
      <w:numFmt w:val="bullet"/>
      <w:lvlText w:val="o"/>
      <w:lvlJc w:val="left"/>
      <w:pPr>
        <w:ind w:left="2880" w:hanging="360"/>
      </w:pPr>
      <w:rPr>
        <w:rFonts w:ascii="Courier New" w:cs="Courier New" w:eastAsia="Courier New" w:hAnsi="Courier New"/>
      </w:rPr>
    </w:lvl>
    <w:lvl w:ilvl="5">
      <w:start w:val="1"/>
      <w:numFmt w:val="bullet"/>
      <w:lvlText w:val="▪"/>
      <w:lvlJc w:val="left"/>
      <w:pPr>
        <w:ind w:left="3600" w:hanging="360"/>
      </w:pPr>
      <w:rPr>
        <w:rFonts w:ascii="Noto Sans Symbols" w:cs="Noto Sans Symbols" w:eastAsia="Noto Sans Symbols" w:hAnsi="Noto Sans Symbols"/>
      </w:rPr>
    </w:lvl>
    <w:lvl w:ilvl="6">
      <w:start w:val="1"/>
      <w:numFmt w:val="bullet"/>
      <w:lvlText w:val="●"/>
      <w:lvlJc w:val="left"/>
      <w:pPr>
        <w:ind w:left="4320" w:hanging="360"/>
      </w:pPr>
      <w:rPr>
        <w:rFonts w:ascii="Noto Sans Symbols" w:cs="Noto Sans Symbols" w:eastAsia="Noto Sans Symbols" w:hAnsi="Noto Sans Symbols"/>
      </w:rPr>
    </w:lvl>
    <w:lvl w:ilvl="7">
      <w:start w:val="1"/>
      <w:numFmt w:val="bullet"/>
      <w:lvlText w:val="o"/>
      <w:lvlJc w:val="left"/>
      <w:pPr>
        <w:ind w:left="5040" w:hanging="360"/>
      </w:pPr>
      <w:rPr>
        <w:rFonts w:ascii="Courier New" w:cs="Courier New" w:eastAsia="Courier New" w:hAnsi="Courier New"/>
      </w:rPr>
    </w:lvl>
    <w:lvl w:ilvl="8">
      <w:start w:val="1"/>
      <w:numFmt w:val="bullet"/>
      <w:lvlText w:val="▪"/>
      <w:lvlJc w:val="left"/>
      <w:pPr>
        <w:ind w:left="5760" w:hanging="360"/>
      </w:pPr>
      <w:rPr>
        <w:rFonts w:ascii="Noto Sans Symbols" w:cs="Noto Sans Symbols" w:eastAsia="Noto Sans Symbols" w:hAnsi="Noto Sans Symbols"/>
      </w:rPr>
    </w:lvl>
  </w:abstractNum>
  <w:abstractNum w:abstractNumId="83">
    <w:lvl w:ilvl="0">
      <w:start w:val="1"/>
      <w:numFmt w:val="bullet"/>
      <w:lvlText w:val="❖"/>
      <w:lvlJc w:val="left"/>
      <w:pPr>
        <w:ind w:left="720" w:hanging="360"/>
      </w:pPr>
      <w:rPr>
        <w:rFonts w:ascii="Noto Sans Symbols" w:cs="Noto Sans Symbols" w:eastAsia="Noto Sans Symbols" w:hAnsi="Noto Sans Symbols"/>
        <w:color w:val="000000"/>
        <w:sz w:val="24"/>
        <w:szCs w:val="24"/>
      </w:rPr>
    </w:lvl>
    <w:lvl w:ilvl="1">
      <w:start w:val="1"/>
      <w:numFmt w:val="bullet"/>
      <w:lvlText w:val="▪"/>
      <w:lvlJc w:val="left"/>
      <w:pPr>
        <w:ind w:left="1080" w:hanging="360"/>
      </w:pPr>
      <w:rPr>
        <w:rFonts w:ascii="Noto Sans Symbols" w:cs="Noto Sans Symbols" w:eastAsia="Noto Sans Symbols" w:hAnsi="Noto Sans Symbols"/>
        <w:color w:val="000000"/>
        <w:sz w:val="16"/>
        <w:szCs w:val="16"/>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4">
    <w:lvl w:ilvl="0">
      <w:start w:val="1"/>
      <w:numFmt w:val="bullet"/>
      <w:lvlText w:val="❖"/>
      <w:lvlJc w:val="left"/>
      <w:pPr>
        <w:ind w:left="720" w:hanging="360"/>
      </w:pPr>
      <w:rPr>
        <w:rFonts w:ascii="Noto Sans Symbols" w:cs="Noto Sans Symbols" w:eastAsia="Noto Sans Symbols" w:hAnsi="Noto Sans Symbols"/>
        <w:color w:val="000000"/>
        <w:sz w:val="24"/>
        <w:szCs w:val="24"/>
      </w:rPr>
    </w:lvl>
    <w:lvl w:ilvl="1">
      <w:start w:val="1"/>
      <w:numFmt w:val="bullet"/>
      <w:lvlText w:val="▪"/>
      <w:lvlJc w:val="left"/>
      <w:pPr>
        <w:ind w:left="72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5">
    <w:lvl w:ilvl="0">
      <w:start w:val="1"/>
      <w:numFmt w:val="bullet"/>
      <w:lvlText w:val="●"/>
      <w:lvlJc w:val="left"/>
      <w:pPr>
        <w:ind w:left="720" w:hanging="360"/>
      </w:pPr>
      <w:rPr>
        <w:rFonts w:ascii="Noto Sans Symbols" w:cs="Noto Sans Symbols" w:eastAsia="Noto Sans Symbols" w:hAnsi="Noto Sans Symbols"/>
        <w:color w:val="7030a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72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6">
    <w:lvl w:ilvl="0">
      <w:start w:val="1"/>
      <w:numFmt w:val="bullet"/>
      <w:lvlText w:val="❖"/>
      <w:lvlJc w:val="left"/>
      <w:pPr>
        <w:ind w:left="720" w:hanging="360"/>
      </w:pPr>
      <w:rPr>
        <w:rFonts w:ascii="Noto Sans Symbols" w:cs="Noto Sans Symbols" w:eastAsia="Noto Sans Symbols" w:hAnsi="Noto Sans Symbols"/>
        <w:color w:val="000000"/>
        <w:sz w:val="24"/>
        <w:szCs w:val="24"/>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144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8">
    <w:lvl w:ilvl="0">
      <w:start w:val="1"/>
      <w:numFmt w:val="bullet"/>
      <w:lvlText w:val="❖"/>
      <w:lvlJc w:val="left"/>
      <w:pPr>
        <w:ind w:left="891" w:hanging="360"/>
      </w:pPr>
      <w:rPr>
        <w:rFonts w:ascii="Noto Sans Symbols" w:cs="Noto Sans Symbols" w:eastAsia="Noto Sans Symbols" w:hAnsi="Noto Sans Symbols"/>
        <w:color w:val="000000"/>
        <w:sz w:val="24"/>
        <w:szCs w:val="24"/>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9">
    <w:lvl w:ilvl="0">
      <w:start w:val="1"/>
      <w:numFmt w:val="bullet"/>
      <w:lvlText w:val="❖"/>
      <w:lvlJc w:val="left"/>
      <w:pPr>
        <w:ind w:left="891" w:hanging="360"/>
      </w:pPr>
      <w:rPr>
        <w:rFonts w:ascii="Noto Sans Symbols" w:cs="Noto Sans Symbols" w:eastAsia="Noto Sans Symbols" w:hAnsi="Noto Sans Symbols"/>
        <w:color w:val="000000"/>
        <w:sz w:val="24"/>
        <w:szCs w:val="24"/>
      </w:rPr>
    </w:lvl>
    <w:lvl w:ilvl="1">
      <w:start w:val="1"/>
      <w:numFmt w:val="bullet"/>
      <w:lvlText w:val="▪"/>
      <w:lvlJc w:val="left"/>
      <w:pPr>
        <w:ind w:left="720" w:hanging="360"/>
      </w:pPr>
      <w:rPr>
        <w:rFonts w:ascii="Noto Sans Symbols" w:cs="Noto Sans Symbols" w:eastAsia="Noto Sans Symbols" w:hAnsi="Noto Sans Symbols"/>
        <w:color w:val="000000"/>
        <w:sz w:val="20"/>
        <w:szCs w:val="20"/>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0">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91">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2">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93">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72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5">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6">
    <w:lvl w:ilvl="0">
      <w:start w:val="1"/>
      <w:numFmt w:val="bullet"/>
      <w:lvlText w:val="●"/>
      <w:lvlJc w:val="left"/>
      <w:pPr>
        <w:ind w:left="720" w:hanging="360"/>
      </w:pPr>
      <w:rPr>
        <w:rFonts w:ascii="Noto Sans Symbols" w:cs="Noto Sans Symbols" w:eastAsia="Noto Sans Symbols" w:hAnsi="Noto Sans Symbols"/>
        <w:color w:val="7030a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720" w:hanging="360"/>
      </w:pPr>
      <w:rPr>
        <w:rFonts w:ascii="Noto Sans Symbols" w:cs="Noto Sans Symbols" w:eastAsia="Noto Sans Symbols" w:hAnsi="Noto Sans Symbols"/>
      </w:rPr>
    </w:lvl>
    <w:lvl w:ilvl="2">
      <w:start w:val="1"/>
      <w:numFmt w:val="bullet"/>
      <w:lvlText w:val="❖"/>
      <w:lvlJc w:val="left"/>
      <w:pPr>
        <w:ind w:left="72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8">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9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720" w:hanging="360"/>
      </w:pPr>
      <w:rPr>
        <w:rFonts w:ascii="Noto Sans Symbols" w:cs="Noto Sans Symbols" w:eastAsia="Noto Sans Symbols" w:hAnsi="Noto Sans Symbols"/>
      </w:rPr>
    </w:lvl>
    <w:lvl w:ilvl="2">
      <w:start w:val="1"/>
      <w:numFmt w:val="bullet"/>
      <w:lvlText w:val="▪"/>
      <w:lvlJc w:val="left"/>
      <w:pPr>
        <w:ind w:left="108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0">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2">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103">
    <w:lvl w:ilvl="0">
      <w:start w:val="1"/>
      <w:numFmt w:val="bullet"/>
      <w:lvlText w:val="❖"/>
      <w:lvlJc w:val="left"/>
      <w:pPr>
        <w:ind w:left="720" w:hanging="360"/>
      </w:pPr>
      <w:rPr>
        <w:rFonts w:ascii="Noto Sans Symbols" w:cs="Noto Sans Symbols" w:eastAsia="Noto Sans Symbols" w:hAnsi="Noto Sans Symbols"/>
        <w:color w:val="000000"/>
        <w:sz w:val="24"/>
        <w:szCs w:val="24"/>
      </w:rPr>
    </w:lvl>
    <w:lvl w:ilvl="1">
      <w:start w:val="1"/>
      <w:numFmt w:val="bullet"/>
      <w:lvlText w:val="▪"/>
      <w:lvlJc w:val="left"/>
      <w:pPr>
        <w:ind w:left="720" w:hanging="360"/>
      </w:pPr>
      <w:rPr>
        <w:rFonts w:ascii="Noto Sans Symbols" w:cs="Noto Sans Symbols" w:eastAsia="Noto Sans Symbols" w:hAnsi="Noto Sans Symbols"/>
      </w:rPr>
    </w:lvl>
    <w:lvl w:ilvl="2">
      <w:start w:val="1"/>
      <w:numFmt w:val="bullet"/>
      <w:lvlText w:val="▪"/>
      <w:lvlJc w:val="left"/>
      <w:pPr>
        <w:ind w:left="1440" w:hanging="360"/>
      </w:pPr>
      <w:rPr>
        <w:rFonts w:ascii="Noto Sans Symbols" w:cs="Noto Sans Symbols" w:eastAsia="Noto Sans Symbols" w:hAnsi="Noto Sans Symbols"/>
      </w:rPr>
    </w:lvl>
    <w:lvl w:ilvl="3">
      <w:start w:val="1"/>
      <w:numFmt w:val="bullet"/>
      <w:lvlText w:val="●"/>
      <w:lvlJc w:val="left"/>
      <w:pPr>
        <w:ind w:left="2160" w:hanging="360"/>
      </w:pPr>
      <w:rPr>
        <w:rFonts w:ascii="Noto Sans Symbols" w:cs="Noto Sans Symbols" w:eastAsia="Noto Sans Symbols" w:hAnsi="Noto Sans Symbols"/>
      </w:rPr>
    </w:lvl>
    <w:lvl w:ilvl="4">
      <w:start w:val="1"/>
      <w:numFmt w:val="bullet"/>
      <w:lvlText w:val="o"/>
      <w:lvlJc w:val="left"/>
      <w:pPr>
        <w:ind w:left="2880" w:hanging="360"/>
      </w:pPr>
      <w:rPr>
        <w:rFonts w:ascii="Courier New" w:cs="Courier New" w:eastAsia="Courier New" w:hAnsi="Courier New"/>
      </w:rPr>
    </w:lvl>
    <w:lvl w:ilvl="5">
      <w:start w:val="1"/>
      <w:numFmt w:val="bullet"/>
      <w:lvlText w:val="▪"/>
      <w:lvlJc w:val="left"/>
      <w:pPr>
        <w:ind w:left="3600" w:hanging="360"/>
      </w:pPr>
      <w:rPr>
        <w:rFonts w:ascii="Noto Sans Symbols" w:cs="Noto Sans Symbols" w:eastAsia="Noto Sans Symbols" w:hAnsi="Noto Sans Symbols"/>
      </w:rPr>
    </w:lvl>
    <w:lvl w:ilvl="6">
      <w:start w:val="1"/>
      <w:numFmt w:val="bullet"/>
      <w:lvlText w:val="●"/>
      <w:lvlJc w:val="left"/>
      <w:pPr>
        <w:ind w:left="4320" w:hanging="360"/>
      </w:pPr>
      <w:rPr>
        <w:rFonts w:ascii="Noto Sans Symbols" w:cs="Noto Sans Symbols" w:eastAsia="Noto Sans Symbols" w:hAnsi="Noto Sans Symbols"/>
      </w:rPr>
    </w:lvl>
    <w:lvl w:ilvl="7">
      <w:start w:val="1"/>
      <w:numFmt w:val="bullet"/>
      <w:lvlText w:val="o"/>
      <w:lvlJc w:val="left"/>
      <w:pPr>
        <w:ind w:left="5040" w:hanging="360"/>
      </w:pPr>
      <w:rPr>
        <w:rFonts w:ascii="Courier New" w:cs="Courier New" w:eastAsia="Courier New" w:hAnsi="Courier New"/>
      </w:rPr>
    </w:lvl>
    <w:lvl w:ilvl="8">
      <w:start w:val="1"/>
      <w:numFmt w:val="bullet"/>
      <w:lvlText w:val="▪"/>
      <w:lvlJc w:val="left"/>
      <w:pPr>
        <w:ind w:left="5760" w:hanging="360"/>
      </w:pPr>
      <w:rPr>
        <w:rFonts w:ascii="Noto Sans Symbols" w:cs="Noto Sans Symbols" w:eastAsia="Noto Sans Symbols" w:hAnsi="Noto Sans Symbols"/>
      </w:rPr>
    </w:lvl>
  </w:abstractNum>
  <w:abstractNum w:abstractNumId="104">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5">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
      <w:lvlJc w:val="left"/>
      <w:pPr>
        <w:ind w:left="1080" w:hanging="360"/>
      </w:pPr>
      <w:rPr>
        <w:rFonts w:ascii="Noto Sans Symbols" w:cs="Noto Sans Symbols" w:eastAsia="Noto Sans Symbols" w:hAnsi="Noto Sans Symbols"/>
        <w:color w:val="000000"/>
        <w:sz w:val="16"/>
        <w:szCs w:val="16"/>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6">
    <w:lvl w:ilvl="0">
      <w:start w:val="1"/>
      <w:numFmt w:val="bullet"/>
      <w:lvlText w:val="▪"/>
      <w:lvlJc w:val="left"/>
      <w:pPr>
        <w:ind w:left="1080" w:hanging="360"/>
      </w:pPr>
      <w:rPr>
        <w:rFonts w:ascii="Noto Sans Symbols" w:cs="Noto Sans Symbols" w:eastAsia="Noto Sans Symbols" w:hAnsi="Noto Sans Symbols"/>
        <w:color w:val="000000"/>
        <w:sz w:val="16"/>
        <w:szCs w:val="16"/>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IE"/>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C63038"/>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unhideWhenUsed w:val="1"/>
    <w:qFormat w:val="1"/>
    <w:rsid w:val="00C63038"/>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unhideWhenUsed w:val="1"/>
    <w:qFormat w:val="1"/>
    <w:rsid w:val="00C63038"/>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C63038"/>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C63038"/>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C63038"/>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C63038"/>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C63038"/>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C63038"/>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C63038"/>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rsid w:val="00C63038"/>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rsid w:val="00C63038"/>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C63038"/>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C63038"/>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C63038"/>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C63038"/>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C63038"/>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C63038"/>
    <w:rPr>
      <w:rFonts w:cstheme="majorBidi" w:eastAsiaTheme="majorEastAsia"/>
      <w:color w:val="272727" w:themeColor="text1" w:themeTint="0000D8"/>
    </w:rPr>
  </w:style>
  <w:style w:type="paragraph" w:styleId="Title">
    <w:name w:val="Title"/>
    <w:basedOn w:val="Normal"/>
    <w:next w:val="Normal"/>
    <w:link w:val="TitleChar"/>
    <w:uiPriority w:val="10"/>
    <w:qFormat w:val="1"/>
    <w:rsid w:val="00C63038"/>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C63038"/>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C63038"/>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C63038"/>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C63038"/>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C63038"/>
    <w:rPr>
      <w:i w:val="1"/>
      <w:iCs w:val="1"/>
      <w:color w:val="404040" w:themeColor="text1" w:themeTint="0000BF"/>
    </w:rPr>
  </w:style>
  <w:style w:type="paragraph" w:styleId="ListParagraph">
    <w:name w:val="List Paragraph"/>
    <w:basedOn w:val="Normal"/>
    <w:uiPriority w:val="34"/>
    <w:qFormat w:val="1"/>
    <w:rsid w:val="00C63038"/>
    <w:pPr>
      <w:ind w:left="720"/>
      <w:contextualSpacing w:val="1"/>
    </w:pPr>
  </w:style>
  <w:style w:type="character" w:styleId="IntenseEmphasis">
    <w:name w:val="Intense Emphasis"/>
    <w:basedOn w:val="DefaultParagraphFont"/>
    <w:uiPriority w:val="21"/>
    <w:qFormat w:val="1"/>
    <w:rsid w:val="00C63038"/>
    <w:rPr>
      <w:i w:val="1"/>
      <w:iCs w:val="1"/>
      <w:color w:val="0f4761" w:themeColor="accent1" w:themeShade="0000BF"/>
    </w:rPr>
  </w:style>
  <w:style w:type="paragraph" w:styleId="IntenseQuote">
    <w:name w:val="Intense Quote"/>
    <w:basedOn w:val="Normal"/>
    <w:next w:val="Normal"/>
    <w:link w:val="IntenseQuoteChar"/>
    <w:uiPriority w:val="30"/>
    <w:qFormat w:val="1"/>
    <w:rsid w:val="00C63038"/>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C63038"/>
    <w:rPr>
      <w:i w:val="1"/>
      <w:iCs w:val="1"/>
      <w:color w:val="0f4761" w:themeColor="accent1" w:themeShade="0000BF"/>
    </w:rPr>
  </w:style>
  <w:style w:type="character" w:styleId="IntenseReference">
    <w:name w:val="Intense Reference"/>
    <w:basedOn w:val="DefaultParagraphFont"/>
    <w:uiPriority w:val="32"/>
    <w:qFormat w:val="1"/>
    <w:rsid w:val="00C63038"/>
    <w:rPr>
      <w:b w:val="1"/>
      <w:bCs w:val="1"/>
      <w:smallCaps w:val="1"/>
      <w:color w:val="0f4761" w:themeColor="accent1" w:themeShade="0000BF"/>
      <w:spacing w:val="5"/>
    </w:rPr>
  </w:style>
  <w:style w:type="paragraph" w:styleId="TIMELINEHEADERS" w:customStyle="1">
    <w:name w:val="TIMELINE HEADERS"/>
    <w:basedOn w:val="Normal"/>
    <w:link w:val="TIMELINEHEADERSChar"/>
    <w:qFormat w:val="1"/>
    <w:rsid w:val="00443A99"/>
    <w:pPr>
      <w:tabs>
        <w:tab w:val="left" w:pos="1418"/>
      </w:tabs>
      <w:spacing w:after="0" w:line="240" w:lineRule="auto"/>
    </w:pPr>
    <w:rPr>
      <w:b w:val="1"/>
      <w:bCs w:val="1"/>
    </w:rPr>
  </w:style>
  <w:style w:type="character" w:styleId="TIMELINEHEADERSChar" w:customStyle="1">
    <w:name w:val="TIMELINE HEADERS Char"/>
    <w:basedOn w:val="DefaultParagraphFont"/>
    <w:link w:val="TIMELINEHEADERS"/>
    <w:rsid w:val="00443A99"/>
    <w:rPr>
      <w:b w:val="1"/>
      <w:bCs w:val="1"/>
    </w:rPr>
  </w:style>
  <w:style w:type="character" w:styleId="oypena" w:customStyle="1">
    <w:name w:val="oypena"/>
    <w:basedOn w:val="DefaultParagraphFont"/>
    <w:rsid w:val="00F85C72"/>
  </w:style>
  <w:style w:type="paragraph" w:styleId="Year" w:customStyle="1">
    <w:name w:val="Year"/>
    <w:basedOn w:val="Normal"/>
    <w:link w:val="YearChar"/>
    <w:qFormat w:val="1"/>
    <w:rsid w:val="009262C5"/>
    <w:pPr>
      <w:spacing w:after="280" w:before="360" w:line="240" w:lineRule="auto"/>
    </w:pPr>
    <w:rPr>
      <w:rFonts w:ascii="Baskerville Old Face" w:hAnsi="Baskerville Old Face"/>
      <w:b w:val="1"/>
      <w:bCs w:val="1"/>
      <w:sz w:val="44"/>
      <w:szCs w:val="44"/>
    </w:rPr>
  </w:style>
  <w:style w:type="character" w:styleId="YearChar" w:customStyle="1">
    <w:name w:val="Year Char"/>
    <w:basedOn w:val="DefaultParagraphFont"/>
    <w:link w:val="Year"/>
    <w:rsid w:val="009262C5"/>
    <w:rPr>
      <w:rFonts w:ascii="Baskerville Old Face" w:hAnsi="Baskerville Old Face"/>
      <w:b w:val="1"/>
      <w:bCs w:val="1"/>
      <w:sz w:val="44"/>
      <w:szCs w:val="44"/>
    </w:rPr>
  </w:style>
  <w:style w:type="character" w:styleId="Hyperlink">
    <w:name w:val="Hyperlink"/>
    <w:basedOn w:val="DefaultParagraphFont"/>
    <w:uiPriority w:val="99"/>
    <w:unhideWhenUsed w:val="1"/>
    <w:rsid w:val="00F14F71"/>
    <w:rPr>
      <w:color w:val="467886" w:themeColor="hyperlink"/>
      <w:u w:val="single"/>
    </w:rPr>
  </w:style>
  <w:style w:type="character" w:styleId="UnresolvedMention">
    <w:name w:val="Unresolved Mention"/>
    <w:basedOn w:val="DefaultParagraphFont"/>
    <w:uiPriority w:val="99"/>
    <w:semiHidden w:val="1"/>
    <w:unhideWhenUsed w:val="1"/>
    <w:rsid w:val="00F14F71"/>
    <w:rPr>
      <w:color w:val="605e5c"/>
      <w:shd w:color="auto" w:fill="e1dfdd" w:val="clear"/>
    </w:rPr>
  </w:style>
  <w:style w:type="paragraph" w:styleId="Header">
    <w:name w:val="header"/>
    <w:basedOn w:val="Normal"/>
    <w:link w:val="HeaderChar"/>
    <w:uiPriority w:val="99"/>
    <w:unhideWhenUsed w:val="1"/>
    <w:rsid w:val="00175AF6"/>
    <w:pPr>
      <w:tabs>
        <w:tab w:val="center" w:pos="4513"/>
        <w:tab w:val="right" w:pos="9026"/>
      </w:tabs>
      <w:spacing w:after="0" w:line="240" w:lineRule="auto"/>
    </w:pPr>
  </w:style>
  <w:style w:type="character" w:styleId="HeaderChar" w:customStyle="1">
    <w:name w:val="Header Char"/>
    <w:basedOn w:val="DefaultParagraphFont"/>
    <w:link w:val="Header"/>
    <w:uiPriority w:val="99"/>
    <w:rsid w:val="00175AF6"/>
  </w:style>
  <w:style w:type="paragraph" w:styleId="Footer">
    <w:name w:val="footer"/>
    <w:basedOn w:val="Normal"/>
    <w:link w:val="FooterChar"/>
    <w:uiPriority w:val="99"/>
    <w:unhideWhenUsed w:val="1"/>
    <w:rsid w:val="00175AF6"/>
    <w:pPr>
      <w:tabs>
        <w:tab w:val="center" w:pos="4513"/>
        <w:tab w:val="right" w:pos="9026"/>
      </w:tabs>
      <w:spacing w:after="0" w:line="240" w:lineRule="auto"/>
    </w:pPr>
  </w:style>
  <w:style w:type="character" w:styleId="FooterChar" w:customStyle="1">
    <w:name w:val="Footer Char"/>
    <w:basedOn w:val="DefaultParagraphFont"/>
    <w:link w:val="Footer"/>
    <w:uiPriority w:val="99"/>
    <w:rsid w:val="00175AF6"/>
  </w:style>
  <w:style w:type="character" w:styleId="FollowedHyperlink">
    <w:name w:val="FollowedHyperlink"/>
    <w:basedOn w:val="DefaultParagraphFont"/>
    <w:uiPriority w:val="99"/>
    <w:semiHidden w:val="1"/>
    <w:unhideWhenUsed w:val="1"/>
    <w:rsid w:val="006F4AA7"/>
    <w:rPr>
      <w:color w:val="96607d" w:themeColor="followedHyperlink"/>
      <w:u w:val="single"/>
    </w:rPr>
  </w:style>
  <w:style w:type="paragraph" w:styleId="NormalWeb">
    <w:name w:val="Normal (Web)"/>
    <w:basedOn w:val="Normal"/>
    <w:uiPriority w:val="99"/>
    <w:unhideWhenUsed w:val="1"/>
    <w:rsid w:val="006F562A"/>
    <w:pPr>
      <w:spacing w:after="100" w:afterAutospacing="1" w:before="100" w:beforeAutospacing="1" w:line="240" w:lineRule="auto"/>
    </w:pPr>
    <w:rPr>
      <w:rFonts w:ascii="Times New Roman" w:cs="Times New Roman" w:eastAsia="Times New Roman" w:hAnsi="Times New Roman"/>
      <w:kern w:val="0"/>
      <w:lang w:eastAsia="en-IE"/>
    </w:rPr>
  </w:style>
  <w:style w:type="character" w:styleId="SingleTxtGChar" w:customStyle="1">
    <w:name w:val="_ Single Txt_G Char"/>
    <w:link w:val="SingleTxtG"/>
    <w:locked w:val="1"/>
    <w:rsid w:val="00A34B71"/>
    <w:rPr>
      <w:rFonts w:ascii="Times New Roman" w:cs="Times New Roman" w:hAnsi="Times New Roman"/>
      <w:lang w:val="en-GB"/>
    </w:rPr>
  </w:style>
  <w:style w:type="paragraph" w:styleId="SingleTxtG" w:customStyle="1">
    <w:name w:val="_ Single Txt_G"/>
    <w:basedOn w:val="Normal"/>
    <w:link w:val="SingleTxtGChar"/>
    <w:qFormat w:val="1"/>
    <w:rsid w:val="00A34B71"/>
    <w:pPr>
      <w:suppressAutoHyphens w:val="1"/>
      <w:spacing w:after="120" w:line="240" w:lineRule="atLeast"/>
      <w:ind w:left="1134" w:right="1134"/>
      <w:jc w:val="both"/>
    </w:pPr>
    <w:rPr>
      <w:rFonts w:ascii="Times New Roman" w:cs="Times New Roman" w:hAnsi="Times New Roman"/>
      <w:lang w:val="en-GB"/>
    </w:rPr>
  </w:style>
  <w:style w:type="character" w:styleId="CommentReference">
    <w:name w:val="annotation reference"/>
    <w:basedOn w:val="DefaultParagraphFont"/>
    <w:uiPriority w:val="99"/>
    <w:semiHidden w:val="1"/>
    <w:unhideWhenUsed w:val="1"/>
    <w:rsid w:val="00C2091F"/>
    <w:rPr>
      <w:sz w:val="16"/>
      <w:szCs w:val="16"/>
    </w:rPr>
  </w:style>
  <w:style w:type="paragraph" w:styleId="CommentText">
    <w:name w:val="annotation text"/>
    <w:basedOn w:val="Normal"/>
    <w:link w:val="CommentTextChar"/>
    <w:uiPriority w:val="99"/>
    <w:unhideWhenUsed w:val="1"/>
    <w:rsid w:val="00C2091F"/>
    <w:pPr>
      <w:spacing w:line="240" w:lineRule="auto"/>
    </w:pPr>
    <w:rPr>
      <w:sz w:val="20"/>
      <w:szCs w:val="20"/>
    </w:rPr>
  </w:style>
  <w:style w:type="character" w:styleId="CommentTextChar" w:customStyle="1">
    <w:name w:val="Comment Text Char"/>
    <w:basedOn w:val="DefaultParagraphFont"/>
    <w:link w:val="CommentText"/>
    <w:uiPriority w:val="99"/>
    <w:rsid w:val="00C2091F"/>
    <w:rPr>
      <w:sz w:val="20"/>
      <w:szCs w:val="20"/>
    </w:rPr>
  </w:style>
  <w:style w:type="paragraph" w:styleId="CommentSubject">
    <w:name w:val="annotation subject"/>
    <w:basedOn w:val="CommentText"/>
    <w:next w:val="CommentText"/>
    <w:link w:val="CommentSubjectChar"/>
    <w:uiPriority w:val="99"/>
    <w:semiHidden w:val="1"/>
    <w:unhideWhenUsed w:val="1"/>
    <w:rsid w:val="00C2091F"/>
    <w:rPr>
      <w:b w:val="1"/>
      <w:bCs w:val="1"/>
    </w:rPr>
  </w:style>
  <w:style w:type="character" w:styleId="CommentSubjectChar" w:customStyle="1">
    <w:name w:val="Comment Subject Char"/>
    <w:basedOn w:val="CommentTextChar"/>
    <w:link w:val="CommentSubject"/>
    <w:uiPriority w:val="99"/>
    <w:semiHidden w:val="1"/>
    <w:rsid w:val="00C2091F"/>
    <w:rPr>
      <w:b w:val="1"/>
      <w:bCs w:val="1"/>
      <w:sz w:val="20"/>
      <w:szCs w:val="20"/>
    </w:rPr>
  </w:style>
  <w:style w:type="character" w:styleId="Strong">
    <w:name w:val="Strong"/>
    <w:basedOn w:val="DefaultParagraphFont"/>
    <w:uiPriority w:val="22"/>
    <w:qFormat w:val="1"/>
    <w:rsid w:val="0026094F"/>
    <w:rPr>
      <w:b w:val="1"/>
      <w:bCs w:val="1"/>
    </w:rPr>
  </w:style>
  <w:style w:type="character" w:styleId="Emphasis">
    <w:name w:val="Emphasis"/>
    <w:basedOn w:val="DefaultParagraphFont"/>
    <w:uiPriority w:val="20"/>
    <w:qFormat w:val="1"/>
    <w:rsid w:val="00D144DD"/>
    <w:rPr>
      <w:i w:val="1"/>
      <w:iCs w:val="1"/>
    </w:rPr>
  </w:style>
  <w:style w:type="paragraph" w:styleId="readmore" w:customStyle="1">
    <w:name w:val="read more"/>
    <w:basedOn w:val="Normal"/>
    <w:link w:val="readmoreChar"/>
    <w:rsid w:val="00D144DD"/>
    <w:pPr>
      <w:shd w:color="auto" w:fill="ffffff" w:val="clear"/>
      <w:spacing w:after="0" w:line="240" w:lineRule="auto"/>
      <w:textAlignment w:val="baseline"/>
    </w:pPr>
    <w:rPr>
      <w:rFonts w:cs="Times New Roman" w:eastAsia="Times New Roman"/>
      <w:b w:val="1"/>
      <w:bCs w:val="1"/>
      <w:i w:val="1"/>
      <w:iCs w:val="1"/>
      <w:kern w:val="0"/>
      <w:bdr w:color="auto" w:space="0" w:sz="4" w:val="double"/>
      <w:shd w:color="auto" w:fill="ffc000" w:val="clear"/>
      <w:lang w:eastAsia="en-IE"/>
    </w:rPr>
  </w:style>
  <w:style w:type="character" w:styleId="readmoreChar" w:customStyle="1">
    <w:name w:val="read more Char"/>
    <w:basedOn w:val="DefaultParagraphFont"/>
    <w:link w:val="readmore"/>
    <w:rsid w:val="00D144DD"/>
    <w:rPr>
      <w:rFonts w:cs="Times New Roman" w:eastAsia="Times New Roman"/>
      <w:b w:val="1"/>
      <w:bCs w:val="1"/>
      <w:i w:val="1"/>
      <w:iCs w:val="1"/>
      <w:kern w:val="0"/>
      <w:bdr w:color="auto" w:space="0" w:sz="4" w:val="double"/>
      <w:shd w:color="auto" w:fill="ffffff" w:val="clear"/>
      <w:lang w:eastAsia="en-IE"/>
    </w:rPr>
  </w:style>
  <w:style w:type="paragraph" w:styleId="TOCHeading">
    <w:name w:val="TOC Heading"/>
    <w:basedOn w:val="Heading1"/>
    <w:next w:val="Normal"/>
    <w:uiPriority w:val="39"/>
    <w:unhideWhenUsed w:val="1"/>
    <w:qFormat w:val="1"/>
    <w:rsid w:val="00EF07D3"/>
    <w:pPr>
      <w:spacing w:after="0" w:before="240" w:line="259" w:lineRule="auto"/>
      <w:outlineLvl w:val="9"/>
    </w:pPr>
    <w:rPr>
      <w:kern w:val="0"/>
      <w:sz w:val="32"/>
      <w:szCs w:val="32"/>
      <w:lang w:eastAsia="en-IE"/>
    </w:rPr>
  </w:style>
  <w:style w:type="paragraph" w:styleId="readmore0" w:customStyle="1">
    <w:name w:val="read more...."/>
    <w:basedOn w:val="Heading3"/>
    <w:link w:val="readmoreChar0"/>
    <w:autoRedefine w:val="1"/>
    <w:qFormat w:val="1"/>
    <w:rsid w:val="00BB583F"/>
    <w:pPr>
      <w:shd w:color="auto" w:fill="ffffff" w:val="clear"/>
      <w:tabs>
        <w:tab w:val="left" w:pos="0"/>
      </w:tabs>
      <w:spacing w:after="0" w:line="276" w:lineRule="auto"/>
      <w:textAlignment w:val="baseline"/>
    </w:pPr>
    <w:rPr>
      <w:rFonts w:cstheme="minorBidi" w:eastAsiaTheme="minorHAnsi"/>
      <w:b w:val="1"/>
      <w:bCs w:val="1"/>
      <w:i w:val="1"/>
      <w:iCs w:val="1"/>
      <w:color w:val="auto"/>
      <w:sz w:val="24"/>
      <w:szCs w:val="20"/>
      <w:bdr w:color="auto" w:space="0" w:sz="4" w:val="double"/>
      <w:shd w:color="auto" w:fill="d9d9d9" w:themeFill="background1" w:themeFillShade="0000D9" w:val="clear"/>
    </w:rPr>
  </w:style>
  <w:style w:type="character" w:styleId="readmoreChar0" w:customStyle="1">
    <w:name w:val="read more.... Char"/>
    <w:basedOn w:val="Heading1Char"/>
    <w:link w:val="readmore0"/>
    <w:rsid w:val="00BB583F"/>
    <w:rPr>
      <w:rFonts w:asciiTheme="majorHAnsi" w:cstheme="majorBidi" w:eastAsiaTheme="majorEastAsia" w:hAnsiTheme="majorHAnsi"/>
      <w:b w:val="1"/>
      <w:bCs w:val="1"/>
      <w:i w:val="1"/>
      <w:iCs w:val="1"/>
      <w:color w:val="0f4761" w:themeColor="accent1" w:themeShade="0000BF"/>
      <w:sz w:val="40"/>
      <w:szCs w:val="20"/>
      <w:bdr w:color="auto" w:space="0" w:sz="4" w:val="double"/>
      <w:shd w:color="auto" w:fill="ffffff" w:val="clear"/>
    </w:rPr>
  </w:style>
  <w:style w:type="paragraph" w:styleId="NationalHRBodies" w:customStyle="1">
    <w:name w:val="National HR Bodies"/>
    <w:basedOn w:val="Heading2"/>
    <w:link w:val="NationalHRBodiesChar"/>
    <w:qFormat w:val="1"/>
    <w:rsid w:val="00EF07D3"/>
    <w:pPr>
      <w:pBdr>
        <w:top w:color="auto" w:shadow="1" w:space="1" w:sz="24" w:val="threeDEmboss"/>
        <w:left w:color="auto" w:shadow="1" w:space="4" w:sz="24" w:val="threeDEmboss"/>
        <w:bottom w:color="auto" w:shadow="1" w:space="1" w:sz="24" w:val="threeDEngrave"/>
        <w:right w:color="auto" w:shadow="1" w:space="0" w:sz="24" w:val="threeDEngrave"/>
      </w:pBdr>
      <w:shd w:color="auto" w:fill="cb6bf1" w:val="clear"/>
      <w:spacing w:after="0" w:before="240" w:line="276" w:lineRule="auto"/>
    </w:pPr>
    <w:rPr>
      <w:rFonts w:cs="+mn-cs" w:eastAsia="+mn-ea"/>
      <w:b w:val="1"/>
      <w:bCs w:val="1"/>
      <w:color w:val="000000"/>
      <w:kern w:val="0"/>
      <w:sz w:val="24"/>
      <w:lang w:eastAsia="en-IE"/>
    </w:rPr>
  </w:style>
  <w:style w:type="character" w:styleId="NationalHRBodiesChar" w:customStyle="1">
    <w:name w:val="National HR Bodies Char"/>
    <w:basedOn w:val="Heading2Char"/>
    <w:link w:val="NationalHRBodies"/>
    <w:rsid w:val="00370E00"/>
    <w:rPr>
      <w:rFonts w:cs="+mn-cs" w:eastAsia="+mn-ea" w:asciiTheme="majorHAnsi" w:hAnsiTheme="majorHAnsi"/>
      <w:b w:val="1"/>
      <w:bCs w:val="1"/>
      <w:color w:val="000000"/>
      <w:kern w:val="0"/>
      <w:sz w:val="32"/>
      <w:szCs w:val="32"/>
      <w:shd w:color="auto" w:fill="cb6bf1" w:val="clear"/>
      <w:lang w:eastAsia="en-IE"/>
    </w:rPr>
  </w:style>
  <w:style w:type="paragraph" w:styleId="TOC2">
    <w:name w:val="toc 2"/>
    <w:basedOn w:val="Normal"/>
    <w:next w:val="Normal"/>
    <w:autoRedefine w:val="1"/>
    <w:uiPriority w:val="39"/>
    <w:unhideWhenUsed w:val="1"/>
    <w:rsid w:val="00EF07D3"/>
    <w:pPr>
      <w:spacing w:after="0" w:before="120"/>
      <w:ind w:left="240"/>
    </w:pPr>
    <w:rPr>
      <w:i w:val="1"/>
      <w:iCs w:val="1"/>
      <w:sz w:val="20"/>
      <w:szCs w:val="20"/>
    </w:rPr>
  </w:style>
  <w:style w:type="paragraph" w:styleId="TOC3">
    <w:name w:val="toc 3"/>
    <w:basedOn w:val="Normal"/>
    <w:next w:val="Normal"/>
    <w:autoRedefine w:val="1"/>
    <w:uiPriority w:val="39"/>
    <w:unhideWhenUsed w:val="1"/>
    <w:rsid w:val="00EF07D3"/>
    <w:pPr>
      <w:spacing w:after="0"/>
      <w:ind w:left="480"/>
    </w:pPr>
    <w:rPr>
      <w:sz w:val="20"/>
      <w:szCs w:val="20"/>
    </w:rPr>
  </w:style>
  <w:style w:type="paragraph" w:styleId="TOC1">
    <w:name w:val="toc 1"/>
    <w:basedOn w:val="Normal"/>
    <w:next w:val="Normal"/>
    <w:autoRedefine w:val="1"/>
    <w:uiPriority w:val="39"/>
    <w:unhideWhenUsed w:val="1"/>
    <w:rsid w:val="00860BB6"/>
    <w:pPr>
      <w:spacing w:after="120" w:before="240"/>
    </w:pPr>
    <w:rPr>
      <w:b w:val="1"/>
      <w:bCs w:val="1"/>
      <w:sz w:val="20"/>
      <w:szCs w:val="20"/>
    </w:rPr>
  </w:style>
  <w:style w:type="paragraph" w:styleId="Govactions" w:customStyle="1">
    <w:name w:val="Gov actions"/>
    <w:basedOn w:val="Heading2"/>
    <w:link w:val="GovactionsChar"/>
    <w:qFormat w:val="1"/>
    <w:rsid w:val="00EF07D3"/>
    <w:pPr>
      <w:pBdr>
        <w:top w:color="auto" w:shadow="1" w:space="1" w:sz="24" w:val="threeDEngrave"/>
        <w:left w:color="auto" w:shadow="1" w:space="4" w:sz="24" w:val="threeDEngrave"/>
        <w:bottom w:color="auto" w:shadow="1" w:space="1" w:sz="24" w:val="threeDEmboss"/>
        <w:right w:color="auto" w:shadow="1" w:space="4" w:sz="24" w:val="threeDEmboss"/>
      </w:pBdr>
      <w:shd w:color="auto" w:fill="d9d9d9" w:themeFill="background1" w:themeFillShade="0000D9" w:val="clear"/>
      <w:spacing w:after="0" w:line="276" w:lineRule="auto"/>
      <w:contextualSpacing w:val="1"/>
    </w:pPr>
    <w:rPr>
      <w:rFonts w:cs="+mn-cs" w:eastAsia="+mn-ea"/>
      <w:b w:val="1"/>
      <w:bCs w:val="1"/>
      <w:color w:val="auto"/>
      <w:kern w:val="0"/>
      <w:sz w:val="24"/>
      <w:lang w:eastAsia="en-IE"/>
    </w:rPr>
  </w:style>
  <w:style w:type="character" w:styleId="GovactionsChar" w:customStyle="1">
    <w:name w:val="Gov actions Char"/>
    <w:basedOn w:val="Heading1Char"/>
    <w:link w:val="Govactions"/>
    <w:rsid w:val="00860BB6"/>
    <w:rPr>
      <w:rFonts w:cs="+mn-cs" w:eastAsia="+mn-ea" w:asciiTheme="majorHAnsi" w:hAnsiTheme="majorHAnsi"/>
      <w:b w:val="1"/>
      <w:bCs w:val="1"/>
      <w:color w:val="0f4761" w:themeColor="accent1" w:themeShade="0000BF"/>
      <w:kern w:val="0"/>
      <w:sz w:val="40"/>
      <w:szCs w:val="32"/>
      <w:shd w:color="auto" w:fill="d9d9d9" w:themeFill="background1" w:themeFillShade="0000D9" w:val="clear"/>
      <w:lang w:eastAsia="en-IE"/>
    </w:rPr>
  </w:style>
  <w:style w:type="paragraph" w:styleId="Clannandallies" w:customStyle="1">
    <w:name w:val="Clann and allies"/>
    <w:basedOn w:val="Heading2"/>
    <w:link w:val="ClannandalliesChar"/>
    <w:qFormat w:val="1"/>
    <w:rsid w:val="00EF07D3"/>
    <w:pPr>
      <w:pBdr>
        <w:top w:color="auto" w:shadow="1" w:space="1" w:sz="24" w:val="threeDEngrave"/>
        <w:left w:color="auto" w:shadow="1" w:space="4" w:sz="24" w:val="threeDEngrave"/>
        <w:bottom w:color="auto" w:shadow="1" w:space="1" w:sz="24" w:val="threeDEmboss"/>
        <w:right w:color="auto" w:shadow="1" w:space="4" w:sz="24" w:val="threeDEmboss"/>
      </w:pBdr>
      <w:shd w:color="auto" w:fill="00b050" w:val="clear"/>
      <w:spacing w:after="0" w:line="276" w:lineRule="auto"/>
      <w:contextualSpacing w:val="1"/>
    </w:pPr>
    <w:rPr>
      <w:rFonts w:cs="+mn-cs" w:eastAsia="+mn-ea"/>
      <w:b w:val="1"/>
      <w:bCs w:val="1"/>
      <w:color w:val="000000"/>
      <w:kern w:val="0"/>
      <w:sz w:val="24"/>
      <w:lang w:eastAsia="en-IE"/>
    </w:rPr>
  </w:style>
  <w:style w:type="character" w:styleId="ClannandalliesChar" w:customStyle="1">
    <w:name w:val="Clann and allies Char"/>
    <w:basedOn w:val="Heading1Char"/>
    <w:link w:val="Clannandallies"/>
    <w:rsid w:val="00370E00"/>
    <w:rPr>
      <w:rFonts w:cs="+mn-cs" w:eastAsia="+mn-ea" w:asciiTheme="majorHAnsi" w:hAnsiTheme="majorHAnsi"/>
      <w:b w:val="1"/>
      <w:bCs w:val="1"/>
      <w:color w:val="000000"/>
      <w:kern w:val="0"/>
      <w:sz w:val="40"/>
      <w:szCs w:val="32"/>
      <w:shd w:color="auto" w:fill="00b050" w:val="clear"/>
      <w:lang w:eastAsia="en-IE"/>
    </w:rPr>
  </w:style>
  <w:style w:type="paragraph" w:styleId="UNRegional" w:customStyle="1">
    <w:name w:val="UN &amp; Regional"/>
    <w:basedOn w:val="Heading2"/>
    <w:link w:val="UNRegionalChar"/>
    <w:qFormat w:val="1"/>
    <w:rsid w:val="009C5C10"/>
    <w:pPr>
      <w:pBdr>
        <w:top w:color="auto" w:shadow="1" w:space="1" w:sz="24" w:val="threeDEngrave"/>
        <w:left w:color="auto" w:shadow="1" w:space="4" w:sz="24" w:val="threeDEngrave"/>
        <w:bottom w:color="auto" w:shadow="1" w:space="1" w:sz="24" w:val="threeDEmboss"/>
        <w:right w:color="auto" w:shadow="1" w:space="4" w:sz="24" w:val="threeDEmboss"/>
      </w:pBdr>
      <w:shd w:color="auto" w:fill="7030a0" w:val="clear"/>
      <w:spacing w:after="0" w:line="276" w:lineRule="auto"/>
      <w:contextualSpacing w:val="1"/>
    </w:pPr>
    <w:rPr>
      <w:rFonts w:cs="+mn-cs" w:eastAsia="+mn-ea"/>
      <w:b w:val="1"/>
      <w:bCs w:val="1"/>
      <w:color w:val="e8e8e8" w:themeColor="background2"/>
      <w:kern w:val="0"/>
      <w:sz w:val="24"/>
      <w:lang w:eastAsia="en-IE"/>
    </w:rPr>
  </w:style>
  <w:style w:type="character" w:styleId="UNRegionalChar" w:customStyle="1">
    <w:name w:val="UN &amp; Regional Char"/>
    <w:basedOn w:val="Heading1Char"/>
    <w:link w:val="UNRegional"/>
    <w:rsid w:val="00370E00"/>
    <w:rPr>
      <w:rFonts w:cs="+mn-cs" w:eastAsia="+mn-ea" w:asciiTheme="majorHAnsi" w:hAnsiTheme="majorHAnsi"/>
      <w:b w:val="1"/>
      <w:bCs w:val="1"/>
      <w:color w:val="e8e8e8" w:themeColor="background2"/>
      <w:kern w:val="0"/>
      <w:sz w:val="40"/>
      <w:szCs w:val="32"/>
      <w:shd w:color="auto" w:fill="7030a0" w:val="clear"/>
      <w:lang w:eastAsia="en-IE"/>
    </w:rPr>
  </w:style>
  <w:style w:type="paragraph" w:styleId="Timelinetitle" w:customStyle="1">
    <w:name w:val="Timeline title"/>
    <w:basedOn w:val="Heading1"/>
    <w:link w:val="TimelinetitleChar"/>
    <w:qFormat w:val="1"/>
    <w:rsid w:val="00146142"/>
    <w:pPr>
      <w:pBdr>
        <w:top w:color="00b050" w:shadow="1" w:space="0" w:sz="24" w:val="thinThickThinLargeGap"/>
        <w:left w:color="00b050" w:shadow="1" w:space="4" w:sz="24" w:val="thinThickThinLargeGap"/>
        <w:bottom w:color="00b050" w:shadow="1" w:space="1" w:sz="24" w:val="thinThickThinLargeGap"/>
        <w:right w:color="00b050" w:shadow="1" w:space="4" w:sz="24" w:val="thinThickThinLargeGap"/>
      </w:pBdr>
      <w:shd w:color="auto" w:fill="000000" w:themeFill="text1" w:val="clear"/>
      <w:spacing w:line="276" w:lineRule="auto"/>
      <w:jc w:val="center"/>
    </w:pPr>
    <w:rPr>
      <w:b w:val="1"/>
      <w:color w:val="ffffff" w:themeColor="background1"/>
      <w:sz w:val="32"/>
      <w:szCs w:val="32"/>
      <w14:glow w14:rad="228600">
        <w14:schemeClr w14:val="accent4">
          <w14:alpha w14:val="60000"/>
          <w14:satMod w14:val="175000"/>
        </w14:schemeClr>
      </w14:glow>
    </w:rPr>
  </w:style>
  <w:style w:type="character" w:styleId="TimelinetitleChar" w:customStyle="1">
    <w:name w:val="Timeline title Char"/>
    <w:basedOn w:val="YearChar"/>
    <w:link w:val="Timelinetitle"/>
    <w:rsid w:val="00146142"/>
    <w:rPr>
      <w:rFonts w:asciiTheme="majorHAnsi" w:cstheme="majorBidi" w:eastAsiaTheme="majorEastAsia" w:hAnsiTheme="majorHAnsi"/>
      <w:b w:val="1"/>
      <w:bCs w:val="0"/>
      <w:color w:val="ffffff" w:themeColor="background1"/>
      <w:sz w:val="32"/>
      <w:szCs w:val="32"/>
      <w:shd w:color="auto" w:fill="000000" w:themeFill="text1" w:val="clear"/>
      <w14:glow w14:rad="228600">
        <w14:schemeClr w14:val="accent4">
          <w14:alpha w14:val="60000"/>
          <w14:satMod w14:val="175000"/>
        </w14:schemeClr>
      </w14:glow>
    </w:rPr>
  </w:style>
  <w:style w:type="paragraph" w:styleId="Trigger" w:customStyle="1">
    <w:name w:val="Trigger"/>
    <w:basedOn w:val="Heading2"/>
    <w:link w:val="TriggerChar"/>
    <w:qFormat w:val="1"/>
    <w:rsid w:val="00640D69"/>
    <w:pPr>
      <w:pBdr>
        <w:top w:color="auto" w:shadow="1" w:space="1" w:sz="24" w:val="threeDEngrave"/>
        <w:left w:color="auto" w:shadow="1" w:space="4" w:sz="24" w:val="threeDEngrave"/>
        <w:bottom w:color="auto" w:shadow="1" w:space="1" w:sz="24" w:val="threeDEmboss"/>
        <w:right w:color="auto" w:shadow="1" w:space="4" w:sz="24" w:val="threeDEmboss"/>
      </w:pBdr>
      <w:shd w:color="auto" w:fill="ff0000" w:val="clear"/>
      <w:spacing w:line="276" w:lineRule="auto"/>
    </w:pPr>
    <w:rPr>
      <w:b w:val="1"/>
      <w:color w:val="ffffff" w:themeColor="background1"/>
      <w:sz w:val="24"/>
      <w:lang w:eastAsia="en-IE"/>
    </w:rPr>
  </w:style>
  <w:style w:type="character" w:styleId="TriggerChar" w:customStyle="1">
    <w:name w:val="Trigger Char"/>
    <w:basedOn w:val="Heading1Char"/>
    <w:link w:val="Trigger"/>
    <w:rsid w:val="00860BB6"/>
    <w:rPr>
      <w:rFonts w:asciiTheme="majorHAnsi" w:cstheme="majorBidi" w:eastAsiaTheme="majorEastAsia" w:hAnsiTheme="majorHAnsi"/>
      <w:b w:val="1"/>
      <w:color w:val="ffffff" w:themeColor="background1"/>
      <w:sz w:val="40"/>
      <w:szCs w:val="32"/>
      <w:shd w:color="auto" w:fill="ff0000" w:val="clear"/>
      <w:lang w:eastAsia="en-IE"/>
    </w:rPr>
  </w:style>
  <w:style w:type="paragraph" w:styleId="TOC4">
    <w:name w:val="toc 4"/>
    <w:basedOn w:val="Normal"/>
    <w:next w:val="Normal"/>
    <w:autoRedefine w:val="1"/>
    <w:uiPriority w:val="39"/>
    <w:unhideWhenUsed w:val="1"/>
    <w:rsid w:val="000C422E"/>
    <w:pPr>
      <w:spacing w:after="0"/>
      <w:ind w:left="720"/>
    </w:pPr>
    <w:rPr>
      <w:sz w:val="20"/>
      <w:szCs w:val="20"/>
    </w:rPr>
  </w:style>
  <w:style w:type="paragraph" w:styleId="TOC5">
    <w:name w:val="toc 5"/>
    <w:basedOn w:val="Normal"/>
    <w:next w:val="Normal"/>
    <w:autoRedefine w:val="1"/>
    <w:uiPriority w:val="39"/>
    <w:unhideWhenUsed w:val="1"/>
    <w:rsid w:val="000C422E"/>
    <w:pPr>
      <w:spacing w:after="0"/>
      <w:ind w:left="960"/>
    </w:pPr>
    <w:rPr>
      <w:sz w:val="20"/>
      <w:szCs w:val="20"/>
    </w:rPr>
  </w:style>
  <w:style w:type="paragraph" w:styleId="TOC6">
    <w:name w:val="toc 6"/>
    <w:basedOn w:val="Normal"/>
    <w:next w:val="Normal"/>
    <w:autoRedefine w:val="1"/>
    <w:uiPriority w:val="39"/>
    <w:unhideWhenUsed w:val="1"/>
    <w:rsid w:val="000C422E"/>
    <w:pPr>
      <w:spacing w:after="0"/>
      <w:ind w:left="1200"/>
    </w:pPr>
    <w:rPr>
      <w:sz w:val="20"/>
      <w:szCs w:val="20"/>
    </w:rPr>
  </w:style>
  <w:style w:type="paragraph" w:styleId="TOC7">
    <w:name w:val="toc 7"/>
    <w:basedOn w:val="Normal"/>
    <w:next w:val="Normal"/>
    <w:autoRedefine w:val="1"/>
    <w:uiPriority w:val="39"/>
    <w:unhideWhenUsed w:val="1"/>
    <w:rsid w:val="000C422E"/>
    <w:pPr>
      <w:spacing w:after="0"/>
      <w:ind w:left="1440"/>
    </w:pPr>
    <w:rPr>
      <w:sz w:val="20"/>
      <w:szCs w:val="20"/>
    </w:rPr>
  </w:style>
  <w:style w:type="paragraph" w:styleId="TOC8">
    <w:name w:val="toc 8"/>
    <w:basedOn w:val="Normal"/>
    <w:next w:val="Normal"/>
    <w:autoRedefine w:val="1"/>
    <w:uiPriority w:val="39"/>
    <w:unhideWhenUsed w:val="1"/>
    <w:rsid w:val="000C422E"/>
    <w:pPr>
      <w:spacing w:after="0"/>
      <w:ind w:left="1680"/>
    </w:pPr>
    <w:rPr>
      <w:sz w:val="20"/>
      <w:szCs w:val="20"/>
    </w:rPr>
  </w:style>
  <w:style w:type="paragraph" w:styleId="TOC9">
    <w:name w:val="toc 9"/>
    <w:basedOn w:val="Normal"/>
    <w:next w:val="Normal"/>
    <w:autoRedefine w:val="1"/>
    <w:uiPriority w:val="39"/>
    <w:unhideWhenUsed w:val="1"/>
    <w:rsid w:val="000C422E"/>
    <w:pPr>
      <w:spacing w:after="0"/>
      <w:ind w:left="1920"/>
    </w:pPr>
    <w:rPr>
      <w:sz w:val="20"/>
      <w:szCs w:val="20"/>
    </w:rPr>
  </w:style>
  <w:style w:type="paragraph" w:styleId="H23" w:customStyle="1">
    <w:name w:val="_ H_2/3"/>
    <w:basedOn w:val="Normal"/>
    <w:next w:val="SingleTxt"/>
    <w:rsid w:val="005F435C"/>
    <w:pPr>
      <w:suppressAutoHyphens w:val="1"/>
      <w:spacing w:after="0" w:line="240" w:lineRule="exact"/>
      <w:outlineLvl w:val="1"/>
    </w:pPr>
    <w:rPr>
      <w:rFonts w:ascii="Times New Roman" w:cs="Times New Roman" w:hAnsi="Times New Roman"/>
      <w:b w:val="1"/>
      <w:spacing w:val="4"/>
      <w:w w:val="103"/>
      <w:kern w:val="14"/>
      <w:sz w:val="20"/>
      <w:szCs w:val="20"/>
      <w:lang w:val="en-US"/>
    </w:rPr>
  </w:style>
  <w:style w:type="paragraph" w:styleId="SingleTxt" w:customStyle="1">
    <w:name w:val="__Single Txt"/>
    <w:basedOn w:val="Normal"/>
    <w:rsid w:val="005F435C"/>
    <w:pPr>
      <w:tabs>
        <w:tab w:val="left" w:pos="1267"/>
        <w:tab w:val="left" w:pos="1742"/>
        <w:tab w:val="left" w:pos="2218"/>
        <w:tab w:val="left" w:pos="2693"/>
        <w:tab w:val="left" w:pos="3182"/>
        <w:tab w:val="left" w:pos="3658"/>
        <w:tab w:val="left" w:pos="4133"/>
        <w:tab w:val="left" w:pos="4622"/>
        <w:tab w:val="left" w:pos="5098"/>
        <w:tab w:val="left" w:pos="5573"/>
        <w:tab w:val="left" w:pos="6048"/>
      </w:tabs>
      <w:suppressAutoHyphens w:val="1"/>
      <w:spacing w:after="120" w:line="240" w:lineRule="atLeast"/>
      <w:ind w:left="1267" w:right="1267"/>
      <w:jc w:val="both"/>
    </w:pPr>
    <w:rPr>
      <w:rFonts w:ascii="Times New Roman" w:cs="Times New Roman" w:hAnsi="Times New Roman"/>
      <w:spacing w:val="4"/>
      <w:w w:val="103"/>
      <w:kern w:val="14"/>
      <w:sz w:val="20"/>
      <w:szCs w:val="20"/>
      <w:lang w:val="en-GB"/>
    </w:rPr>
  </w:style>
  <w:style w:type="paragraph" w:styleId="H1G" w:customStyle="1">
    <w:name w:val="_ H_1_G"/>
    <w:basedOn w:val="Normal"/>
    <w:next w:val="Normal"/>
    <w:qFormat w:val="1"/>
    <w:rsid w:val="00CC2F7A"/>
    <w:pPr>
      <w:keepNext w:val="1"/>
      <w:keepLines w:val="1"/>
      <w:tabs>
        <w:tab w:val="right" w:pos="851"/>
      </w:tabs>
      <w:suppressAutoHyphens w:val="1"/>
      <w:kinsoku w:val="0"/>
      <w:overflowPunct w:val="0"/>
      <w:autoSpaceDE w:val="0"/>
      <w:autoSpaceDN w:val="0"/>
      <w:adjustRightInd w:val="0"/>
      <w:snapToGrid w:val="0"/>
      <w:spacing w:after="240" w:before="360" w:line="270" w:lineRule="exact"/>
      <w:ind w:left="1134" w:right="1134" w:hanging="1134"/>
      <w:outlineLvl w:val="2"/>
    </w:pPr>
    <w:rPr>
      <w:rFonts w:ascii="Times New Roman" w:cs="Times New Roman" w:hAnsi="Times New Roman"/>
      <w:b w:val="1"/>
      <w:kern w:val="0"/>
      <w:szCs w:val="20"/>
      <w:lang w:val="en-GB"/>
    </w:rPr>
  </w:style>
  <w:style w:type="paragraph" w:styleId="H23G" w:customStyle="1">
    <w:name w:val="_ H_2/3_G"/>
    <w:basedOn w:val="Normal"/>
    <w:next w:val="Normal"/>
    <w:qFormat w:val="1"/>
    <w:rsid w:val="00CC2F7A"/>
    <w:pPr>
      <w:keepNext w:val="1"/>
      <w:keepLines w:val="1"/>
      <w:tabs>
        <w:tab w:val="right" w:pos="851"/>
      </w:tabs>
      <w:suppressAutoHyphens w:val="1"/>
      <w:kinsoku w:val="0"/>
      <w:overflowPunct w:val="0"/>
      <w:autoSpaceDE w:val="0"/>
      <w:autoSpaceDN w:val="0"/>
      <w:adjustRightInd w:val="0"/>
      <w:snapToGrid w:val="0"/>
      <w:spacing w:after="120" w:before="240" w:line="240" w:lineRule="exact"/>
      <w:ind w:left="1134" w:right="1134" w:hanging="1134"/>
      <w:outlineLvl w:val="3"/>
    </w:pPr>
    <w:rPr>
      <w:rFonts w:ascii="Times New Roman" w:cs="Times New Roman" w:hAnsi="Times New Roman"/>
      <w:b w:val="1"/>
      <w:kern w:val="0"/>
      <w:sz w:val="20"/>
      <w:szCs w:val="20"/>
      <w:lang w:val="en-GB"/>
    </w:rPr>
  </w:style>
  <w:style w:type="paragraph" w:styleId="H4G" w:customStyle="1">
    <w:name w:val="_ H_4_G"/>
    <w:basedOn w:val="Normal"/>
    <w:next w:val="Normal"/>
    <w:qFormat w:val="1"/>
    <w:rsid w:val="00CC2F7A"/>
    <w:pPr>
      <w:keepNext w:val="1"/>
      <w:keepLines w:val="1"/>
      <w:tabs>
        <w:tab w:val="right" w:pos="851"/>
      </w:tabs>
      <w:suppressAutoHyphens w:val="1"/>
      <w:kinsoku w:val="0"/>
      <w:overflowPunct w:val="0"/>
      <w:autoSpaceDE w:val="0"/>
      <w:autoSpaceDN w:val="0"/>
      <w:adjustRightInd w:val="0"/>
      <w:snapToGrid w:val="0"/>
      <w:spacing w:after="120" w:before="240" w:line="240" w:lineRule="exact"/>
      <w:ind w:left="1134" w:right="1134" w:hanging="1134"/>
      <w:outlineLvl w:val="4"/>
    </w:pPr>
    <w:rPr>
      <w:rFonts w:ascii="Times New Roman" w:cs="Times New Roman" w:hAnsi="Times New Roman"/>
      <w:i w:val="1"/>
      <w:kern w:val="0"/>
      <w:sz w:val="20"/>
      <w:szCs w:val="20"/>
      <w:lang w:val="en-GB"/>
    </w:rPr>
  </w:style>
  <w:style w:type="paragraph" w:styleId="hero-articledescription" w:customStyle="1">
    <w:name w:val="hero-article__description"/>
    <w:basedOn w:val="Normal"/>
    <w:rsid w:val="00257F7B"/>
    <w:pPr>
      <w:spacing w:after="100" w:afterAutospacing="1" w:before="100" w:beforeAutospacing="1" w:line="240" w:lineRule="auto"/>
    </w:pPr>
    <w:rPr>
      <w:rFonts w:ascii="Times New Roman" w:cs="Times New Roman" w:eastAsia="Times New Roman" w:hAnsi="Times New Roman"/>
      <w:kern w:val="0"/>
      <w:lang w:eastAsia="en-IE"/>
    </w:rPr>
  </w:style>
  <w:style w:type="paragraph" w:styleId="Revision">
    <w:name w:val="Revision"/>
    <w:hidden w:val="1"/>
    <w:uiPriority w:val="99"/>
    <w:semiHidden w:val="1"/>
    <w:rsid w:val="00052BE6"/>
    <w:pPr>
      <w:spacing w:after="0" w:line="240" w:lineRule="auto"/>
    </w:p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40" Type="http://schemas.openxmlformats.org/officeDocument/2006/relationships/hyperlink" Target="https://www.ohchr.org/en/transitional-justice/international-standards" TargetMode="External"/><Relationship Id="rId190" Type="http://schemas.openxmlformats.org/officeDocument/2006/relationships/hyperlink" Target="about:blank" TargetMode="External"/><Relationship Id="rId42" Type="http://schemas.openxmlformats.org/officeDocument/2006/relationships/hyperlink" Target="https://clannproject.org/clannarchive/correspondence-with-the-commission-of-investigation/" TargetMode="External"/><Relationship Id="rId41" Type="http://schemas.openxmlformats.org/officeDocument/2006/relationships/hyperlink" Target="https://clannproject.org/clannarchive/statements/" TargetMode="External"/><Relationship Id="rId44" Type="http://schemas.openxmlformats.org/officeDocument/2006/relationships/hyperlink" Target="https://www.ohchr.org/en/instruments-mechanisms/instruments/international-covenant-economic-social-and-cultural-rights" TargetMode="External"/><Relationship Id="rId194" Type="http://schemas.openxmlformats.org/officeDocument/2006/relationships/hyperlink" Target="https://clannproject.org/publications/" TargetMode="External"/><Relationship Id="rId43" Type="http://schemas.openxmlformats.org/officeDocument/2006/relationships/hyperlink" Target="https://documents.un.org/doc/undoc/gen/g15/150/67/pdf/g1515067.pdf" TargetMode="External"/><Relationship Id="rId193" Type="http://schemas.openxmlformats.org/officeDocument/2006/relationships/hyperlink" Target="http://adoption.ie/wp-content/uploads/2022/01/ARA-Submission-to-Joint-Oireachtas-Ctee-on-legislation-June-2021-1.pdf" TargetMode="External"/><Relationship Id="rId46" Type="http://schemas.openxmlformats.org/officeDocument/2006/relationships/hyperlink" Target="https://www.ihrec.ie/documents/ihrec-submission-to-the-un-human-rights-committee-on-irelands-one-year-follow-up-under-the-iccpr-september-2015/" TargetMode="External"/><Relationship Id="rId192" Type="http://schemas.openxmlformats.org/officeDocument/2006/relationships/hyperlink" Target="https://www.gov.ie/en/press-release/14c5c-minister-ogorman-publishes-proposed-birth-information-and-tracing-legislation/" TargetMode="External"/><Relationship Id="rId45" Type="http://schemas.openxmlformats.org/officeDocument/2006/relationships/hyperlink" Target="https://tbinternet.ohchr.org/_layouts/15/TreatyBodyExternal/countries.aspx?CountryCode=IRL&amp;Lang=EN" TargetMode="External"/><Relationship Id="rId191" Type="http://schemas.openxmlformats.org/officeDocument/2006/relationships/hyperlink" Target="https://clannproject.org/wp-content/uploads/Clann-Project-Submission-to-Oireachtas-Childrens-Committee.pdf" TargetMode="External"/><Relationship Id="rId48" Type="http://schemas.openxmlformats.org/officeDocument/2006/relationships/hyperlink" Target="https://tbinternet.ohchr.org/_layouts/15/treatybodyexternal/Download.aspx?symbolno=INT%2FCEDAW%2FNGO%2FIRL%2F26308&amp;Lang=en" TargetMode="External"/><Relationship Id="rId187" Type="http://schemas.openxmlformats.org/officeDocument/2006/relationships/hyperlink" Target="http://article8.ie/" TargetMode="External"/><Relationship Id="rId47" Type="http://schemas.openxmlformats.org/officeDocument/2006/relationships/hyperlink" Target="https://www.ohchr.org/en/instruments-mechanisms/instruments/international-covenant-civil-and-political-rights" TargetMode="External"/><Relationship Id="rId186" Type="http://schemas.openxmlformats.org/officeDocument/2006/relationships/hyperlink" Target="http://clannproject.org/wp-content/uploads/Letter-from-Data-Protection-Commissioner-to-Commission_24-02-2021.pdf" TargetMode="External"/><Relationship Id="rId185" Type="http://schemas.openxmlformats.org/officeDocument/2006/relationships/hyperlink" Target="http://clannproject.org/wp-content/uploads/Letter-from-Commission-to-Minister-OGorman_16-02-2021.pdf" TargetMode="External"/><Relationship Id="rId49" Type="http://schemas.openxmlformats.org/officeDocument/2006/relationships/hyperlink" Target="https://tbinternet.ohchr.org/_layouts/15/treatybodyexternal/Download.aspx?symbolno=INT%2FCEDAW%2FNGO%2FIRL%2F26308&amp;Lang=en" TargetMode="External"/><Relationship Id="rId184" Type="http://schemas.openxmlformats.org/officeDocument/2006/relationships/hyperlink" Target="http://clannproject.org/wp-content/uploads/Letter-from-Minister-OGorman-to-Commission_08-02-2021.pdf" TargetMode="External"/><Relationship Id="rId189" Type="http://schemas.openxmlformats.org/officeDocument/2006/relationships/hyperlink" Target="https://eur-lex.europa.eu/eli/reg/2016/679/oj" TargetMode="External"/><Relationship Id="rId188" Type="http://schemas.openxmlformats.org/officeDocument/2006/relationships/hyperlink" Target="https://clannproject.org/wp-content/uploads/Submission-to-Oireachtas-Justice-Committee-Re-GDPR-MOR-CMG-LON-26.3.21.pdf" TargetMode="External"/><Relationship Id="rId31" Type="http://schemas.openxmlformats.org/officeDocument/2006/relationships/hyperlink" Target="https://www.ohchr.org/en/instruments-mechanisms/instruments/international-covenant-civil-and-political-rights" TargetMode="External"/><Relationship Id="rId30" Type="http://schemas.openxmlformats.org/officeDocument/2006/relationships/hyperlink" Target="https://www.ohchr.org/en/instruments-mechanisms/instruments/international-covenant-civil-and-political-rights" TargetMode="External"/><Relationship Id="rId33" Type="http://schemas.openxmlformats.org/officeDocument/2006/relationships/hyperlink" Target="https://www.amnesty.org/en/latest/news/2015/01/ireland-proposed-mother-and-baby-homes-investigation-welcome-missed-opportunity-address-magdale/" TargetMode="External"/><Relationship Id="rId183" Type="http://schemas.openxmlformats.org/officeDocument/2006/relationships/hyperlink" Target="http://clannproject.org/wp-content/uploads/Letter-from-Data-Protection-Commissioner-to-Commission_01-02-2021.pdf" TargetMode="External"/><Relationship Id="rId32" Type="http://schemas.openxmlformats.org/officeDocument/2006/relationships/hyperlink" Target="https://tbinternet.ohchr.org/_layouts/15/TreatyBodyExternal/countries.aspx?CountryCode=IRL&amp;Lang=EN" TargetMode="External"/><Relationship Id="rId182" Type="http://schemas.openxmlformats.org/officeDocument/2006/relationships/hyperlink" Target="http://clannproject.org/wp-content/uploads/Letter-from-Minister-OGorman-to-DPC_25-01-2021.pdf" TargetMode="External"/><Relationship Id="rId35" Type="http://schemas.openxmlformats.org/officeDocument/2006/relationships/hyperlink" Target="https://www.irishstatutebook.ie/eli/2015/si/57/made/en/print" TargetMode="External"/><Relationship Id="rId181" Type="http://schemas.openxmlformats.org/officeDocument/2006/relationships/hyperlink" Target="http://clannproject.org/wp-content/uploads/Letter-from-Data-Protection-Commissioner-to-Minister-OGorman_21-01-2021.pdf" TargetMode="External"/><Relationship Id="rId34" Type="http://schemas.openxmlformats.org/officeDocument/2006/relationships/hyperlink" Target="https://www.gov.ie/en/publication/316d8-commission-of-investigation/" TargetMode="External"/><Relationship Id="rId180" Type="http://schemas.openxmlformats.org/officeDocument/2006/relationships/hyperlink" Target="http://clannproject.org/wp-content/uploads/Letter-from-Data-Protection-Commissioner-to-Commission_21-01-2021.pdf" TargetMode="External"/><Relationship Id="rId37" Type="http://schemas.openxmlformats.org/officeDocument/2006/relationships/hyperlink" Target="https://jfmresearch.com/" TargetMode="External"/><Relationship Id="rId176" Type="http://schemas.openxmlformats.org/officeDocument/2006/relationships/hyperlink" Target="https://www.gov.ie/en/press-release/4f0d2-government-statement-on-mother-and-baby-homes/" TargetMode="External"/><Relationship Id="rId297" Type="http://schemas.openxmlformats.org/officeDocument/2006/relationships/hyperlink" Target="https://www.rte.ie/news/ireland/2024/0228/1434966-mother-and-baby-redress-scheme/" TargetMode="External"/><Relationship Id="rId36" Type="http://schemas.openxmlformats.org/officeDocument/2006/relationships/hyperlink" Target="https://adoption.ie/my-front-page/our-work/" TargetMode="External"/><Relationship Id="rId175" Type="http://schemas.openxmlformats.org/officeDocument/2006/relationships/hyperlink" Target="https://eur-lex.europa.eu/eli/reg/2016/679/oj" TargetMode="External"/><Relationship Id="rId296" Type="http://schemas.openxmlformats.org/officeDocument/2006/relationships/hyperlink" Target="https://www.independent.ie/irish-news/i-just-want-my-few-bob-before-i-die-says-mother-and-baby-home-survivor-as-she-decries-delays-in-reparations-payout/a1343821517.html" TargetMode="External"/><Relationship Id="rId39" Type="http://schemas.openxmlformats.org/officeDocument/2006/relationships/hyperlink" Target="https://www.ohchr.org/en/transitional-justice" TargetMode="External"/><Relationship Id="rId174" Type="http://schemas.openxmlformats.org/officeDocument/2006/relationships/hyperlink" Target="http://adoption.ie/my-front-page/adoption-information-and-tracing-bill-2016/" TargetMode="External"/><Relationship Id="rId295" Type="http://schemas.openxmlformats.org/officeDocument/2006/relationships/hyperlink" Target="https://www.irishexaminer.com/news/politics/arid-40745727.html" TargetMode="External"/><Relationship Id="rId38" Type="http://schemas.openxmlformats.org/officeDocument/2006/relationships/hyperlink" Target="https://clannproject.org/about/" TargetMode="External"/><Relationship Id="rId173" Type="http://schemas.openxmlformats.org/officeDocument/2006/relationships/hyperlink" Target="https://www.rte.ie/news/connacht/2024/1126/1483155-initial-surveys-underway-at-mother-and-baby-home-in-tuam/" TargetMode="External"/><Relationship Id="rId294" Type="http://schemas.openxmlformats.org/officeDocument/2006/relationships/hyperlink" Target="https://www.rte.ie/radio/radio1/clips/22425031/" TargetMode="External"/><Relationship Id="rId179" Type="http://schemas.openxmlformats.org/officeDocument/2006/relationships/hyperlink" Target="https://podcasts.apple.com/ie/podcast/in-depth-what-exactly-happened-mother-baby-home-legislation/id1452246930?i=1000497276153" TargetMode="External"/><Relationship Id="rId178" Type="http://schemas.openxmlformats.org/officeDocument/2006/relationships/hyperlink" Target="https://clannproject.org/wp-content/uploads/ARA-JFMR-Clann-statement-28.10.20.pdf" TargetMode="External"/><Relationship Id="rId299" Type="http://schemas.openxmlformats.org/officeDocument/2006/relationships/hyperlink" Target="https://www.thejournal.ie/mother-and-baby-home-redress-exclusions-6339733-Apr2024/" TargetMode="External"/><Relationship Id="rId177" Type="http://schemas.openxmlformats.org/officeDocument/2006/relationships/hyperlink" Target="https://www.dataprotection.ie/en" TargetMode="External"/><Relationship Id="rId298" Type="http://schemas.openxmlformats.org/officeDocument/2006/relationships/hyperlink" Target="https://www.thejournal.ie/mother-and-baby-home-redress-application-requirements-6331357-Mar2024/" TargetMode="External"/><Relationship Id="rId20" Type="http://schemas.openxmlformats.org/officeDocument/2006/relationships/hyperlink" Target="https://www.bishop-accountability.org/reports/2012-12-Corless-The-Home.pdf" TargetMode="External"/><Relationship Id="rId22" Type="http://schemas.openxmlformats.org/officeDocument/2006/relationships/hyperlink" Target="https://open.spotify.com/show/5k2Ri7lRIazV7cWYGkigni?si=7IiQ7NNtQOOg9JJYgGXc-Q&amp;nd=1&amp;dlsi=387b0aa7e488433b" TargetMode="External"/><Relationship Id="rId21" Type="http://schemas.openxmlformats.org/officeDocument/2006/relationships/hyperlink" Target="https://www.thejournal.ie/explainer-tuam-babies-1502773-Jun2014/" TargetMode="External"/><Relationship Id="rId24" Type="http://schemas.openxmlformats.org/officeDocument/2006/relationships/hyperlink" Target="https://www.ihrec.ie/download/pdf/ihrec_designate_submission_on_mother_baby_commission_investigation_june_2014.pdf" TargetMode="External"/><Relationship Id="rId23" Type="http://schemas.openxmlformats.org/officeDocument/2006/relationships/hyperlink" Target="https://youtu.be/kNl0FJCVB6E?si=Zcc1sHQtFvU53i3L" TargetMode="External"/><Relationship Id="rId26" Type="http://schemas.openxmlformats.org/officeDocument/2006/relationships/hyperlink" Target="https://jfmresearch.com/home/preserving-magdalene-history/about-the-magdalene-laundries/" TargetMode="External"/><Relationship Id="rId25" Type="http://schemas.openxmlformats.org/officeDocument/2006/relationships/hyperlink" Target="https://clannproject.org/wp-content/uploads/ARA_JFMR-Briefing-Note_Minister-Flanagan_30-06-2014.pdf" TargetMode="External"/><Relationship Id="rId28" Type="http://schemas.openxmlformats.org/officeDocument/2006/relationships/hyperlink" Target="https://tbinternet.ohchr.org/_layouts/15/treatybodyexternal/Download.aspx?symbolno=INT%2FCCPR%2FCSS%2FIRL%2F17502&amp;Lang=en" TargetMode="External"/><Relationship Id="rId27" Type="http://schemas.openxmlformats.org/officeDocument/2006/relationships/hyperlink" Target="https://www.amnesty.ie/who-we-are/" TargetMode="External"/><Relationship Id="rId29" Type="http://schemas.openxmlformats.org/officeDocument/2006/relationships/hyperlink" Target="about:blank" TargetMode="External"/><Relationship Id="rId11" Type="http://schemas.openxmlformats.org/officeDocument/2006/relationships/hyperlink" Target="https://jfmresearch.com/" TargetMode="External"/><Relationship Id="rId10" Type="http://schemas.openxmlformats.org/officeDocument/2006/relationships/hyperlink" Target="https://jfmresearch.com/home/jfm-political-campaign-2009-2013/" TargetMode="External"/><Relationship Id="rId13" Type="http://schemas.openxmlformats.org/officeDocument/2006/relationships/hyperlink" Target="https://childabusecommission.ie/" TargetMode="External"/><Relationship Id="rId12" Type="http://schemas.openxmlformats.org/officeDocument/2006/relationships/hyperlink" Target="https://childabusecommission.ie/?page_id=241" TargetMode="External"/><Relationship Id="rId15" Type="http://schemas.openxmlformats.org/officeDocument/2006/relationships/hyperlink" Target="http://jfmresearch.com/home/restorative-justice/accountability/uncat-submissions/uncat-2011/" TargetMode="External"/><Relationship Id="rId198" Type="http://schemas.openxmlformats.org/officeDocument/2006/relationships/hyperlink" Target="https://clannproject.org/wp-content/uploads/Letter-to-TDs-Senators_11-01-22.pdf" TargetMode="External"/><Relationship Id="rId14" Type="http://schemas.openxmlformats.org/officeDocument/2006/relationships/hyperlink" Target="https://adoption.ie/869-2/" TargetMode="External"/><Relationship Id="rId197" Type="http://schemas.openxmlformats.org/officeDocument/2006/relationships/hyperlink" Target="https://clannproject.org/birth-information-and-tracing-bill/" TargetMode="External"/><Relationship Id="rId17" Type="http://schemas.openxmlformats.org/officeDocument/2006/relationships/hyperlink" Target="https://tbinternet.ohchr.org/_layouts/15/treatybodyexternal/Download.aspx?symbolno=CAT%2FC%2FIRL%2FCO%2F1&amp;Lang=en" TargetMode="External"/><Relationship Id="rId196" Type="http://schemas.openxmlformats.org/officeDocument/2006/relationships/hyperlink" Target="https://data.oireachtas.ie/ie/oireachtas/committee/dail/33/joint_committee_on_children_equality_disability_integration_and_youth/reports/2021/2021-12-14_report-on-pre-legislative-scrutiny-of-the-birth-information-and-tracing-bill_en.pdf" TargetMode="External"/><Relationship Id="rId16" Type="http://schemas.openxmlformats.org/officeDocument/2006/relationships/hyperlink" Target="https://www.ohchr.org/en/instruments-mechanisms/instruments/convention-against-torture-and-other-cruel-inhuman-or-degrading" TargetMode="External"/><Relationship Id="rId195" Type="http://schemas.openxmlformats.org/officeDocument/2006/relationships/hyperlink" Target="https://clannproject.org/wp-content/uploads/Clann-Project-Opening-Statement-PLS-Birth-Infomration-Tracing-Bill.pdf" TargetMode="External"/><Relationship Id="rId19" Type="http://schemas.openxmlformats.org/officeDocument/2006/relationships/hyperlink" Target="https://tbinternet.ohchr.org/_layouts/15/TreatyBodyExternal/Download.aspx?symbolno=CAT%2fC%2fIRL%2fCO%2f1&amp;Lang=en" TargetMode="External"/><Relationship Id="rId18" Type="http://schemas.openxmlformats.org/officeDocument/2006/relationships/hyperlink" Target="https://tbinternet.ohchr.org/_layouts/15/treatybodyexternal/Download.aspx?symbolno=CAT%2FC%2FIRL%2FQPR%2F2&amp;Lang=en" TargetMode="External"/><Relationship Id="rId199" Type="http://schemas.openxmlformats.org/officeDocument/2006/relationships/hyperlink" Target="https://www.gov.ie/en/press-release/4ac84-minister-ogorman-publishes-birth-information-and-tracing-bill/" TargetMode="External"/><Relationship Id="rId84" Type="http://schemas.openxmlformats.org/officeDocument/2006/relationships/hyperlink" Target="https://documents.un.org/doc/undoc/gen/g20/018/47/pdf/g2001847.pdf" TargetMode="External"/><Relationship Id="rId83" Type="http://schemas.openxmlformats.org/officeDocument/2006/relationships/hyperlink" Target="about:blank" TargetMode="External"/><Relationship Id="rId86" Type="http://schemas.openxmlformats.org/officeDocument/2006/relationships/hyperlink" Target="https://clannproject.org/publications/" TargetMode="External"/><Relationship Id="rId85" Type="http://schemas.openxmlformats.org/officeDocument/2006/relationships/hyperlink" Target="https://tbinternet.ohchr.org/_layouts/15/TreatyBodyExternal/countries.aspx?CountryCode=IRL&amp;Lang=EN" TargetMode="External"/><Relationship Id="rId88" Type="http://schemas.openxmlformats.org/officeDocument/2006/relationships/hyperlink" Target="https://www.gov.ie/en/press-release/4f0d2-government-statement-on-mother-and-baby-homes/" TargetMode="External"/><Relationship Id="rId150" Type="http://schemas.openxmlformats.org/officeDocument/2006/relationships/hyperlink" Target="https://clannproject.org/wp-content/uploads/Clann-Project-statement_16-11-21.pdf" TargetMode="External"/><Relationship Id="rId271" Type="http://schemas.openxmlformats.org/officeDocument/2006/relationships/hyperlink" Target="https://www.universityofgalway.ie/irish-centre-human-rights/newsevents/elizabeth-coppin-publishes-response-to-committee-against-tortures-decision.html" TargetMode="External"/><Relationship Id="rId87" Type="http://schemas.openxmlformats.org/officeDocument/2006/relationships/hyperlink" Target="https://clannproject.org/wp-content/uploads/Clann-Project-Briefing-Notes_Mother-Baby-Homes-Commission-Report.pdf" TargetMode="External"/><Relationship Id="rId270" Type="http://schemas.openxmlformats.org/officeDocument/2006/relationships/hyperlink" Target="https://tbinternet.ohchr.org/_layouts/15/treatybodyexternal/Download.aspx?symbolno=CAT%2FC%2F73%2FD%2F879%2F2018&amp;Lang=en" TargetMode="External"/><Relationship Id="rId89" Type="http://schemas.openxmlformats.org/officeDocument/2006/relationships/hyperlink" Target="https://clannproject.org/about/" TargetMode="External"/><Relationship Id="rId80" Type="http://schemas.openxmlformats.org/officeDocument/2006/relationships/hyperlink" Target="https://www.gov.ie/en/press-release/289f66-minister-zappone-publishes-recommendations-from-collaborative-forum-/" TargetMode="External"/><Relationship Id="rId82" Type="http://schemas.openxmlformats.org/officeDocument/2006/relationships/hyperlink" Target="https://www.universityofgalway.ie/irish-centre-human-rights/" TargetMode="External"/><Relationship Id="rId81" Type="http://schemas.openxmlformats.org/officeDocument/2006/relationships/hyperlink" Target="https://www.gov.ie/en/press-release/289f66-minister-zappone-publishes-recommendations-from-collaborative-forum-/" TargetMode="Externa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149" Type="http://schemas.openxmlformats.org/officeDocument/2006/relationships/hyperlink" Target="https://clannproject.org/restorative-recognition-scheme/" TargetMode="External"/><Relationship Id="rId4" Type="http://schemas.openxmlformats.org/officeDocument/2006/relationships/fontTable" Target="fontTable.xml"/><Relationship Id="rId148" Type="http://schemas.openxmlformats.org/officeDocument/2006/relationships/hyperlink" Target="https://spcommreports.ohchr.org/TMResultsBase/DownLoadFile?gId=36616" TargetMode="External"/><Relationship Id="rId269" Type="http://schemas.openxmlformats.org/officeDocument/2006/relationships/hyperlink" Target="https://tbinternet.ohchr.org/_layouts/15/treatybodyexternal/Download.aspx?symbolno=CAT%2FC%2F73%2FD%2F879%2F2018&amp;Lang=en" TargetMode="External"/><Relationship Id="rId9" Type="http://schemas.openxmlformats.org/officeDocument/2006/relationships/hyperlink" Target="https://clannproject.org/wp-content/uploads/Institutions-agencies-personnel_Redacted_27-01-2022.pdf" TargetMode="External"/><Relationship Id="rId143" Type="http://schemas.openxmlformats.org/officeDocument/2006/relationships/hyperlink" Target="https://clannproject.org/wp-content/uploads/Clann-Project-Submission-to-Oak-Consulting_31.3.21.pdf" TargetMode="External"/><Relationship Id="rId264" Type="http://schemas.openxmlformats.org/officeDocument/2006/relationships/hyperlink" Target="http://clannproject.org/wp-content/uploads/M-ORourke-ICHR-Letter-to-CRC-for-Pre-Session-1.pdf" TargetMode="External"/><Relationship Id="rId142" Type="http://schemas.openxmlformats.org/officeDocument/2006/relationships/hyperlink" Target="https://clannproject.org/wp-content/uploads/Clann-Project-Guide-to-Restorative-Recognition-Scheme-Consultation_17-03-21.pdf" TargetMode="External"/><Relationship Id="rId263" Type="http://schemas.openxmlformats.org/officeDocument/2006/relationships/hyperlink" Target="https://www.gov.ie/pdf/?file=https://assets.gov.ie/206045/f860eda2-53da-4428-aaf7-53f1b18ec84c.pdf#page=null" TargetMode="External"/><Relationship Id="rId141" Type="http://schemas.openxmlformats.org/officeDocument/2006/relationships/hyperlink" Target="https://clannproject.org/wp-content/uploads/Clann-Project-Submission-to-Oak-Consulting_31.3.21.pdf" TargetMode="External"/><Relationship Id="rId262" Type="http://schemas.openxmlformats.org/officeDocument/2006/relationships/hyperlink" Target="https://medium.com/@maeveorourke/deny-til-they-die-the-systematic-silencing-of-those-subjected-to-forced-family-separation-f129062f6b3" TargetMode="External"/><Relationship Id="rId140" Type="http://schemas.openxmlformats.org/officeDocument/2006/relationships/hyperlink" Target="https://www.gov.ie/en/collection/1c668-interdepartmental-group-idg-meeting-minutes/" TargetMode="External"/><Relationship Id="rId261" Type="http://schemas.openxmlformats.org/officeDocument/2006/relationships/hyperlink" Target="https://www.kildarestreet.com/debates/?id=2022-10-27a.365&amp;s=roderic+o%27gorman+records+redress#g366" TargetMode="External"/><Relationship Id="rId5" Type="http://schemas.openxmlformats.org/officeDocument/2006/relationships/numbering" Target="numbering.xml"/><Relationship Id="rId147" Type="http://schemas.openxmlformats.org/officeDocument/2006/relationships/hyperlink" Target="https://clannproject.org/wp-content/uploads/Clann-Press-Release_17-12-21.pdf" TargetMode="External"/><Relationship Id="rId268" Type="http://schemas.openxmlformats.org/officeDocument/2006/relationships/hyperlink" Target="https://www.ihrec.ie/mother-and-baby-institutions-payment-scheme-should-have-two-track-approach-to-the-payment-of-redress-commission-says/" TargetMode="External"/><Relationship Id="rId6" Type="http://schemas.openxmlformats.org/officeDocument/2006/relationships/styles" Target="styles.xml"/><Relationship Id="rId146" Type="http://schemas.openxmlformats.org/officeDocument/2006/relationships/hyperlink" Target="https://spcommreports.ohchr.org/TMResultsBase/DownLoadPublicCommunicationFile?gId=26772" TargetMode="External"/><Relationship Id="rId267" Type="http://schemas.openxmlformats.org/officeDocument/2006/relationships/hyperlink" Target="https://data.oireachtas.ie/ie/oireachtas/committee/dail/33/joint_committee_on_children_equality_disability_integration_and_youth/reports/2022/2022-07-12_report-on-pre-legislative-scrutiny-of-the-general-scheme-of-a-mother-and-baby-institutions-payment-scheme-bill-2022_en.pdf" TargetMode="External"/><Relationship Id="rId7" Type="http://schemas.openxmlformats.org/officeDocument/2006/relationships/customXml" Target="../customXML/item1.xml"/><Relationship Id="rId145" Type="http://schemas.openxmlformats.org/officeDocument/2006/relationships/hyperlink" Target="https://www.gov.ie/pdf/?file=https://assets.gov.ie/285098/65cf6ce2-a60b-432b-abc5-cbbc9b7a6162.pdf#page=null" TargetMode="External"/><Relationship Id="rId266" Type="http://schemas.openxmlformats.org/officeDocument/2006/relationships/hyperlink" Target="https://www.gov.ie/pdf/?file=https://assets.gov.ie/204592/4414655a-2caa-4d63-bb62-b8d1fb929485.pdf#page=null" TargetMode="External"/><Relationship Id="rId8" Type="http://schemas.microsoft.com/office/2011/relationships/commentsExtended" Target="commentsExtended.xml"/><Relationship Id="rId144" Type="http://schemas.openxmlformats.org/officeDocument/2006/relationships/hyperlink" Target="https://www.ihrec.ie/app/uploads/2021/11/Advisory-Paper-on-the-Government%E2%80%99s-Planned-Development-of-a-%E2%80%98Restorative-Recognition-Scheme-for-former-residents-of-Mother-and-Baby-Homes-FINAL.pdf" TargetMode="External"/><Relationship Id="rId265" Type="http://schemas.openxmlformats.org/officeDocument/2006/relationships/hyperlink" Target="https://www.gov.ie/en/publication/d693a-report-of-the-confidential-committee-to-the-commission-of-investigation-into-mother-and-baby-homes-october-2020/" TargetMode="External"/><Relationship Id="rId73" Type="http://schemas.openxmlformats.org/officeDocument/2006/relationships/hyperlink" Target="https://clannproject.org/wp-content/uploads/Clann-Ethical-Protocols.pdf" TargetMode="External"/><Relationship Id="rId72" Type="http://schemas.openxmlformats.org/officeDocument/2006/relationships/hyperlink" Target="https://clannproject.org/wp-content/uploads/Clann-Submissions_Redacted-Public-Version-October-2018.pdf" TargetMode="External"/><Relationship Id="rId75" Type="http://schemas.openxmlformats.org/officeDocument/2006/relationships/hyperlink" Target="https://clannproject.org/clann-report/" TargetMode="External"/><Relationship Id="rId74" Type="http://schemas.openxmlformats.org/officeDocument/2006/relationships/hyperlink" Target="https://clannproject.org/faqs/" TargetMode="External"/><Relationship Id="rId77" Type="http://schemas.openxmlformats.org/officeDocument/2006/relationships/hyperlink" Target="https://www.gov.ie/en/publication/0b0200-mother-and-baby-home-collaborative-forum/" TargetMode="External"/><Relationship Id="rId260" Type="http://schemas.openxmlformats.org/officeDocument/2006/relationships/hyperlink" Target="https://debatesarchive.oireachtas.ie/debates%20authoring/debateswebpack.nsf/takes/dail2023033000005#C00500" TargetMode="External"/><Relationship Id="rId76" Type="http://schemas.openxmlformats.org/officeDocument/2006/relationships/hyperlink" Target="https://clannproject.org/2018/10/15/clann-publishes-findings-of-three-year-project-on-adoption-and-mother-and-baby-homes/" TargetMode="External"/><Relationship Id="rId79" Type="http://schemas.openxmlformats.org/officeDocument/2006/relationships/hyperlink" Target="https://www.gov.ie/en/publication/0b0200-mother-and-baby-home-collaborative-forum/" TargetMode="External"/><Relationship Id="rId78" Type="http://schemas.openxmlformats.org/officeDocument/2006/relationships/hyperlink" Target="https://www.gov.ie/en/publication/0b0200-mother-and-baby-home-collaborative-forum/" TargetMode="External"/><Relationship Id="rId71" Type="http://schemas.openxmlformats.org/officeDocument/2006/relationships/hyperlink" Target="https://clannproject.org/wp-content/uploads/Clann-Submissions_Redacted-Public-Version-October-2018.pdf" TargetMode="External"/><Relationship Id="rId70" Type="http://schemas.openxmlformats.org/officeDocument/2006/relationships/hyperlink" Target="https://www.ohchr.org/en/documents/country-reports/ahrc4051add2-visit-ireland-report-special-rapporteur-sale-and-sexual" TargetMode="External"/><Relationship Id="rId139" Type="http://schemas.openxmlformats.org/officeDocument/2006/relationships/hyperlink" Target="https://clannproject.org/clannarchive/statements/" TargetMode="External"/><Relationship Id="rId138" Type="http://schemas.openxmlformats.org/officeDocument/2006/relationships/hyperlink" Target="http://adoption.ie/report/" TargetMode="External"/><Relationship Id="rId259" Type="http://schemas.openxmlformats.org/officeDocument/2006/relationships/hyperlink" Target="https://www.independent.ie/irish-news/politics/minister-reveals-24000-mother-and-baby-homes-survivors-excluded-from-redress-scheme-41066964.html" TargetMode="External"/><Relationship Id="rId137" Type="http://schemas.openxmlformats.org/officeDocument/2006/relationships/hyperlink" Target="http://www.irishstatutebook.ie/eli/2004/act/23/section/31/enacted/en/html#sec31" TargetMode="External"/><Relationship Id="rId258" Type="http://schemas.openxmlformats.org/officeDocument/2006/relationships/hyperlink" Target="https://www.oireachtas.ie/en/bills/bill/2022/97/" TargetMode="External"/><Relationship Id="rId132" Type="http://schemas.openxmlformats.org/officeDocument/2006/relationships/hyperlink" Target="https://www.labour.ie/news/2021/01/19/labour-party-publishes-information-and-tracing-bill-for-moth/" TargetMode="External"/><Relationship Id="rId253" Type="http://schemas.openxmlformats.org/officeDocument/2006/relationships/hyperlink" Target="https://undocs.org/en/CEDAW/C/IRL/FCO/6-7" TargetMode="External"/><Relationship Id="rId131" Type="http://schemas.openxmlformats.org/officeDocument/2006/relationships/hyperlink" Target="http://adoption.ie/" TargetMode="External"/><Relationship Id="rId252" Type="http://schemas.openxmlformats.org/officeDocument/2006/relationships/hyperlink" Target="https://tbinternet.ohchr.org/_layouts/15/treatybodyexternal/Download.aspx?symbolno=CEDAW%2FC%2FIRL%2FQPR%2F8&amp;Lang=en" TargetMode="External"/><Relationship Id="rId130" Type="http://schemas.openxmlformats.org/officeDocument/2006/relationships/hyperlink" Target="https://clannproject.org/commission-archive/" TargetMode="External"/><Relationship Id="rId251" Type="http://schemas.openxmlformats.org/officeDocument/2006/relationships/hyperlink" Target="https://tbinternet.ohchr.org/_layouts/15/treatybodyexternal/Download.aspx?symbolno=INT%2FCEDAW%2FFUL%2FIRL%2F44525&amp;Lang=en" TargetMode="External"/><Relationship Id="rId250" Type="http://schemas.openxmlformats.org/officeDocument/2006/relationships/hyperlink" Target="https://tbinternet.ohchr.org/_layouts/15/treatybodyexternal/Download.aspx?symbolno=CEDAW%2FC%2FIRL%2FFCO%2F6-7&amp;Lang=en" TargetMode="External"/><Relationship Id="rId136" Type="http://schemas.openxmlformats.org/officeDocument/2006/relationships/hyperlink" Target="https://clannproject.org/notify/" TargetMode="External"/><Relationship Id="rId257" Type="http://schemas.openxmlformats.org/officeDocument/2006/relationships/hyperlink" Target="https://clannproject.org/redress_scheme/" TargetMode="External"/><Relationship Id="rId135" Type="http://schemas.openxmlformats.org/officeDocument/2006/relationships/hyperlink" Target="https://clannproject.org/notify/" TargetMode="External"/><Relationship Id="rId256" Type="http://schemas.openxmlformats.org/officeDocument/2006/relationships/hyperlink" Target="https://tbinternet.ohchr.org/_layouts/15/TreatyBodyExternal/countries.aspx?CountryCode=IRL&amp;Lang=EN" TargetMode="External"/><Relationship Id="rId134" Type="http://schemas.openxmlformats.org/officeDocument/2006/relationships/hyperlink" Target="https://www.irishexaminer.com/news/arid-40217090.html?" TargetMode="External"/><Relationship Id="rId255" Type="http://schemas.openxmlformats.org/officeDocument/2006/relationships/hyperlink" Target="https://tbinternet.ohchr.org/_layouts/15/TreatyBodyExternal/countries.aspx?CountryCode=IRL&amp;Lang=EN" TargetMode="External"/><Relationship Id="rId133" Type="http://schemas.openxmlformats.org/officeDocument/2006/relationships/hyperlink" Target="https://www.sinnfein.ie/contents/59501" TargetMode="External"/><Relationship Id="rId254" Type="http://schemas.openxmlformats.org/officeDocument/2006/relationships/hyperlink" Target="https://tbinternet.ohchr.org/_layouts/15/treatybodyexternal/Download.aspx?symbolno=ICEDAW%2FC%2FIRL%2F8&amp;Lang=en" TargetMode="External"/><Relationship Id="rId62" Type="http://schemas.openxmlformats.org/officeDocument/2006/relationships/hyperlink" Target="https://tbinternet.ohchr.org/_layouts/15/TreatyBodyExternal/countries.aspx?CountryCode=IRL&amp;Lang=EN" TargetMode="External"/><Relationship Id="rId61" Type="http://schemas.openxmlformats.org/officeDocument/2006/relationships/hyperlink" Target="https://tbinternet.ohchr.org/_layouts/15/treatybodyexternal/Download.aspx?symbolno=INT%2FCEDAW%2FFUL%2FIRL%2F44525&amp;Lang=en" TargetMode="External"/><Relationship Id="rId64" Type="http://schemas.openxmlformats.org/officeDocument/2006/relationships/hyperlink" Target="https://tbinternet.ohchr.org/_layouts/15/treatybodyexternal/Download.aspx?symbolno=CAT%2FC%2FIRL%2FCO%2F2&amp;Lang=en" TargetMode="External"/><Relationship Id="rId63" Type="http://schemas.openxmlformats.org/officeDocument/2006/relationships/hyperlink" Target="https://rm.coe.int/report-on-the-visit-to-ireland-from-22-to-25-november-2016-by-nils-mui/16807bcf0e" TargetMode="External"/><Relationship Id="rId66" Type="http://schemas.openxmlformats.org/officeDocument/2006/relationships/hyperlink" Target="about:blank" TargetMode="External"/><Relationship Id="rId172" Type="http://schemas.openxmlformats.org/officeDocument/2006/relationships/hyperlink" Target="https://www.gov.ie/en/publication/d80b3-office-of-the-director-of-authorised-intervention-tuam/?referrer=https://www.gov.ie/en/organisation/a8167-office-of-the-director-of-authorised-intervention-tuam/" TargetMode="External"/><Relationship Id="rId293" Type="http://schemas.openxmlformats.org/officeDocument/2006/relationships/hyperlink" Target="https://www.rte.ie/radio/radio1/clips/22361873/" TargetMode="External"/><Relationship Id="rId65" Type="http://schemas.openxmlformats.org/officeDocument/2006/relationships/hyperlink" Target="http://jfmresearch.com/home/restorative-justice/accountability/uncat-submissions/uncat-2011/" TargetMode="External"/><Relationship Id="rId171" Type="http://schemas.openxmlformats.org/officeDocument/2006/relationships/hyperlink" Target="https://clannproject.org/wp-content/uploads/O-Rourke-Note-for-CRC-24.1.23.pdf" TargetMode="External"/><Relationship Id="rId292" Type="http://schemas.openxmlformats.org/officeDocument/2006/relationships/hyperlink" Target="https://shows.acast.com/the-womens-podcast/episodes/mother-and-baby-home-redress-let-the-catholic-church-pay" TargetMode="External"/><Relationship Id="rId68" Type="http://schemas.openxmlformats.org/officeDocument/2006/relationships/hyperlink" Target="https://tbinternet.ohchr.org/_layouts/15/treatybodyexternal/Download.aspx?symbolno=INT%2FCERD%2FNGO%2FIRL%2F38607&amp;Lang=en" TargetMode="External"/><Relationship Id="rId170" Type="http://schemas.openxmlformats.org/officeDocument/2006/relationships/hyperlink" Target="https://clannproject.org/wp-content/uploads/O-Rourke-Note-for-CRC-24.1.23.pdf" TargetMode="External"/><Relationship Id="rId291" Type="http://schemas.openxmlformats.org/officeDocument/2006/relationships/hyperlink" Target="https://www.ihrec.ie/ihrec-calls-for-changes-to-mother-and-baby-institutions-payment-scheme/" TargetMode="External"/><Relationship Id="rId67" Type="http://schemas.openxmlformats.org/officeDocument/2006/relationships/hyperlink" Target="https://tbinternet.ohchr.org/_layouts/15/TreatyBodyExternal/countries.aspx?CountryCode=IRL&amp;Lang=EN" TargetMode="External"/><Relationship Id="rId290" Type="http://schemas.openxmlformats.org/officeDocument/2006/relationships/hyperlink" Target="https://www.ihrec.ie/ihrec-calls-for-changes-to-mother-and-baby-institutions-payment-scheme/" TargetMode="External"/><Relationship Id="rId60" Type="http://schemas.openxmlformats.org/officeDocument/2006/relationships/hyperlink" Target="https://tbinternet.ohchr.org/_layouts/15/treatybodyexternal/Download.aspx?symbolno=INT%2FCEDAW%2FSTA%2FIRL%2F26634&amp;Lang=en" TargetMode="External"/><Relationship Id="rId165" Type="http://schemas.openxmlformats.org/officeDocument/2006/relationships/hyperlink" Target="https://spcommreports.ohchr.org/TMResultsBase/DownLoadPublicCommunicationFile?gId=26772" TargetMode="External"/><Relationship Id="rId286" Type="http://schemas.openxmlformats.org/officeDocument/2006/relationships/hyperlink" Target="https://www.gov.ie/en/publication/300e1-action-plan-for-survivors-and-former-residents/#action-plan" TargetMode="External"/><Relationship Id="rId69" Type="http://schemas.openxmlformats.org/officeDocument/2006/relationships/hyperlink" Target="https://www.ohchr.org/en/documents/country-reports/ahrc4051add2-visit-ireland-report-special-rapporteur-sale-and-sexual" TargetMode="External"/><Relationship Id="rId164" Type="http://schemas.openxmlformats.org/officeDocument/2006/relationships/hyperlink" Target="https://iris.nuigalway.ie/live/!W_VA_PUBLICATION.POPUP?LAYOUT=N&amp;OBJECT_ID=34047259" TargetMode="External"/><Relationship Id="rId285" Type="http://schemas.openxmlformats.org/officeDocument/2006/relationships/hyperlink" Target="https://www.gov.ie/pdf/?file=https://assets.gov.ie/247623/38efc0da-125f-44c3-8332-0a0b7eaf4f26.pdf#page=null" TargetMode="External"/><Relationship Id="rId163" Type="http://schemas.openxmlformats.org/officeDocument/2006/relationships/hyperlink" Target="https://data.oireachtas.ie/ie/oireachtas/committee/dail/33/joint_committee_on_children_equality_disability_integration_and_youth/reports/2021/2021-07-15_report-on-pre-legislative-scrutiny-of-the-general-scheme-of-a-certain-institutional-burials-authorised-interventions-bill_en.pdf" TargetMode="External"/><Relationship Id="rId284" Type="http://schemas.openxmlformats.org/officeDocument/2006/relationships/hyperlink" Target="https://www.gov.ie/pdf/?file=https://assets.gov.ie/310526/5ef99234-5af9-4900-86c1-7e15824776a0.pdf#page=null" TargetMode="External"/><Relationship Id="rId162" Type="http://schemas.openxmlformats.org/officeDocument/2006/relationships/hyperlink" Target="https://d.docs.live.net/ed418405deb23009/Email%20attachments/Desktop/Accounts" TargetMode="External"/><Relationship Id="rId283" Type="http://schemas.openxmlformats.org/officeDocument/2006/relationships/hyperlink" Target="https://www.gov.ie/en/publication/5ad96-payment-scheme-office-data-protection-and-privacy-policies/" TargetMode="External"/><Relationship Id="rId169" Type="http://schemas.openxmlformats.org/officeDocument/2006/relationships/hyperlink" Target="https://clannproject.org/wp-content/uploads/O-Rourke-Note-for-CRC-24.1.23.pdf" TargetMode="External"/><Relationship Id="rId168" Type="http://schemas.openxmlformats.org/officeDocument/2006/relationships/hyperlink" Target="https://clannproject.org/wp-content/uploads/M-ORourke-ICHR-Letter-to-CRC-for-Pre-Session-1.pdf" TargetMode="External"/><Relationship Id="rId289" Type="http://schemas.openxmlformats.org/officeDocument/2006/relationships/hyperlink" Target="https://www.ihrec.ie/ihrec-calls-for-changes-to-mother-and-baby-institutions-payment-scheme/" TargetMode="External"/><Relationship Id="rId167" Type="http://schemas.openxmlformats.org/officeDocument/2006/relationships/hyperlink" Target="https://clannproject.org/wp-content/uploads/M-ORourke-ICHR-Letter-to-CRC-for-Pre-Session-1.pdf" TargetMode="External"/><Relationship Id="rId288" Type="http://schemas.openxmlformats.org/officeDocument/2006/relationships/hyperlink" Target="https://www.ireland.ie/en/china/hongkong/news-and-events/news-archive/message-from-special-advocate-for-survivors/" TargetMode="External"/><Relationship Id="rId166" Type="http://schemas.openxmlformats.org/officeDocument/2006/relationships/hyperlink" Target="https://clannproject.org/wp-content/uploads/M-ORourke-ICHR-Letter-to-CRC-for-Pre-Session-1.pdf" TargetMode="External"/><Relationship Id="rId287" Type="http://schemas.openxmlformats.org/officeDocument/2006/relationships/hyperlink" Target="https://www.rte.ie/radio/radio1/clips/22376998/" TargetMode="External"/><Relationship Id="rId51" Type="http://schemas.openxmlformats.org/officeDocument/2006/relationships/hyperlink" Target="https://tbinternet.ohchr.org/_layouts/15/treatybodyexternal/Download.aspx?symbolno=INT%2FCEDAW%2FNGO%2FIRL%2F26310&amp;Lang=en" TargetMode="External"/><Relationship Id="rId50" Type="http://schemas.openxmlformats.org/officeDocument/2006/relationships/hyperlink" Target="https://tbinternet.ohchr.org/_layouts/15/treatybodyexternal/Download.aspx?symbolno=INT%2FCEDAW%2FNGO%2FIRL%2F26308&amp;Lang=en" TargetMode="External"/><Relationship Id="rId53" Type="http://schemas.openxmlformats.org/officeDocument/2006/relationships/hyperlink" Target="https://tbinternet.ohchr.org/_layouts/15/treatybodyexternal/Download.aspx?symbolno=INT%2FCEDAW%2FNGO%2FIRL%2F26310&amp;Lang=en" TargetMode="External"/><Relationship Id="rId52" Type="http://schemas.openxmlformats.org/officeDocument/2006/relationships/hyperlink" Target="https://tbinternet.ohchr.org/_layouts/15/treatybodyexternal/Download.aspx?symbolno=INT%2FCEDAW%2FNGO%2FIRL%2F26310&amp;Lang=en" TargetMode="External"/><Relationship Id="rId55" Type="http://schemas.openxmlformats.org/officeDocument/2006/relationships/hyperlink" Target="https://tbinternet.ohchr.org/_layouts/15/treatybodyexternal/Download.aspx?symbolno=INT%2FCEDAW%2FSTA%2FIRL%2F26634&amp;Lang=en" TargetMode="External"/><Relationship Id="rId161" Type="http://schemas.openxmlformats.org/officeDocument/2006/relationships/hyperlink" Target="https://clannproject.org/wp-content/uploads/Clann-Press-Release_17-12-21.pdf" TargetMode="External"/><Relationship Id="rId282" Type="http://schemas.openxmlformats.org/officeDocument/2006/relationships/hyperlink" Target="https://www.gov.ie/en/publication/4a970-payment-scheme-key-steps/" TargetMode="External"/><Relationship Id="rId54" Type="http://schemas.openxmlformats.org/officeDocument/2006/relationships/hyperlink" Target="about:blank" TargetMode="External"/><Relationship Id="rId160" Type="http://schemas.openxmlformats.org/officeDocument/2006/relationships/hyperlink" Target="https://clannproject.org/wp-content/uploads/Clann-Press-Release_17-12-21.pdf" TargetMode="External"/><Relationship Id="rId281" Type="http://schemas.openxmlformats.org/officeDocument/2006/relationships/hyperlink" Target="https://www.gov.ie/en/publication/c9874-supports-available-when-applying-to-the-payment-scheme/" TargetMode="External"/><Relationship Id="rId57" Type="http://schemas.openxmlformats.org/officeDocument/2006/relationships/hyperlink" Target="https://tbinternet.ohchr.org/_layouts/15/treatybodyexternal/Download.aspx?symbolno=CEDAW%2FC%2FSR.1475&amp;Lang=en" TargetMode="External"/><Relationship Id="rId280" Type="http://schemas.openxmlformats.org/officeDocument/2006/relationships/hyperlink" Target="https://www.gov.ie/en/publication/0c637-mother-and-baby-institutions-payment-scheme/" TargetMode="External"/><Relationship Id="rId56" Type="http://schemas.openxmlformats.org/officeDocument/2006/relationships/hyperlink" Target="https://tbinternet.ohchr.org/_layouts/15/treatybodyexternal/Download.aspx?symbolno=CEDAW%2FC%2FSR.1474&amp;Lang=en" TargetMode="External"/><Relationship Id="rId159" Type="http://schemas.openxmlformats.org/officeDocument/2006/relationships/hyperlink" Target="https://clannproject.org/wp-content/uploads/Clann-Press-Release_17-12-21.pdf" TargetMode="External"/><Relationship Id="rId59" Type="http://schemas.openxmlformats.org/officeDocument/2006/relationships/hyperlink" Target="https://tbinternet.ohchr.org/_layouts/15/treatybodyexternal/Download.aspx?symbolno=INT%2FCEDAW%2FSTA%2FIRL%2F26634&amp;Lang=en" TargetMode="External"/><Relationship Id="rId154" Type="http://schemas.openxmlformats.org/officeDocument/2006/relationships/hyperlink" Target="https://www.gov.ie/pdf/?file=https://assets.gov.ie/285096/890a8251-8105-40e0-9f47-b21079c5832c.pdf#page=null" TargetMode="External"/><Relationship Id="rId275" Type="http://schemas.openxmlformats.org/officeDocument/2006/relationships/hyperlink" Target="about:blank" TargetMode="External"/><Relationship Id="rId58" Type="http://schemas.openxmlformats.org/officeDocument/2006/relationships/hyperlink" Target="https://documents.un.org/doc/undoc/gen/n17/062/74/pdf/n1706274.pdf" TargetMode="External"/><Relationship Id="rId153" Type="http://schemas.openxmlformats.org/officeDocument/2006/relationships/hyperlink" Target="https://www.gov.ie/pdf/?file=https://assets.gov.ie/285096/890a8251-8105-40e0-9f47-b21079c5832c.pdf#page=null" TargetMode="External"/><Relationship Id="rId274" Type="http://schemas.openxmlformats.org/officeDocument/2006/relationships/hyperlink" Target="https://www.gov.ie/en/publication/0c637-mother-and-baby-institutions-payment-scheme/" TargetMode="External"/><Relationship Id="rId152" Type="http://schemas.openxmlformats.org/officeDocument/2006/relationships/hyperlink" Target="https://www.gov.ie/pdf/?file=https://assets.gov.ie/285097/91053894-8e93-490c-b05c-56cf12d387dd.pdf#page=null" TargetMode="External"/><Relationship Id="rId273" Type="http://schemas.openxmlformats.org/officeDocument/2006/relationships/hyperlink" Target="https://www.gov.ie/en/publication/0c637-mother-and-baby-institutions-payment-scheme/" TargetMode="External"/><Relationship Id="rId151" Type="http://schemas.openxmlformats.org/officeDocument/2006/relationships/hyperlink" Target="https://clannproject.org/wp-content/uploads/Clann-Project-Submission-to-Oak-Consulting_31.3.21.pdf" TargetMode="External"/><Relationship Id="rId272" Type="http://schemas.openxmlformats.org/officeDocument/2006/relationships/hyperlink" Target="about:blank" TargetMode="External"/><Relationship Id="rId158" Type="http://schemas.openxmlformats.org/officeDocument/2006/relationships/hyperlink" Target="https://www.irishtimes.com/news/crime-and-law/courts/high-court/high-court-to-hear-test-challenge-against-mother-and-baby-commission-s-report-1.4728511" TargetMode="External"/><Relationship Id="rId279" Type="http://schemas.openxmlformats.org/officeDocument/2006/relationships/hyperlink" Target="https://www.gov.ie/en/publication/993f0-mother-and-baby-institutions-payment-scheme-your-questions-answered/" TargetMode="External"/><Relationship Id="rId157" Type="http://schemas.openxmlformats.org/officeDocument/2006/relationships/hyperlink" Target="https://clannproject.org/wp-content/uploads/Clann-Project-statement_16-11-21.pdf" TargetMode="External"/><Relationship Id="rId278" Type="http://schemas.openxmlformats.org/officeDocument/2006/relationships/hyperlink" Target="https://www.gov.ie/en/publication/a65d8-institutions-covered-by-the-payment-scheme/" TargetMode="External"/><Relationship Id="rId156" Type="http://schemas.openxmlformats.org/officeDocument/2006/relationships/hyperlink" Target="https://www.gov.ie/en/publication/300e1-action-plan-for-survivors-and-former-residents/" TargetMode="External"/><Relationship Id="rId277" Type="http://schemas.openxmlformats.org/officeDocument/2006/relationships/hyperlink" Target="https://www.gov.ie/en/publication/4ffe9-eligibility-criteria/" TargetMode="External"/><Relationship Id="rId155" Type="http://schemas.openxmlformats.org/officeDocument/2006/relationships/hyperlink" Target="https://www.gov.ie/pdf/?file=https://assets.gov.ie/285095/a076f932-93f8-4cab-b2e3-7b135c0ae069.pdf#page=null" TargetMode="External"/><Relationship Id="rId276" Type="http://schemas.openxmlformats.org/officeDocument/2006/relationships/hyperlink" Target="https://www.gov.ie/en/publication/685bd-how-to-apply-to-the-payment-scheme/" TargetMode="External"/><Relationship Id="rId107" Type="http://schemas.openxmlformats.org/officeDocument/2006/relationships/hyperlink" Target="https://www.thejournal.ie/mother-baby-homes-testimonies-5322581-Jan2021/" TargetMode="External"/><Relationship Id="rId228" Type="http://schemas.openxmlformats.org/officeDocument/2006/relationships/hyperlink" Target="https://tbinternet.ohchr.org/_layouts/15/TreatyBodyExternal/DownloadDraft.aspx?key=TmEf2qU3ZBlnXcekZZTWE6R6v3LBtzkSJZgc4go0YcaSHaV2v0uSX/KUiPtHmCrNKlPUso6GlEXZWwERQgztzw==" TargetMode="External"/><Relationship Id="rId106" Type="http://schemas.openxmlformats.org/officeDocument/2006/relationships/hyperlink" Target="https://www.irishtimes.com/news/social-affairs/state-apology-taoiseach-s-full-statement-on-mother-and-baby-homes-1.4457328" TargetMode="External"/><Relationship Id="rId227" Type="http://schemas.openxmlformats.org/officeDocument/2006/relationships/hyperlink" Target="https://data.oireachtas.ie/ie/oireachtas/committee/dail/33/joint_committee_on_children_equality_disability_integration_and_youth/submissions/2022/2022-07-12_submission-claire-mcgettrick-and-dr-maeve-o-rourke-clann-project-co-directors-clann-project_en.pdf" TargetMode="External"/><Relationship Id="rId348" Type="http://schemas.openxmlformats.org/officeDocument/2006/relationships/footer" Target="footer1.xml"/><Relationship Id="rId105" Type="http://schemas.openxmlformats.org/officeDocument/2006/relationships/hyperlink" Target="https://www.irishtimes.com/news/social-affairs/mother-and-baby-homes-report-main-findings-and-recommendations-1.4456560" TargetMode="External"/><Relationship Id="rId226" Type="http://schemas.openxmlformats.org/officeDocument/2006/relationships/hyperlink" Target="https://spcommreports.ohchr.org/TMResultsBase/DownLoadFile?gId=36984" TargetMode="External"/><Relationship Id="rId347" Type="http://schemas.openxmlformats.org/officeDocument/2006/relationships/hyperlink" Target="https://jfmresearch.com/books/ireland-and-the-magdalene-laundries-a-campaign-for-justice/" TargetMode="External"/><Relationship Id="rId104" Type="http://schemas.openxmlformats.org/officeDocument/2006/relationships/hyperlink" Target="https://www.rte.ie/news/mother-and-baby-homes/2021/0113/1189471-mother-and-baby-homes-next-steps/" TargetMode="External"/><Relationship Id="rId225" Type="http://schemas.openxmlformats.org/officeDocument/2006/relationships/hyperlink" Target="https://spcommreports.ohchr.org/TMResultsBase/DownLoadPublicCommunicationFile?gId=27190" TargetMode="External"/><Relationship Id="rId346" Type="http://schemas.openxmlformats.org/officeDocument/2006/relationships/hyperlink" Target="https://jfmresearch.com/books/ireland-and-the-magdalene-laundries-a-campaign-for-justice/" TargetMode="External"/><Relationship Id="rId109" Type="http://schemas.openxmlformats.org/officeDocument/2006/relationships/hyperlink" Target="https://www.echo.ie/final-report-on-commission-of-investigation-into-mother-and-baby-homes-is-one-of-deflation/" TargetMode="External"/><Relationship Id="rId108" Type="http://schemas.openxmlformats.org/officeDocument/2006/relationships/hyperlink" Target="https://www.rte.ie/brainstorm/2021/0114/1189623-mother-and-baby-homes-report-shame-ireland/" TargetMode="External"/><Relationship Id="rId229" Type="http://schemas.openxmlformats.org/officeDocument/2006/relationships/hyperlink" Target="https://www.ohchr.org/en/instruments-mechanisms/instruments/international-covenant-civil-and-political-rights" TargetMode="External"/><Relationship Id="rId220" Type="http://schemas.openxmlformats.org/officeDocument/2006/relationships/hyperlink" Target="https://clannproject.org/wp-content/uploads/O-Rourke-Note-for-CRC-24.1.23.pdf" TargetMode="External"/><Relationship Id="rId341" Type="http://schemas.openxmlformats.org/officeDocument/2006/relationships/hyperlink" Target="https://open.spotify.com/show/5k2Ri7lRIazV7cWYGkigni?si=7IiQ7NNtQOOg9JJYgGXc-Q&amp;nd=1&amp;dlsi=387b0aa7e488433b" TargetMode="External"/><Relationship Id="rId340" Type="http://schemas.openxmlformats.org/officeDocument/2006/relationships/hyperlink" Target="about:blank" TargetMode="External"/><Relationship Id="rId103" Type="http://schemas.openxmlformats.org/officeDocument/2006/relationships/hyperlink" Target="about:blank" TargetMode="External"/><Relationship Id="rId224" Type="http://schemas.openxmlformats.org/officeDocument/2006/relationships/hyperlink" Target="https://www.oireachtas.ie/en/bills/bill/2024/20/" TargetMode="External"/><Relationship Id="rId345" Type="http://schemas.openxmlformats.org/officeDocument/2006/relationships/hyperlink" Target="https://jfmresearch.com/books/redress-irelands-institutions-and-transitional-justice/" TargetMode="External"/><Relationship Id="rId102" Type="http://schemas.openxmlformats.org/officeDocument/2006/relationships/hyperlink" Target="https://www.theguardian.com/world/2021/jan/13/irish-church-and-state-apologise-for-callous-mother-and-baby-home-institutions" TargetMode="External"/><Relationship Id="rId223" Type="http://schemas.openxmlformats.org/officeDocument/2006/relationships/hyperlink" Target="https://clannproject.org/news-and-media/pr_15-10-24/" TargetMode="External"/><Relationship Id="rId344" Type="http://schemas.openxmlformats.org/officeDocument/2006/relationships/hyperlink" Target="https://jfmresearch.com/books/dublinmagdalenelaundry/" TargetMode="External"/><Relationship Id="rId101" Type="http://schemas.openxmlformats.org/officeDocument/2006/relationships/hyperlink" Target="https://www.thejournal.ie/mother-and-baby-homes-4-5324151-Jan2021/" TargetMode="External"/><Relationship Id="rId222" Type="http://schemas.openxmlformats.org/officeDocument/2006/relationships/hyperlink" Target="https://www.irishtimes.com/politics/2024/09/13/cross-border-co-operation-to-ensure-mother-and-baby-home-records-in-north-can-be-found/" TargetMode="External"/><Relationship Id="rId343" Type="http://schemas.openxmlformats.org/officeDocument/2006/relationships/hyperlink" Target="https://pod.link/1652079463" TargetMode="External"/><Relationship Id="rId100" Type="http://schemas.openxmlformats.org/officeDocument/2006/relationships/hyperlink" Target="https://www.irishexaminer.com/opinion/commentanalysis/arid-40211624.html" TargetMode="External"/><Relationship Id="rId221" Type="http://schemas.openxmlformats.org/officeDocument/2006/relationships/hyperlink" Target="https://iris.nuigalway.ie/live/!W_VA_PUBLICATION.POPUP?LAYOUT=N&amp;OBJECT_ID=34047277" TargetMode="External"/><Relationship Id="rId342" Type="http://schemas.openxmlformats.org/officeDocument/2006/relationships/hyperlink" Target="https://pod.link/1652079463" TargetMode="External"/><Relationship Id="rId217" Type="http://schemas.openxmlformats.org/officeDocument/2006/relationships/hyperlink" Target="https://clannproject.org/wp-content/uploads/M-ORourke-ICHR-Letter-to-CRC-for-Pre-Session-1.pdf" TargetMode="External"/><Relationship Id="rId338" Type="http://schemas.openxmlformats.org/officeDocument/2006/relationships/hyperlink" Target="https://www.universityofgalway.ie/business-public-policy-law/school-of-law/staff/maeveorourke/" TargetMode="External"/><Relationship Id="rId216" Type="http://schemas.openxmlformats.org/officeDocument/2006/relationships/hyperlink" Target="https://clannproject.org/wp-content/uploads/M-ORourke-ICHR-Letter-to-CRC-for-Pre-Session-1.pdf" TargetMode="External"/><Relationship Id="rId337" Type="http://schemas.openxmlformats.org/officeDocument/2006/relationships/hyperlink" Target="https://jfmresearch.com/publications/" TargetMode="External"/><Relationship Id="rId215" Type="http://schemas.openxmlformats.org/officeDocument/2006/relationships/hyperlink" Target="https://clannproject.org/wp-content/uploads/M-ORourke-ICHR-Letter-to-CRC-for-Pre-Session-1.pdf" TargetMode="External"/><Relationship Id="rId336" Type="http://schemas.openxmlformats.org/officeDocument/2006/relationships/hyperlink" Target="https://adoption.ie/" TargetMode="External"/><Relationship Id="rId214" Type="http://schemas.openxmlformats.org/officeDocument/2006/relationships/hyperlink" Target="https://clannproject.org/resources/" TargetMode="External"/><Relationship Id="rId335" Type="http://schemas.openxmlformats.org/officeDocument/2006/relationships/hyperlink" Target="https://clannproject.org/" TargetMode="External"/><Relationship Id="rId219" Type="http://schemas.openxmlformats.org/officeDocument/2006/relationships/hyperlink" Target="https://clannproject.org/wp-content/uploads/O-Rourke-Note-for-CRC-24.1.23.pdf" TargetMode="External"/><Relationship Id="rId218" Type="http://schemas.openxmlformats.org/officeDocument/2006/relationships/hyperlink" Target="https://clannproject.org/wp-content/uploads/O-Rourke-Note-for-CRC-24.1.23.pdf" TargetMode="External"/><Relationship Id="rId339" Type="http://schemas.openxmlformats.org/officeDocument/2006/relationships/hyperlink" Target="https://d.docs.live.net/ed418405deb23009/Email%20attachments/Desktop/Further%20Information%20About%20Ireland's%2020th%20Centuray%20Institutional%20and%20Gender-based%20Abuses" TargetMode="External"/><Relationship Id="rId330" Type="http://schemas.openxmlformats.org/officeDocument/2006/relationships/hyperlink" Target="https://openheartcitydublin.ie/the-human-right-to-memorialisation/" TargetMode="External"/><Relationship Id="rId213" Type="http://schemas.openxmlformats.org/officeDocument/2006/relationships/hyperlink" Target="https://www.birthinfo.ie/" TargetMode="External"/><Relationship Id="rId334" Type="http://schemas.openxmlformats.org/officeDocument/2006/relationships/hyperlink" Target="https://openheartcitydublin.ie/resources/ara-law-clinic-group-project-2020-2021/" TargetMode="External"/><Relationship Id="rId212" Type="http://schemas.openxmlformats.org/officeDocument/2006/relationships/hyperlink" Target="https://www.facebook.com/groups/adoptionrightsalliance/" TargetMode="External"/><Relationship Id="rId333" Type="http://schemas.openxmlformats.org/officeDocument/2006/relationships/hyperlink" Target="https://www.independent.ie/irish-news/how-closure-of-the-last-magdalene-laundry-28-years-ago-ended-shameful-chapter-in-irish-history/a2124488721.html" TargetMode="External"/><Relationship Id="rId211" Type="http://schemas.openxmlformats.org/officeDocument/2006/relationships/hyperlink" Target="about:blank" TargetMode="External"/><Relationship Id="rId332" Type="http://schemas.openxmlformats.org/officeDocument/2006/relationships/hyperlink" Target="https://www.irishexaminer.com/news/arid-41558629.html" TargetMode="External"/><Relationship Id="rId210" Type="http://schemas.openxmlformats.org/officeDocument/2006/relationships/hyperlink" Target="https://www.oireachtas.ie/en/bills/bill/2022/3/?tab=debates" TargetMode="External"/><Relationship Id="rId331" Type="http://schemas.openxmlformats.org/officeDocument/2006/relationships/hyperlink" Target="https://www.irishexaminer.com/news/arid-41558629.html" TargetMode="External"/><Relationship Id="rId129" Type="http://schemas.openxmlformats.org/officeDocument/2006/relationships/hyperlink" Target="https://clannproject.org/wp-content/uploads/Scan-letter-from-COIMBH-December-2020_Redacted.pdf" TargetMode="External"/><Relationship Id="rId128" Type="http://schemas.openxmlformats.org/officeDocument/2006/relationships/hyperlink" Target="http://clannproject.org/wp-content/uploads/Clann-Letter-to-Cathaoirleach-of-the-Seanad-19-12-20.pdf" TargetMode="External"/><Relationship Id="rId249" Type="http://schemas.openxmlformats.org/officeDocument/2006/relationships/hyperlink" Target="https://documents.un.org/doc/undoc/gen/n17/062/74/pdf/n1706274.pdf" TargetMode="External"/><Relationship Id="rId127" Type="http://schemas.openxmlformats.org/officeDocument/2006/relationships/hyperlink" Target="http://clannproject.org/wp-content/uploads/Cathaoirleach-Letter-to-Clann_26-11-2020.pdf" TargetMode="External"/><Relationship Id="rId248" Type="http://schemas.openxmlformats.org/officeDocument/2006/relationships/hyperlink" Target="https://documents.un.org/doc/undoc/gen/g23/023/75/pdf/g2302375.pdf" TargetMode="External"/><Relationship Id="rId126" Type="http://schemas.openxmlformats.org/officeDocument/2006/relationships/hyperlink" Target="http://clannproject.org/wp-content/uploads/5.-Text-Message-Thread_Redacted.pdf" TargetMode="External"/><Relationship Id="rId247" Type="http://schemas.openxmlformats.org/officeDocument/2006/relationships/hyperlink" Target="https://clannproject.org/wp-content/uploads/O-Rourke-Note-for-CRC-24.1.23.pdf" TargetMode="External"/><Relationship Id="rId121" Type="http://schemas.openxmlformats.org/officeDocument/2006/relationships/hyperlink" Target="https://clannproject.org/wp-content/uploads/Truncated-Transcript-of-Comments-by-Barry-Ward-in-Seanad-Eireann_23-10-2020.pdf" TargetMode="External"/><Relationship Id="rId242" Type="http://schemas.openxmlformats.org/officeDocument/2006/relationships/hyperlink" Target="https://clannproject.org/wp-content/uploads/M-ORourke-ICHR-Letter-to-CRC-for-Pre-Session-1.pdf" TargetMode="External"/><Relationship Id="rId120" Type="http://schemas.openxmlformats.org/officeDocument/2006/relationships/hyperlink" Target="https://clannproject.org/wp-content/uploads/Tusla-Letter-to-Gary-Gannon-TD_01-10-20.pdf" TargetMode="External"/><Relationship Id="rId241" Type="http://schemas.openxmlformats.org/officeDocument/2006/relationships/hyperlink" Target="https://clannproject.org/wp-content/uploads/M-ORourke-ICHR-Letter-to-CRC-for-Pre-Session-1.pdf" TargetMode="External"/><Relationship Id="rId240" Type="http://schemas.openxmlformats.org/officeDocument/2006/relationships/hyperlink" Target="https://clannproject.org/wp-content/uploads/M-ORourke-ICHR-Letter-to-CRC-for-Pre-Session-1.pdf" TargetMode="External"/><Relationship Id="rId125" Type="http://schemas.openxmlformats.org/officeDocument/2006/relationships/hyperlink" Target="http://clannproject.org/wp-content/uploads/4.-MOTHER-AND-BABY-HOMES-COMMISSION-ARCHIVE-%E2%80%93-Clann_-Irelands-Unmarried-Mothers-and-their-Children_-Gathering-the-Data.pdf" TargetMode="External"/><Relationship Id="rId246" Type="http://schemas.openxmlformats.org/officeDocument/2006/relationships/hyperlink" Target="https://clannproject.org/wp-content/uploads/M-ORourke-ICHR-Letter-to-CRC-for-Pre-Session-1.pdf" TargetMode="External"/><Relationship Id="rId124" Type="http://schemas.openxmlformats.org/officeDocument/2006/relationships/hyperlink" Target="http://clannproject.org/wp-content/uploads/1.-gov.ie-Minister-OGorman-to-introduce-legislation-to-safeguard-the-Commission-on-Mother-and-Baby-H.pdf" TargetMode="External"/><Relationship Id="rId245" Type="http://schemas.openxmlformats.org/officeDocument/2006/relationships/hyperlink" Target="https://clannproject.org/wp-content/uploads/O-Rourke-Note-for-CRC-24.1.23.pdf" TargetMode="External"/><Relationship Id="rId123" Type="http://schemas.openxmlformats.org/officeDocument/2006/relationships/hyperlink" Target="http://clannproject.org/wp-content/uploads/Clann-Letter-to-Cathaoirleach-of-the-Seanad_26-10-20.pdf" TargetMode="External"/><Relationship Id="rId244" Type="http://schemas.openxmlformats.org/officeDocument/2006/relationships/hyperlink" Target="https://clannproject.org/wp-content/uploads/O-Rourke-Note-for-CRC-24.1.23.pdf" TargetMode="External"/><Relationship Id="rId122" Type="http://schemas.openxmlformats.org/officeDocument/2006/relationships/hyperlink" Target="https://clannproject.org/commission-report/correspondence-defamatory-statements-in-the-seanad/" TargetMode="External"/><Relationship Id="rId243" Type="http://schemas.openxmlformats.org/officeDocument/2006/relationships/hyperlink" Target="https://clannproject.org/wp-content/uploads/O-Rourke-Note-for-CRC-24.1.23.pdf" TargetMode="External"/><Relationship Id="rId95" Type="http://schemas.openxmlformats.org/officeDocument/2006/relationships/hyperlink" Target="https://www.oireachtas.ie/en/debates/debate/dail/2021-01-13/10/" TargetMode="External"/><Relationship Id="rId94" Type="http://schemas.openxmlformats.org/officeDocument/2006/relationships/hyperlink" Target="https://www.gov.ie/ga/preasraitis/4f64f-government-statement-on-the-final-report-of-the-commission-of-investigation-mother-and-baby-homes-and-certain-related-matters/?fbclid=IwAR3Suy6oiCb2tOVJ-86mdzbuoz2_BLUuHJpHjnPYBKjzhW4Fmqd_lzfq2ss" TargetMode="External"/><Relationship Id="rId97" Type="http://schemas.openxmlformats.org/officeDocument/2006/relationships/hyperlink" Target="https://www.rte.ie/news/primetime/2021/0112/1189458-watch-9-000-deaths-of-infants-and-children/" TargetMode="External"/><Relationship Id="rId96" Type="http://schemas.openxmlformats.org/officeDocument/2006/relationships/hyperlink" Target="https://www.universityofgalway.ie/globalwomensstudies/news/researchers-respond-to-the-report-of-the-commission-of-inquiry-into-mother-and-baby-homes.html" TargetMode="External"/><Relationship Id="rId99" Type="http://schemas.openxmlformats.org/officeDocument/2006/relationships/hyperlink" Target="https://www.breakingnews.ie/ireland/mother-and-baby-homes-report-main-findings-1063340.html" TargetMode="External"/><Relationship Id="rId98" Type="http://schemas.openxmlformats.org/officeDocument/2006/relationships/hyperlink" Target="https://www.bbc.com/news/world-europe-56083615" TargetMode="External"/><Relationship Id="rId91" Type="http://schemas.openxmlformats.org/officeDocument/2006/relationships/hyperlink" Target="https://www.gov.ie/pdf/?file=https://assets.gov.ie/25774/085e9ecf9bb4495c94b8a21b4c143998.pdf#page=1" TargetMode="External"/><Relationship Id="rId90" Type="http://schemas.openxmlformats.org/officeDocument/2006/relationships/hyperlink" Target="https://clannproject.org/clann-report/" TargetMode="External"/><Relationship Id="rId93" Type="http://schemas.openxmlformats.org/officeDocument/2006/relationships/hyperlink" Target="https://www.gov.ie/en/publication/d4b3d-final-report-of-the-commission-of-investigation-into-mother-and-baby-homes/" TargetMode="External"/><Relationship Id="rId92" Type="http://schemas.openxmlformats.org/officeDocument/2006/relationships/hyperlink" Target="https://www.gov.ie/en/collection/d06c0-reports-of-the-commission-of-investigation-into-mother-and-baby-homes-and-certain-related-matters/" TargetMode="External"/><Relationship Id="rId118" Type="http://schemas.openxmlformats.org/officeDocument/2006/relationships/hyperlink" Target="https://clannproject.org/commission-archive/" TargetMode="External"/><Relationship Id="rId239" Type="http://schemas.openxmlformats.org/officeDocument/2006/relationships/hyperlink" Target="https://www.iccl.ie/news/iccl-calls-for-accountability-for-past-human-rights-violations-mother-and-baby-homes/" TargetMode="External"/><Relationship Id="rId117" Type="http://schemas.openxmlformats.org/officeDocument/2006/relationships/hyperlink" Target="https://www.oireachtas.ie/en/bills/bill/2020/38/" TargetMode="External"/><Relationship Id="rId238" Type="http://schemas.openxmlformats.org/officeDocument/2006/relationships/hyperlink" Target="https://www.iccl.ie/wp-content/uploads/2022/10/221026-Mother-and-Baby-Institutions-Payment-Scheme-Bill-ICCL-Briefing.pdf" TargetMode="External"/><Relationship Id="rId116" Type="http://schemas.openxmlformats.org/officeDocument/2006/relationships/hyperlink" Target="https://www.gov.ie/en/press-release/96a99-minister-ogorman-to-introduce-legislation-to-safeguard-the-commission-on-mother-and-baby-homes-general-archive-of-records-and-database/" TargetMode="External"/><Relationship Id="rId237" Type="http://schemas.openxmlformats.org/officeDocument/2006/relationships/hyperlink" Target="about:blank" TargetMode="External"/><Relationship Id="rId115" Type="http://schemas.openxmlformats.org/officeDocument/2006/relationships/hyperlink" Target="https://www.oireachtas.ie/en/bills/bill/2020/38/" TargetMode="External"/><Relationship Id="rId236" Type="http://schemas.openxmlformats.org/officeDocument/2006/relationships/hyperlink" Target="https://www.ihrec.ie/documents/letter-to-chair-of-the-joint-committee-on-children-equality-disability-integration-and-youth-observations-on-the-mother-and-baby-institutions-payment-scheme-bill-2022-may-23" TargetMode="External"/><Relationship Id="rId119" Type="http://schemas.openxmlformats.org/officeDocument/2006/relationships/hyperlink" Target="https://www.irishexaminer.com/lifestyle/arid-30955334.html" TargetMode="External"/><Relationship Id="rId110" Type="http://schemas.openxmlformats.org/officeDocument/2006/relationships/hyperlink" Target="https://www.rte.ie/news/2021/0117/1190074-mother-and-baby-homes-vaccine-trials/" TargetMode="External"/><Relationship Id="rId231" Type="http://schemas.openxmlformats.org/officeDocument/2006/relationships/hyperlink" Target="https://www.ihrec.ie/documents/letter-to-minister-ogorman-on-mother-and-baby-institutions-payment-scheme-bill-2022-december-2022/" TargetMode="External"/><Relationship Id="rId230" Type="http://schemas.openxmlformats.org/officeDocument/2006/relationships/hyperlink" Target="https://www.ihrec.ie/app/uploads/2022/10/Submission-on-the-General-Scheme-of-a-Mother-and-Baby-Institutions-Payment-Scheme-Bill.pdf" TargetMode="External"/><Relationship Id="rId114" Type="http://schemas.openxmlformats.org/officeDocument/2006/relationships/hyperlink" Target="http://clannproject.org/wp-content/uploads/Hogan-Lovells-Letter-toChildrens-Committee_30-07-21-1.pdf" TargetMode="External"/><Relationship Id="rId235" Type="http://schemas.openxmlformats.org/officeDocument/2006/relationships/hyperlink" Target="https://www.ihrec.ie/documents/letter-to-minister-ogorman-on-mother-and-baby-institutions-payment-scheme-bill-2022-feb-2023/" TargetMode="External"/><Relationship Id="rId113" Type="http://schemas.openxmlformats.org/officeDocument/2006/relationships/hyperlink" Target="about:blank" TargetMode="External"/><Relationship Id="rId234" Type="http://schemas.openxmlformats.org/officeDocument/2006/relationships/hyperlink" Target="https://www.ihrec.ie/app/uploads/2022/12/IHREC-Additional-Submission-to-the-CRC-Committee-December-2022.pdf" TargetMode="External"/><Relationship Id="rId112" Type="http://schemas.openxmlformats.org/officeDocument/2006/relationships/hyperlink" Target="https://www.tudublin.ie/media/website/news/2021/main-news/Draft-September-24.pdf" TargetMode="External"/><Relationship Id="rId233" Type="http://schemas.openxmlformats.org/officeDocument/2006/relationships/hyperlink" Target="https://www.ihrec.ie/documents/letter-to-minister-ogorman-on-mother-and-baby-institutions-payment-scheme-bill-2022-december-2022/" TargetMode="External"/><Relationship Id="rId111" Type="http://schemas.openxmlformats.org/officeDocument/2006/relationships/hyperlink" Target="https://www.jurist.org/news/2021/01/more-than-9000-children-died-in-ireland-mother-and-baby-homes-report/" TargetMode="External"/><Relationship Id="rId232" Type="http://schemas.openxmlformats.org/officeDocument/2006/relationships/hyperlink" Target="https://www.ihrec.ie/documents/letter-to-minister-ogorman-on-mother-and-baby-institutions-payment-scheme-bill-2022-december-2022/" TargetMode="External"/><Relationship Id="rId305" Type="http://schemas.openxmlformats.org/officeDocument/2006/relationships/hyperlink" Target="https://www.irishexaminer.com/news/arid-41480311.html" TargetMode="External"/><Relationship Id="rId304" Type="http://schemas.openxmlformats.org/officeDocument/2006/relationships/hyperlink" Target="https://d.docs.live.net/ed418405deb23009/Email%20attachments/Desktop/Accounts" TargetMode="External"/><Relationship Id="rId303" Type="http://schemas.openxmlformats.org/officeDocument/2006/relationships/hyperlink" Target="https://www.irishtimes.com/ireland/social-affairs/2024/08/20/deadline-missed-for-mother-and-baby-redress-deal-with-church-orders/" TargetMode="External"/><Relationship Id="rId302" Type="http://schemas.openxmlformats.org/officeDocument/2006/relationships/hyperlink" Target="https://www.thejournal.ie/how-many-people-have-received-mother-and-baby-home-redress-6402343-Jun2024/" TargetMode="External"/><Relationship Id="rId309" Type="http://schemas.openxmlformats.org/officeDocument/2006/relationships/hyperlink" Target="about:blank" TargetMode="External"/><Relationship Id="rId308" Type="http://schemas.openxmlformats.org/officeDocument/2006/relationships/hyperlink" Target="https://www.irishexaminer.com/news/arid-41505806.html" TargetMode="External"/><Relationship Id="rId307" Type="http://schemas.openxmlformats.org/officeDocument/2006/relationships/hyperlink" Target="https://www.thejournal.ie/court-case-calling-for-mother-and-baby-home-redress-scheme-to-be-extended-6513206-Oct2024/" TargetMode="External"/><Relationship Id="rId306" Type="http://schemas.openxmlformats.org/officeDocument/2006/relationships/hyperlink" Target="https://www.irishexaminer.com/news/arid-41484931.html" TargetMode="External"/><Relationship Id="rId301" Type="http://schemas.openxmlformats.org/officeDocument/2006/relationships/hyperlink" Target="https://www.irishtimes.com/health/your-family/2024/05/21/survivors-advocate-patricia-carey-undermining-of-taoiseachs-mother-and-baby-home-apology-due-to-exclusions-from-payments-is-the-big-issue/" TargetMode="External"/><Relationship Id="rId300" Type="http://schemas.openxmlformats.org/officeDocument/2006/relationships/hyperlink" Target="https://www.independent.ie/regionals/wexford/new-ross-news/co-carlow-child-laundry-survivor-welcomes-mother-and-baby-redress-scheme/a775894279.html" TargetMode="External"/><Relationship Id="rId206" Type="http://schemas.openxmlformats.org/officeDocument/2006/relationships/hyperlink" Target="https://privacykit.notion.site/Information-Tracing-Bill-Commentary-2d68f9d1198141aba9052a5594d90319" TargetMode="External"/><Relationship Id="rId327" Type="http://schemas.openxmlformats.org/officeDocument/2006/relationships/hyperlink" Target="https://www.oireachtas.ie/en/bills/bill/2024/20/" TargetMode="External"/><Relationship Id="rId205" Type="http://schemas.openxmlformats.org/officeDocument/2006/relationships/hyperlink" Target="https://clannproject.org/wp-content/uploads/Clann_A8A-Letter-to-DPC_10-02-22.pdf" TargetMode="External"/><Relationship Id="rId326" Type="http://schemas.openxmlformats.org/officeDocument/2006/relationships/hyperlink" Target="https://clannproject.org/news-and-media/pr_15-10-24/" TargetMode="External"/><Relationship Id="rId204" Type="http://schemas.openxmlformats.org/officeDocument/2006/relationships/hyperlink" Target="https://maeveorourke.medium.com/birth-information-and-tracing-bill-2022-an-analysis-e7705eb5ef7" TargetMode="External"/><Relationship Id="rId325" Type="http://schemas.openxmlformats.org/officeDocument/2006/relationships/hyperlink" Target="https://tbinternet.ohchr.org/_layouts/15/treatybodyexternal/Download.aspx?symbolno=ICEDAW%2FC%2FIRL%2F8&amp;Lang=en" TargetMode="External"/><Relationship Id="rId203" Type="http://schemas.openxmlformats.org/officeDocument/2006/relationships/hyperlink" Target="https://clannproject.org/wp-content/uploads/Article-Eight-Advocacy_Clann-Project_EC-Complaint_28-01-22.pdf" TargetMode="External"/><Relationship Id="rId324" Type="http://schemas.openxmlformats.org/officeDocument/2006/relationships/hyperlink" Target="https://www.gov.ie/pdf/?file=https://assets.gov.ie/314471/b21a74a8-747a-498a-96dd-0c0c554f46da.pdf#page=null" TargetMode="External"/><Relationship Id="rId209" Type="http://schemas.openxmlformats.org/officeDocument/2006/relationships/hyperlink" Target="https://clannproject.org/wp-content/uploads/Clann_A8A-Letter-to-DPC_10-03-22.pdf" TargetMode="External"/><Relationship Id="rId208" Type="http://schemas.openxmlformats.org/officeDocument/2006/relationships/hyperlink" Target="https://clannproject.org/wp-content/uploads/DPC-letter-to-A8-and-Clann-2-March-2022.pdf" TargetMode="External"/><Relationship Id="rId329" Type="http://schemas.openxmlformats.org/officeDocument/2006/relationships/hyperlink" Target="https://openheartcitydublin.ie/resources/further-information-about-irelands-magdalene-laundries-and-related-abuses/" TargetMode="External"/><Relationship Id="rId207" Type="http://schemas.openxmlformats.org/officeDocument/2006/relationships/hyperlink" Target="https://clannproject.org/wp-content/uploads/Clann_A8A-Briefing-Note_Information-Tracing-Bill_28-02-22.pdf" TargetMode="External"/><Relationship Id="rId328" Type="http://schemas.openxmlformats.org/officeDocument/2006/relationships/hyperlink" Target="about:blank" TargetMode="External"/><Relationship Id="rId202" Type="http://schemas.openxmlformats.org/officeDocument/2006/relationships/hyperlink" Target="http://article8.ie/" TargetMode="External"/><Relationship Id="rId323" Type="http://schemas.openxmlformats.org/officeDocument/2006/relationships/hyperlink" Target="https://www.gov.ie/pdf/?file=https://assets.gov.ie/295916/ff711245-81cd-4725-8bc0-0dd20a880907.pdf#page=null" TargetMode="External"/><Relationship Id="rId201" Type="http://schemas.openxmlformats.org/officeDocument/2006/relationships/hyperlink" Target="https://clannproject.org/wp-content/uploads/Clann-Project_Info-Bill-Explainer_1.mp4?_=1" TargetMode="External"/><Relationship Id="rId322" Type="http://schemas.openxmlformats.org/officeDocument/2006/relationships/hyperlink" Target="https://www.irishexaminer.com/news/spotlight/arid-41497919.html" TargetMode="External"/><Relationship Id="rId200" Type="http://schemas.openxmlformats.org/officeDocument/2006/relationships/hyperlink" Target="https://www.thejournal.ie/readme/mother-and-baby-5659624-Jan2022/" TargetMode="External"/><Relationship Id="rId321" Type="http://schemas.openxmlformats.org/officeDocument/2006/relationships/hyperlink" Target="https://www.irishexaminer.com/news/arid-41548477.html" TargetMode="External"/><Relationship Id="rId320" Type="http://schemas.openxmlformats.org/officeDocument/2006/relationships/hyperlink" Target="https://www.rte.ie/news/ireland/2025/0103/1488955-mother-baby-homes/" TargetMode="External"/><Relationship Id="rId316" Type="http://schemas.openxmlformats.org/officeDocument/2006/relationships/hyperlink" Target="https://www.independent.ie/irish-news/man-born-in-magdalene-laundry-business-only-knows-what-his-mum-looks-like-from-few-rare-photos/a525584283.html" TargetMode="External"/><Relationship Id="rId315" Type="http://schemas.openxmlformats.org/officeDocument/2006/relationships/hyperlink" Target="https://clannproject.org/mari/" TargetMode="External"/><Relationship Id="rId314" Type="http://schemas.openxmlformats.org/officeDocument/2006/relationships/hyperlink" Target="https://www.thejournal.ie/derek-leinster-tributes-5925573-Nov2022/" TargetMode="External"/><Relationship Id="rId313" Type="http://schemas.openxmlformats.org/officeDocument/2006/relationships/hyperlink" Target="https://www.clare.fm/news/clare-mother-and-baby-home-survivor-says-redress-supports-not-good-enough/" TargetMode="External"/><Relationship Id="rId319" Type="http://schemas.openxmlformats.org/officeDocument/2006/relationships/hyperlink" Target="about:blank" TargetMode="External"/><Relationship Id="rId318" Type="http://schemas.openxmlformats.org/officeDocument/2006/relationships/hyperlink" Target="https://www.irishexaminer.com/opinion/yourview/arid-41465821.html" TargetMode="External"/><Relationship Id="rId317" Type="http://schemas.openxmlformats.org/officeDocument/2006/relationships/hyperlink" Target="https://www.irishexaminer.com/lifestyle/artsandculture/arid-41463598.html" TargetMode="External"/><Relationship Id="rId312" Type="http://schemas.openxmlformats.org/officeDocument/2006/relationships/hyperlink" Target="https://www.irishexaminer.com/news/spotlight/arid-41535929.html" TargetMode="External"/><Relationship Id="rId311" Type="http://schemas.openxmlformats.org/officeDocument/2006/relationships/hyperlink" Target="https://www.thejournal.ie/mother-and-baby-homes-redress-scheme-4-6550559-Nov2024/" TargetMode="External"/><Relationship Id="rId310" Type="http://schemas.openxmlformats.org/officeDocument/2006/relationships/hyperlink" Target="https://www.irishexaminer.com/news/arid-40746009.html" TargetMode="External"/></Relationships>
</file>

<file path=word/_rels/fontTable.xml.rels><?xml version="1.0" encoding="UTF-8" standalone="yes"?><Relationships xmlns="http://schemas.openxmlformats.org/package/2006/relationships"><Relationship Id="rId11" Type="http://schemas.openxmlformats.org/officeDocument/2006/relationships/font" Target="fonts/HelveticaNeue-bold.ttf"/><Relationship Id="rId10" Type="http://schemas.openxmlformats.org/officeDocument/2006/relationships/font" Target="fonts/HelveticaNeue-regular.ttf"/><Relationship Id="rId13" Type="http://schemas.openxmlformats.org/officeDocument/2006/relationships/font" Target="fonts/HelveticaNeue-boldItalic.ttf"/><Relationship Id="rId12" Type="http://schemas.openxmlformats.org/officeDocument/2006/relationships/font" Target="fonts/HelveticaNeue-italic.ttf"/><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Lato-regular.ttf"/><Relationship Id="rId4" Type="http://schemas.openxmlformats.org/officeDocument/2006/relationships/font" Target="fonts/Lato-bold.ttf"/><Relationship Id="rId9" Type="http://schemas.openxmlformats.org/officeDocument/2006/relationships/font" Target="fonts/LibreBaskerville-italic.ttf"/><Relationship Id="rId15" Type="http://schemas.openxmlformats.org/officeDocument/2006/relationships/font" Target="fonts/NotoSansSymbols-bold.ttf"/><Relationship Id="rId14" Type="http://schemas.openxmlformats.org/officeDocument/2006/relationships/font" Target="fonts/NotoSansSymbols-regular.ttf"/><Relationship Id="rId5" Type="http://schemas.openxmlformats.org/officeDocument/2006/relationships/font" Target="fonts/Lato-italic.ttf"/><Relationship Id="rId6" Type="http://schemas.openxmlformats.org/officeDocument/2006/relationships/font" Target="fonts/Lato-boldItalic.ttf"/><Relationship Id="rId7" Type="http://schemas.openxmlformats.org/officeDocument/2006/relationships/font" Target="fonts/LibreBaskerville-regular.ttf"/><Relationship Id="rId8" Type="http://schemas.openxmlformats.org/officeDocument/2006/relationships/font" Target="fonts/LibreBaskerville-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rjhHrxDnFl9ZYk+E/fkj8xMrCoA==">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yCWguMXk4MTB0dzIJaC40aTdvamhwMgloLjJ4Y3l0cGkyCWguMWNpOTN4YjIJaC4zd2h3bWw0MgloLjJibjZ3c3gyCGgucXNoNzBxMgloLjNhczRwb2oyCWguMXB4ZXp3YzIJaC40OXgyaWs1MgloLjJwMmNzcnk4AHIhMVVnU0UwSTltakRIVDNJYWNiV0NKTHlRWVhfU2NINHF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2024-12-29T17:22:00Z</dcterms:created>
  <dc:creator>Lisa Murray</dc:creator>
</cp:coreProperties>
</file>